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DB1" w:rsidRPr="00633FBE" w:rsidRDefault="00A55DB1" w:rsidP="00A55DB1">
      <w:pPr>
        <w:pStyle w:val="NormalWeb"/>
        <w:ind w:left="480" w:hanging="480"/>
        <w:rPr>
          <w:rFonts w:ascii="Calibri" w:hAnsi="Calibri"/>
          <w:noProof/>
          <w:sz w:val="22"/>
        </w:rPr>
      </w:pPr>
      <w:r>
        <w:fldChar w:fldCharType="begin" w:fldLock="1"/>
      </w:r>
      <w:r>
        <w:instrText xml:space="preserve">ADDIN Mendeley Bibliography CSL_BIBLIOGRAPHY </w:instrText>
      </w:r>
      <w:r>
        <w:fldChar w:fldCharType="separate"/>
      </w:r>
      <w:r w:rsidRPr="00633FBE">
        <w:rPr>
          <w:rFonts w:ascii="Calibri" w:hAnsi="Calibri"/>
          <w:noProof/>
          <w:sz w:val="22"/>
        </w:rPr>
        <w:t xml:space="preserve">PAVON, F. (2013). LA INTRODUCCION DE LAS TIC EN EL CURRICULUM Y EN LA ORGANIZACION ESCOLAR DE LA </w:t>
      </w:r>
      <w:r>
        <w:rPr>
          <w:rFonts w:ascii="Calibri" w:hAnsi="Calibri"/>
          <w:noProof/>
          <w:sz w:val="22"/>
        </w:rPr>
        <w:t>EDUCACION INFANTIL Y PRIMARIA. E</w:t>
      </w:r>
      <w:r w:rsidRPr="00633FBE">
        <w:rPr>
          <w:rFonts w:ascii="Calibri" w:hAnsi="Calibri"/>
          <w:noProof/>
          <w:sz w:val="22"/>
        </w:rPr>
        <w:t xml:space="preserve">n </w:t>
      </w:r>
      <w:r w:rsidRPr="00633FBE">
        <w:rPr>
          <w:rFonts w:ascii="Calibri" w:hAnsi="Calibri"/>
          <w:i/>
          <w:iCs/>
          <w:noProof/>
          <w:sz w:val="22"/>
        </w:rPr>
        <w:t>BUENAS PRÁCTICAS EDUCATIVAS EN EL USO DE LAS TIC</w:t>
      </w:r>
      <w:r w:rsidRPr="00633FBE">
        <w:rPr>
          <w:rFonts w:ascii="Calibri" w:hAnsi="Calibri"/>
          <w:noProof/>
          <w:sz w:val="22"/>
        </w:rPr>
        <w:t xml:space="preserve"> (Vol. 1, pp. 11–50). JAEN (ESPAÑA): JOXMAN Editores, S.L.</w:t>
      </w:r>
    </w:p>
    <w:p w:rsidR="00A55DB1" w:rsidRDefault="00A55DB1" w:rsidP="00A55DB1">
      <w:pPr>
        <w:spacing w:after="120"/>
        <w:jc w:val="center"/>
        <w:rPr>
          <w:rFonts w:ascii="Times New Roman" w:hAnsi="Times New Roman"/>
          <w:b/>
          <w:sz w:val="24"/>
          <w:szCs w:val="24"/>
        </w:rPr>
      </w:pPr>
      <w:r>
        <w:fldChar w:fldCharType="end"/>
      </w:r>
    </w:p>
    <w:p w:rsidR="00A55DB1" w:rsidRDefault="00A55DB1" w:rsidP="00573C5F">
      <w:pPr>
        <w:spacing w:after="120"/>
        <w:jc w:val="center"/>
        <w:rPr>
          <w:rFonts w:ascii="Times New Roman" w:hAnsi="Times New Roman"/>
          <w:b/>
          <w:sz w:val="24"/>
          <w:szCs w:val="24"/>
        </w:rPr>
      </w:pPr>
    </w:p>
    <w:p w:rsidR="00B11DEC" w:rsidRPr="002314DA" w:rsidRDefault="00B11DEC" w:rsidP="00573C5F">
      <w:pPr>
        <w:spacing w:after="120"/>
        <w:jc w:val="center"/>
        <w:rPr>
          <w:rFonts w:ascii="Times New Roman" w:hAnsi="Times New Roman"/>
          <w:b/>
          <w:sz w:val="24"/>
          <w:szCs w:val="24"/>
        </w:rPr>
      </w:pPr>
      <w:r w:rsidRPr="002314DA">
        <w:rPr>
          <w:rFonts w:ascii="Times New Roman" w:hAnsi="Times New Roman"/>
          <w:b/>
          <w:sz w:val="24"/>
          <w:szCs w:val="24"/>
        </w:rPr>
        <w:t>LA INTRODUCCION DE LAS TIC EN EL CURRICULUM Y EN LA</w:t>
      </w:r>
      <w:r w:rsidRPr="002314DA">
        <w:rPr>
          <w:rFonts w:ascii="Times New Roman" w:hAnsi="Times New Roman"/>
          <w:b/>
          <w:sz w:val="24"/>
          <w:szCs w:val="24"/>
        </w:rPr>
        <w:br/>
        <w:t>ORGANIZACION ESCOLAR DE LA EDUCACION INFANTIL Y PRIMARIA</w:t>
      </w:r>
    </w:p>
    <w:p w:rsidR="00B11DEC" w:rsidRPr="002314DA" w:rsidRDefault="00B11DEC" w:rsidP="002314DA">
      <w:pPr>
        <w:jc w:val="both"/>
        <w:rPr>
          <w:rFonts w:ascii="Times New Roman" w:hAnsi="Times New Roman"/>
          <w:sz w:val="24"/>
          <w:szCs w:val="24"/>
        </w:rPr>
      </w:pPr>
    </w:p>
    <w:p w:rsidR="00B11DEC" w:rsidRPr="002314DA" w:rsidRDefault="00B11DEC" w:rsidP="002314DA">
      <w:pPr>
        <w:jc w:val="both"/>
        <w:rPr>
          <w:rFonts w:ascii="Times New Roman" w:hAnsi="Times New Roman"/>
          <w:b/>
          <w:sz w:val="24"/>
          <w:szCs w:val="24"/>
        </w:rPr>
      </w:pPr>
      <w:bookmarkStart w:id="0" w:name="_Toc9311529"/>
      <w:bookmarkStart w:id="1" w:name="_Toc312139062"/>
      <w:bookmarkStart w:id="2" w:name="_Toc312139139"/>
      <w:r w:rsidRPr="002314DA">
        <w:rPr>
          <w:rFonts w:ascii="Times New Roman" w:hAnsi="Times New Roman"/>
          <w:b/>
          <w:sz w:val="24"/>
          <w:szCs w:val="24"/>
        </w:rPr>
        <w:t>Introducción</w:t>
      </w:r>
      <w:bookmarkEnd w:id="0"/>
      <w:bookmarkEnd w:id="1"/>
      <w:bookmarkEnd w:id="2"/>
    </w:p>
    <w:p w:rsidR="00B11DEC" w:rsidRPr="002314DA" w:rsidRDefault="00B11DEC" w:rsidP="003D0F05">
      <w:pPr>
        <w:spacing w:after="120" w:line="240" w:lineRule="auto"/>
        <w:ind w:firstLine="709"/>
        <w:jc w:val="both"/>
        <w:rPr>
          <w:rFonts w:ascii="Times New Roman" w:hAnsi="Times New Roman"/>
          <w:sz w:val="24"/>
          <w:szCs w:val="24"/>
        </w:rPr>
      </w:pPr>
      <w:r w:rsidRPr="002314DA">
        <w:rPr>
          <w:rFonts w:ascii="Times New Roman" w:hAnsi="Times New Roman"/>
          <w:sz w:val="24"/>
          <w:szCs w:val="24"/>
        </w:rPr>
        <w:t>La educación de los ciudadanos de la Sociedad del Conocimiento requiere de un currículum abierto y flexible que responda a la</w:t>
      </w:r>
      <w:r>
        <w:rPr>
          <w:rFonts w:ascii="Times New Roman" w:hAnsi="Times New Roman"/>
          <w:sz w:val="24"/>
          <w:szCs w:val="24"/>
        </w:rPr>
        <w:t xml:space="preserve">s nuevas exigencias del momento y una pieza clave para lograr ese objetivo es que </w:t>
      </w:r>
      <w:r w:rsidRPr="002314DA">
        <w:rPr>
          <w:rFonts w:ascii="Times New Roman" w:hAnsi="Times New Roman"/>
          <w:sz w:val="24"/>
          <w:szCs w:val="24"/>
        </w:rPr>
        <w:t>la formación de los docentes en nuestras Faculta</w:t>
      </w:r>
      <w:r>
        <w:rPr>
          <w:rFonts w:ascii="Times New Roman" w:hAnsi="Times New Roman"/>
          <w:sz w:val="24"/>
          <w:szCs w:val="24"/>
        </w:rPr>
        <w:t>des de Educación,</w:t>
      </w:r>
      <w:r w:rsidR="00D51B54">
        <w:rPr>
          <w:rFonts w:ascii="Times New Roman" w:hAnsi="Times New Roman"/>
          <w:sz w:val="24"/>
          <w:szCs w:val="24"/>
        </w:rPr>
        <w:t xml:space="preserve"> </w:t>
      </w:r>
      <w:r>
        <w:rPr>
          <w:rFonts w:ascii="Times New Roman" w:hAnsi="Times New Roman"/>
          <w:sz w:val="24"/>
          <w:szCs w:val="24"/>
        </w:rPr>
        <w:t>reúna condiciones de</w:t>
      </w:r>
      <w:r w:rsidRPr="002314DA">
        <w:rPr>
          <w:rFonts w:ascii="Times New Roman" w:hAnsi="Times New Roman"/>
          <w:sz w:val="24"/>
          <w:szCs w:val="24"/>
        </w:rPr>
        <w:t xml:space="preserve"> creatividad e innovación educativa. </w:t>
      </w:r>
      <w:r>
        <w:rPr>
          <w:rFonts w:ascii="Times New Roman" w:hAnsi="Times New Roman"/>
          <w:sz w:val="24"/>
          <w:szCs w:val="24"/>
        </w:rPr>
        <w:t>Somos conscientes de que e</w:t>
      </w:r>
      <w:r w:rsidRPr="002314DA">
        <w:rPr>
          <w:rFonts w:ascii="Times New Roman" w:hAnsi="Times New Roman"/>
          <w:sz w:val="24"/>
          <w:szCs w:val="24"/>
        </w:rPr>
        <w:t>l r</w:t>
      </w:r>
      <w:r>
        <w:rPr>
          <w:rFonts w:ascii="Times New Roman" w:hAnsi="Times New Roman"/>
          <w:sz w:val="24"/>
          <w:szCs w:val="24"/>
        </w:rPr>
        <w:t xml:space="preserve">ol del profesorado ha cambiado y </w:t>
      </w:r>
      <w:r w:rsidRPr="002314DA">
        <w:rPr>
          <w:rFonts w:ascii="Times New Roman" w:hAnsi="Times New Roman"/>
          <w:sz w:val="24"/>
          <w:szCs w:val="24"/>
        </w:rPr>
        <w:t xml:space="preserve">ya no consiste sólo ni principalmente en enseñar contenidos disciplinares descontextualizados, sino en definir y plantear situaciones en las cuales los alumnos puedan formar y desarrollar sus competencias o cualidades humanas fundamentales, es decir, construir, modificar y reformular de manera crítica y creativa sus conocimientos, actitudes, sentimientos, creencias y habilidades. </w:t>
      </w:r>
    </w:p>
    <w:p w:rsidR="00B11DEC" w:rsidRDefault="00B11DEC" w:rsidP="002314DA">
      <w:pPr>
        <w:spacing w:after="120" w:line="240" w:lineRule="auto"/>
        <w:ind w:firstLine="709"/>
        <w:jc w:val="both"/>
        <w:rPr>
          <w:rFonts w:ascii="Times New Roman" w:hAnsi="Times New Roman"/>
          <w:sz w:val="24"/>
          <w:szCs w:val="24"/>
          <w:lang w:val="es-ES_tradnl"/>
        </w:rPr>
      </w:pPr>
      <w:r w:rsidRPr="002314DA">
        <w:rPr>
          <w:rFonts w:ascii="Times New Roman" w:hAnsi="Times New Roman"/>
          <w:sz w:val="24"/>
          <w:szCs w:val="24"/>
          <w:lang w:val="es-ES_tradnl"/>
        </w:rPr>
        <w:t xml:space="preserve">En este contexto en el que nos situamos nos </w:t>
      </w:r>
      <w:r>
        <w:rPr>
          <w:rFonts w:ascii="Times New Roman" w:hAnsi="Times New Roman"/>
          <w:sz w:val="24"/>
          <w:szCs w:val="24"/>
          <w:lang w:val="es-ES_tradnl"/>
        </w:rPr>
        <w:t>podemos preguntar</w:t>
      </w:r>
      <w:r w:rsidRPr="002314DA">
        <w:rPr>
          <w:rFonts w:ascii="Times New Roman" w:hAnsi="Times New Roman"/>
          <w:sz w:val="24"/>
          <w:szCs w:val="24"/>
          <w:lang w:val="es-ES_tradnl"/>
        </w:rPr>
        <w:t>: ¿qué nuevas competencias se exige</w:t>
      </w:r>
      <w:r>
        <w:rPr>
          <w:rFonts w:ascii="Times New Roman" w:hAnsi="Times New Roman"/>
          <w:sz w:val="24"/>
          <w:szCs w:val="24"/>
          <w:lang w:val="es-ES_tradnl"/>
        </w:rPr>
        <w:t>n</w:t>
      </w:r>
      <w:r w:rsidRPr="002314DA">
        <w:rPr>
          <w:rFonts w:ascii="Times New Roman" w:hAnsi="Times New Roman"/>
          <w:sz w:val="24"/>
          <w:szCs w:val="24"/>
          <w:lang w:val="es-ES_tradnl"/>
        </w:rPr>
        <w:t xml:space="preserve"> al docente? ¿</w:t>
      </w:r>
      <w:proofErr w:type="gramStart"/>
      <w:r w:rsidRPr="002314DA">
        <w:rPr>
          <w:rFonts w:ascii="Times New Roman" w:hAnsi="Times New Roman"/>
          <w:sz w:val="24"/>
          <w:szCs w:val="24"/>
          <w:lang w:val="es-ES_tradnl"/>
        </w:rPr>
        <w:t>cómo</w:t>
      </w:r>
      <w:proofErr w:type="gramEnd"/>
      <w:r>
        <w:rPr>
          <w:rFonts w:ascii="Times New Roman" w:hAnsi="Times New Roman"/>
          <w:sz w:val="24"/>
          <w:szCs w:val="24"/>
          <w:lang w:val="es-ES_tradnl"/>
        </w:rPr>
        <w:t xml:space="preserve"> </w:t>
      </w:r>
      <w:r w:rsidRPr="002314DA">
        <w:rPr>
          <w:rFonts w:ascii="Times New Roman" w:hAnsi="Times New Roman"/>
          <w:sz w:val="24"/>
          <w:szCs w:val="24"/>
          <w:lang w:val="es-ES_tradnl"/>
        </w:rPr>
        <w:t>se</w:t>
      </w:r>
      <w:r>
        <w:rPr>
          <w:rFonts w:ascii="Times New Roman" w:hAnsi="Times New Roman"/>
          <w:sz w:val="24"/>
          <w:szCs w:val="24"/>
          <w:lang w:val="es-ES_tradnl"/>
        </w:rPr>
        <w:t xml:space="preserve"> evalúan o acreditan l</w:t>
      </w:r>
      <w:r w:rsidRPr="002314DA">
        <w:rPr>
          <w:rFonts w:ascii="Times New Roman" w:hAnsi="Times New Roman"/>
          <w:sz w:val="24"/>
          <w:szCs w:val="24"/>
          <w:lang w:val="es-ES_tradnl"/>
        </w:rPr>
        <w:t>as e-competencias?. ¿</w:t>
      </w:r>
      <w:proofErr w:type="gramStart"/>
      <w:r w:rsidRPr="002314DA">
        <w:rPr>
          <w:rFonts w:ascii="Times New Roman" w:hAnsi="Times New Roman"/>
          <w:sz w:val="24"/>
          <w:szCs w:val="24"/>
          <w:lang w:val="es-ES_tradnl"/>
        </w:rPr>
        <w:t>cómo</w:t>
      </w:r>
      <w:proofErr w:type="gramEnd"/>
      <w:r>
        <w:rPr>
          <w:rFonts w:ascii="Times New Roman" w:hAnsi="Times New Roman"/>
          <w:sz w:val="24"/>
          <w:szCs w:val="24"/>
          <w:lang w:val="es-ES_tradnl"/>
        </w:rPr>
        <w:t xml:space="preserve"> </w:t>
      </w:r>
      <w:r w:rsidRPr="002314DA">
        <w:rPr>
          <w:rFonts w:ascii="Times New Roman" w:hAnsi="Times New Roman"/>
          <w:sz w:val="24"/>
          <w:szCs w:val="24"/>
          <w:lang w:val="es-ES_tradnl"/>
        </w:rPr>
        <w:t>afecta la creciente importancia de la educación</w:t>
      </w:r>
      <w:r>
        <w:rPr>
          <w:rFonts w:ascii="Times New Roman" w:hAnsi="Times New Roman"/>
          <w:sz w:val="24"/>
          <w:szCs w:val="24"/>
          <w:lang w:val="es-ES_tradnl"/>
        </w:rPr>
        <w:t xml:space="preserve"> informal al profesorado de Educación Infantil y Primaria</w:t>
      </w:r>
      <w:r w:rsidRPr="002314DA">
        <w:rPr>
          <w:rFonts w:ascii="Times New Roman" w:hAnsi="Times New Roman"/>
          <w:sz w:val="24"/>
          <w:szCs w:val="24"/>
          <w:lang w:val="es-ES_tradnl"/>
        </w:rPr>
        <w:t>? ¿</w:t>
      </w:r>
      <w:proofErr w:type="gramStart"/>
      <w:r w:rsidRPr="002314DA">
        <w:rPr>
          <w:rFonts w:ascii="Times New Roman" w:hAnsi="Times New Roman"/>
          <w:sz w:val="24"/>
          <w:szCs w:val="24"/>
          <w:lang w:val="es-ES_tradnl"/>
        </w:rPr>
        <w:t>cómo</w:t>
      </w:r>
      <w:proofErr w:type="gramEnd"/>
      <w:r>
        <w:rPr>
          <w:rFonts w:ascii="Times New Roman" w:hAnsi="Times New Roman"/>
          <w:sz w:val="24"/>
          <w:szCs w:val="24"/>
          <w:lang w:val="es-ES_tradnl"/>
        </w:rPr>
        <w:t xml:space="preserve"> </w:t>
      </w:r>
      <w:r w:rsidRPr="002314DA">
        <w:rPr>
          <w:rFonts w:ascii="Times New Roman" w:hAnsi="Times New Roman"/>
          <w:sz w:val="24"/>
          <w:szCs w:val="24"/>
          <w:lang w:val="es-ES_tradnl"/>
        </w:rPr>
        <w:t>se produce la al</w:t>
      </w:r>
      <w:r>
        <w:rPr>
          <w:rFonts w:ascii="Times New Roman" w:hAnsi="Times New Roman"/>
          <w:sz w:val="24"/>
          <w:szCs w:val="24"/>
          <w:lang w:val="es-ES_tradnl"/>
        </w:rPr>
        <w:t>fabetización digital de los diferentes miembros de la comunidad educativa</w:t>
      </w:r>
      <w:r w:rsidRPr="002314DA">
        <w:rPr>
          <w:rFonts w:ascii="Times New Roman" w:hAnsi="Times New Roman"/>
          <w:sz w:val="24"/>
          <w:szCs w:val="24"/>
          <w:lang w:val="es-ES_tradnl"/>
        </w:rPr>
        <w:t xml:space="preserve">? </w:t>
      </w:r>
    </w:p>
    <w:p w:rsidR="00B11DEC" w:rsidRPr="002314DA" w:rsidRDefault="00B11DEC" w:rsidP="002314DA">
      <w:pPr>
        <w:spacing w:after="120" w:line="240" w:lineRule="auto"/>
        <w:ind w:firstLine="709"/>
        <w:jc w:val="both"/>
        <w:rPr>
          <w:rFonts w:ascii="Times New Roman" w:hAnsi="Times New Roman"/>
          <w:sz w:val="24"/>
          <w:szCs w:val="24"/>
          <w:lang w:val="es-ES_tradnl"/>
        </w:rPr>
      </w:pPr>
    </w:p>
    <w:p w:rsidR="00B11DEC" w:rsidRPr="00DB1257" w:rsidRDefault="00B11DEC" w:rsidP="00573C5F">
      <w:pPr>
        <w:spacing w:after="120" w:line="240" w:lineRule="auto"/>
        <w:ind w:firstLine="708"/>
        <w:jc w:val="both"/>
        <w:rPr>
          <w:rFonts w:ascii="Times New Roman" w:hAnsi="Times New Roman"/>
          <w:b/>
          <w:i/>
          <w:sz w:val="24"/>
          <w:szCs w:val="24"/>
          <w:lang w:val="es-ES_tradnl"/>
        </w:rPr>
      </w:pPr>
      <w:r w:rsidRPr="00DB1257">
        <w:rPr>
          <w:rFonts w:ascii="Times New Roman" w:hAnsi="Times New Roman"/>
          <w:b/>
          <w:i/>
          <w:sz w:val="24"/>
          <w:szCs w:val="24"/>
          <w:lang w:val="es-ES_tradnl"/>
        </w:rPr>
        <w:t>¿En qué momento nos encontramos?</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En diciembre de 2010 se celebraba en Málaga un congreso titulado "</w:t>
      </w:r>
      <w:hyperlink r:id="rId7" w:history="1">
        <w:r w:rsidRPr="003D0F05">
          <w:rPr>
            <w:rStyle w:val="Hipervnculo"/>
            <w:rFonts w:ascii="Times New Roman" w:hAnsi="Times New Roman"/>
            <w:color w:val="auto"/>
            <w:sz w:val="24"/>
            <w:szCs w:val="24"/>
            <w:u w:val="none"/>
          </w:rPr>
          <w:t>Reinventar la profesión docente, un reto inaplazable</w:t>
        </w:r>
      </w:hyperlink>
      <w:r w:rsidRPr="002314DA">
        <w:rPr>
          <w:rFonts w:ascii="Times New Roman" w:hAnsi="Times New Roman"/>
          <w:sz w:val="24"/>
          <w:szCs w:val="24"/>
        </w:rPr>
        <w:t xml:space="preserve">" y uno de sus participantes exponía:  </w:t>
      </w:r>
    </w:p>
    <w:p w:rsidR="00B11DEC" w:rsidRPr="002314DA" w:rsidRDefault="00B11DEC" w:rsidP="0068650C">
      <w:pPr>
        <w:spacing w:after="120" w:line="240" w:lineRule="auto"/>
        <w:ind w:left="708" w:firstLine="709"/>
        <w:jc w:val="both"/>
        <w:rPr>
          <w:rFonts w:ascii="Times New Roman" w:hAnsi="Times New Roman"/>
          <w:i/>
          <w:sz w:val="24"/>
          <w:szCs w:val="24"/>
        </w:rPr>
      </w:pPr>
      <w:r w:rsidRPr="002314DA">
        <w:rPr>
          <w:rFonts w:ascii="Times New Roman" w:hAnsi="Times New Roman"/>
          <w:i/>
          <w:sz w:val="24"/>
          <w:szCs w:val="24"/>
        </w:rPr>
        <w:t>“La relevancia sustancial de la educación en el mundo contemporáneo parece ya un lugar común que nadie discute. La era de la información y de la incertidumbre requiere ciudadanos capaces de entender la complejidad de situaciones y el incremento exponencial de la información, así como de adaptarse creativamente a la velocidad del cambio…” (Pérez Gómez, 2010:38)</w:t>
      </w:r>
    </w:p>
    <w:p w:rsidR="00B11DEC" w:rsidRPr="002314DA" w:rsidRDefault="00B11DEC" w:rsidP="002314DA">
      <w:pPr>
        <w:spacing w:after="120" w:line="240" w:lineRule="auto"/>
        <w:ind w:firstLine="709"/>
        <w:jc w:val="both"/>
        <w:rPr>
          <w:rFonts w:ascii="Times New Roman" w:hAnsi="Times New Roman"/>
          <w:i/>
          <w:sz w:val="24"/>
          <w:szCs w:val="24"/>
        </w:rPr>
      </w:pPr>
      <w:r w:rsidRPr="002314DA">
        <w:rPr>
          <w:rFonts w:ascii="Times New Roman" w:hAnsi="Times New Roman"/>
          <w:sz w:val="24"/>
          <w:szCs w:val="24"/>
        </w:rPr>
        <w:t xml:space="preserve">Efectivamente, las características de esa sociedad en la que nos encontramos inmersos, nos determina en nuestra forma de enfrentarnos al mundo (impregna, consciente o inconscientemente, la mentalidad de alumnos y docentes en el caso del contexto educativo). Se trata, en definitiva, de una cultura de lo superficial vs profundo. Lo relativo, lo efímero y lo inmediato, adquieren valores en sí mismos. Nos encontramos en un contexto en el que las seguridades del pasado ya no tienen suficiente solidez (predomina el cambio). Relativismo e incertidumbre se convierten en conceptos destacados y nos ponen en un continuo de inseguridad y toma de decisiones constantes… </w:t>
      </w:r>
    </w:p>
    <w:p w:rsidR="00B11DEC" w:rsidRPr="002314DA" w:rsidRDefault="00B11DEC" w:rsidP="002314DA">
      <w:pPr>
        <w:spacing w:after="120" w:line="240" w:lineRule="auto"/>
        <w:ind w:firstLine="709"/>
        <w:jc w:val="both"/>
        <w:rPr>
          <w:rFonts w:ascii="Times New Roman" w:hAnsi="Times New Roman"/>
          <w:sz w:val="24"/>
          <w:szCs w:val="24"/>
        </w:rPr>
      </w:pPr>
      <w:r>
        <w:rPr>
          <w:rFonts w:ascii="Times New Roman" w:hAnsi="Times New Roman"/>
          <w:sz w:val="24"/>
          <w:szCs w:val="24"/>
        </w:rPr>
        <w:lastRenderedPageBreak/>
        <w:t>Para enseñar en la sociedad del siglo XXI se necesita un</w:t>
      </w:r>
      <w:r w:rsidRPr="002314DA">
        <w:rPr>
          <w:rFonts w:ascii="Times New Roman" w:hAnsi="Times New Roman"/>
          <w:sz w:val="24"/>
          <w:szCs w:val="24"/>
        </w:rPr>
        <w:t xml:space="preserve"> profesorado</w:t>
      </w:r>
      <w:r>
        <w:rPr>
          <w:rFonts w:ascii="Times New Roman" w:hAnsi="Times New Roman"/>
          <w:sz w:val="24"/>
          <w:szCs w:val="24"/>
        </w:rPr>
        <w:t xml:space="preserve"> preparado en el siglo XXI donde las </w:t>
      </w:r>
      <w:r w:rsidRPr="002314DA">
        <w:rPr>
          <w:rFonts w:ascii="Times New Roman" w:hAnsi="Times New Roman"/>
          <w:sz w:val="24"/>
          <w:szCs w:val="24"/>
        </w:rPr>
        <w:t>exigencias</w:t>
      </w:r>
      <w:r>
        <w:rPr>
          <w:rFonts w:ascii="Times New Roman" w:hAnsi="Times New Roman"/>
          <w:sz w:val="24"/>
          <w:szCs w:val="24"/>
        </w:rPr>
        <w:t xml:space="preserve"> formativas pasen por</w:t>
      </w:r>
      <w:r w:rsidRPr="002314DA">
        <w:rPr>
          <w:rFonts w:ascii="Times New Roman" w:hAnsi="Times New Roman"/>
          <w:sz w:val="24"/>
          <w:szCs w:val="24"/>
        </w:rPr>
        <w:t xml:space="preserve"> una transformación radical de los modos tradici</w:t>
      </w:r>
      <w:r>
        <w:rPr>
          <w:rFonts w:ascii="Times New Roman" w:hAnsi="Times New Roman"/>
          <w:sz w:val="24"/>
          <w:szCs w:val="24"/>
        </w:rPr>
        <w:t>onales de formación; que generen</w:t>
      </w:r>
      <w:r w:rsidRPr="002314DA">
        <w:rPr>
          <w:rFonts w:ascii="Times New Roman" w:hAnsi="Times New Roman"/>
          <w:sz w:val="24"/>
          <w:szCs w:val="24"/>
        </w:rPr>
        <w:t xml:space="preserve"> profesionales expertos en sus respectivos ámbitos del conocimiento y </w:t>
      </w:r>
      <w:proofErr w:type="gramStart"/>
      <w:r w:rsidRPr="002314DA">
        <w:rPr>
          <w:rFonts w:ascii="Times New Roman" w:hAnsi="Times New Roman"/>
          <w:sz w:val="24"/>
          <w:szCs w:val="24"/>
        </w:rPr>
        <w:t>al mismo tiempo comprometidos y competentes</w:t>
      </w:r>
      <w:proofErr w:type="gramEnd"/>
      <w:r w:rsidRPr="002314DA">
        <w:rPr>
          <w:rFonts w:ascii="Times New Roman" w:hAnsi="Times New Roman"/>
          <w:sz w:val="24"/>
          <w:szCs w:val="24"/>
        </w:rPr>
        <w:t xml:space="preserve"> para provocar y acompañar el aprendizaje relevante de los estudiantes. </w:t>
      </w:r>
    </w:p>
    <w:p w:rsidR="00B11DEC" w:rsidRPr="002314DA" w:rsidRDefault="00B11DEC" w:rsidP="002314DA">
      <w:pPr>
        <w:spacing w:after="120" w:line="240" w:lineRule="auto"/>
        <w:ind w:firstLine="709"/>
        <w:jc w:val="both"/>
        <w:rPr>
          <w:rFonts w:ascii="Times New Roman" w:hAnsi="Times New Roman"/>
          <w:sz w:val="24"/>
          <w:szCs w:val="24"/>
        </w:rPr>
      </w:pPr>
    </w:p>
    <w:p w:rsidR="00B11DEC" w:rsidRPr="00DB1257" w:rsidRDefault="00B11DEC" w:rsidP="00573C5F">
      <w:pPr>
        <w:spacing w:after="120" w:line="240" w:lineRule="auto"/>
        <w:ind w:firstLine="708"/>
        <w:jc w:val="both"/>
        <w:rPr>
          <w:rFonts w:ascii="Times New Roman" w:hAnsi="Times New Roman"/>
          <w:b/>
          <w:i/>
          <w:sz w:val="24"/>
          <w:szCs w:val="24"/>
          <w:lang w:val="es-ES_tradnl"/>
        </w:rPr>
      </w:pPr>
      <w:r w:rsidRPr="00DB1257">
        <w:rPr>
          <w:rFonts w:ascii="Times New Roman" w:hAnsi="Times New Roman"/>
          <w:b/>
          <w:i/>
          <w:sz w:val="24"/>
          <w:szCs w:val="24"/>
          <w:lang w:val="es-ES_tradnl"/>
        </w:rPr>
        <w:t xml:space="preserve">TIC: del conocimiento sólido a la educación líquida. </w:t>
      </w:r>
    </w:p>
    <w:p w:rsidR="00B11DEC" w:rsidRPr="002314DA" w:rsidRDefault="00B11DEC" w:rsidP="002314DA">
      <w:pPr>
        <w:spacing w:after="120" w:line="240" w:lineRule="auto"/>
        <w:ind w:firstLine="709"/>
        <w:jc w:val="both"/>
        <w:rPr>
          <w:rFonts w:ascii="Times New Roman" w:hAnsi="Times New Roman"/>
          <w:sz w:val="24"/>
          <w:szCs w:val="24"/>
          <w:lang w:val="es-ES_tradnl"/>
        </w:rPr>
      </w:pPr>
      <w:r w:rsidRPr="002314DA">
        <w:rPr>
          <w:rFonts w:ascii="Times New Roman" w:hAnsi="Times New Roman"/>
          <w:sz w:val="24"/>
          <w:szCs w:val="24"/>
          <w:lang w:val="es-ES_tradnl"/>
        </w:rPr>
        <w:t xml:space="preserve">La sociedad en la que nos planteamos la formación de docentes competentes es la que se llama Sociedad de </w:t>
      </w:r>
      <w:smartTag w:uri="urn:schemas-microsoft-com:office:smarttags" w:element="PersonName">
        <w:smartTagPr>
          <w:attr w:name="ProductID" w:val="la Información"/>
        </w:smartTagPr>
        <w:r w:rsidRPr="002314DA">
          <w:rPr>
            <w:rFonts w:ascii="Times New Roman" w:hAnsi="Times New Roman"/>
            <w:sz w:val="24"/>
            <w:szCs w:val="24"/>
            <w:lang w:val="es-ES_tradnl"/>
          </w:rPr>
          <w:t>la Información</w:t>
        </w:r>
      </w:smartTag>
      <w:r w:rsidRPr="002314DA">
        <w:rPr>
          <w:rFonts w:ascii="Times New Roman" w:hAnsi="Times New Roman"/>
          <w:sz w:val="24"/>
          <w:szCs w:val="24"/>
          <w:lang w:val="es-ES_tradnl"/>
        </w:rPr>
        <w:t>, está sumergida en las TIC y todo cambia tan rápidamente que incluso la concepción de lo que se entiende por conocimiento es algo dinámico y que se reconstruye de modo constante. Y si el conocimiento es algo diferente</w:t>
      </w:r>
      <w:r>
        <w:rPr>
          <w:rFonts w:ascii="Times New Roman" w:hAnsi="Times New Roman"/>
          <w:sz w:val="24"/>
          <w:szCs w:val="24"/>
          <w:lang w:val="es-ES_tradnl"/>
        </w:rPr>
        <w:t>,</w:t>
      </w:r>
      <w:r w:rsidRPr="002314DA">
        <w:rPr>
          <w:rFonts w:ascii="Times New Roman" w:hAnsi="Times New Roman"/>
          <w:sz w:val="24"/>
          <w:szCs w:val="24"/>
          <w:lang w:val="es-ES_tradnl"/>
        </w:rPr>
        <w:t xml:space="preserve"> el concepto y la definición de los procesos de enseñanza-aprendizaje requieren una conceptualización alternativa partiendo de las posibilidades que ofrecen las TIC.</w:t>
      </w:r>
    </w:p>
    <w:p w:rsidR="00B11DEC" w:rsidRPr="002314DA" w:rsidRDefault="00B11DEC" w:rsidP="002314DA">
      <w:pPr>
        <w:spacing w:after="120" w:line="240" w:lineRule="auto"/>
        <w:ind w:firstLine="709"/>
        <w:jc w:val="both"/>
        <w:rPr>
          <w:rFonts w:ascii="Times New Roman" w:hAnsi="Times New Roman"/>
          <w:sz w:val="24"/>
          <w:szCs w:val="24"/>
          <w:lang w:val="es-ES_tradnl"/>
        </w:rPr>
      </w:pPr>
      <w:proofErr w:type="spellStart"/>
      <w:r w:rsidRPr="002314DA">
        <w:rPr>
          <w:rFonts w:ascii="Times New Roman" w:hAnsi="Times New Roman"/>
          <w:sz w:val="24"/>
          <w:szCs w:val="24"/>
        </w:rPr>
        <w:t>Area</w:t>
      </w:r>
      <w:proofErr w:type="spellEnd"/>
      <w:r w:rsidRPr="002314DA">
        <w:rPr>
          <w:rFonts w:ascii="Times New Roman" w:hAnsi="Times New Roman"/>
          <w:sz w:val="24"/>
          <w:szCs w:val="24"/>
        </w:rPr>
        <w:t xml:space="preserve"> 2011, plantea que la cultura está pasando de ser sólida, llena de certezas o conocimientos estables que se transmiten de generación en generación, a un </w:t>
      </w:r>
      <w:r>
        <w:rPr>
          <w:rFonts w:ascii="Times New Roman" w:hAnsi="Times New Roman"/>
          <w:sz w:val="24"/>
          <w:szCs w:val="24"/>
        </w:rPr>
        <w:t>“</w:t>
      </w:r>
      <w:hyperlink r:id="rId8" w:history="1">
        <w:r w:rsidRPr="007C57C9">
          <w:rPr>
            <w:rStyle w:val="Hipervnculo"/>
            <w:rFonts w:ascii="Times New Roman" w:hAnsi="Times New Roman"/>
            <w:color w:val="auto"/>
            <w:sz w:val="24"/>
            <w:szCs w:val="24"/>
            <w:u w:val="none"/>
          </w:rPr>
          <w:t>conocimiento líquido</w:t>
        </w:r>
      </w:hyperlink>
      <w:r>
        <w:t>”</w:t>
      </w:r>
      <w:r w:rsidRPr="002314DA">
        <w:rPr>
          <w:rFonts w:ascii="Times New Roman" w:hAnsi="Times New Roman"/>
          <w:sz w:val="24"/>
          <w:szCs w:val="24"/>
        </w:rPr>
        <w:t xml:space="preserve"> de los tiempos que vivimos; donde necesitamos construirnos una identidad digital como sujetos con capacidad de sobrevivir en las aguas turbulentas de información que se transforma</w:t>
      </w:r>
      <w:r>
        <w:rPr>
          <w:rFonts w:ascii="Times New Roman" w:hAnsi="Times New Roman"/>
          <w:sz w:val="24"/>
          <w:szCs w:val="24"/>
        </w:rPr>
        <w:t>n</w:t>
      </w:r>
      <w:r w:rsidRPr="002314DA">
        <w:rPr>
          <w:rFonts w:ascii="Times New Roman" w:hAnsi="Times New Roman"/>
          <w:sz w:val="24"/>
          <w:szCs w:val="24"/>
        </w:rPr>
        <w:t xml:space="preserve"> permanentemente. </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lang w:val="es-ES_tradnl"/>
        </w:rPr>
        <w:t xml:space="preserve">Igualmente, </w:t>
      </w:r>
      <w:r w:rsidRPr="002314DA">
        <w:rPr>
          <w:rFonts w:ascii="Times New Roman" w:hAnsi="Times New Roman"/>
          <w:sz w:val="24"/>
          <w:szCs w:val="24"/>
        </w:rPr>
        <w:t xml:space="preserve">Pérez Gómez </w:t>
      </w:r>
      <w:r>
        <w:rPr>
          <w:rFonts w:ascii="Times New Roman" w:hAnsi="Times New Roman"/>
          <w:sz w:val="24"/>
          <w:szCs w:val="24"/>
        </w:rPr>
        <w:t xml:space="preserve">(2010) </w:t>
      </w:r>
      <w:r w:rsidRPr="002314DA">
        <w:rPr>
          <w:rFonts w:ascii="Times New Roman" w:hAnsi="Times New Roman"/>
          <w:sz w:val="24"/>
          <w:szCs w:val="24"/>
        </w:rPr>
        <w:t xml:space="preserve">se plantea que estamos viviendo en una sociedad de </w:t>
      </w:r>
      <w:r w:rsidRPr="002314DA">
        <w:rPr>
          <w:rFonts w:ascii="Times New Roman" w:hAnsi="Times New Roman"/>
          <w:i/>
          <w:sz w:val="24"/>
          <w:szCs w:val="24"/>
        </w:rPr>
        <w:t>economía del conocimiento</w:t>
      </w:r>
      <w:r w:rsidRPr="002314DA">
        <w:rPr>
          <w:rFonts w:ascii="Times New Roman" w:hAnsi="Times New Roman"/>
          <w:sz w:val="24"/>
          <w:szCs w:val="24"/>
        </w:rPr>
        <w:t xml:space="preserve"> y hace referencia a que nos vamos concentrando cada vez más en los servicios, las ideas, las informaciones y la comunicación; aparece el concepto de competitividad, no centrada ya en la satisfacción de necesidades más o menos creadas o reales (produciendo artículos para satisfacerlas), sino en la mera competición con otros organismos con fines estrictamente económicos. Nos vemos abocados a la innovación en la creación de productos a grandes velocidades para adelantar a la competencia. Es más importante la velocidad, la inteligencia y la innovación que la propia producción. Esta economía del conocimiento requiere un aprendizaje constante, pues el éxito en este contexto depende de la capacidad de actualización de los trabajadores. Relevante, para el campo educativo nos parece la siguiente aseveración: </w:t>
      </w:r>
    </w:p>
    <w:p w:rsidR="00B11DEC" w:rsidRPr="0068650C" w:rsidRDefault="00B11DEC" w:rsidP="0068650C">
      <w:pPr>
        <w:spacing w:after="120" w:line="240" w:lineRule="auto"/>
        <w:ind w:left="708" w:firstLine="709"/>
        <w:jc w:val="both"/>
        <w:rPr>
          <w:rFonts w:ascii="Times New Roman" w:hAnsi="Times New Roman"/>
          <w:i/>
          <w:sz w:val="24"/>
          <w:szCs w:val="24"/>
        </w:rPr>
      </w:pPr>
      <w:r w:rsidRPr="002314DA">
        <w:rPr>
          <w:rFonts w:ascii="Times New Roman" w:hAnsi="Times New Roman"/>
          <w:i/>
          <w:sz w:val="24"/>
          <w:szCs w:val="24"/>
        </w:rPr>
        <w:t xml:space="preserve">“… es verdad que ese tipo de economía requiere trabajar siempre con símbolos, requiere trabajar con informaciones y es evidentemente cierto que en las sociedades que nos encontramos los seres humanos, estamos suspendidos en redes de informaciones, en redes simbólicas donde respiramos permanentemente significados, símbolos para los cuales, muchas veces, no tenemos la capacidad de organización de manera racional. “ </w:t>
      </w:r>
      <w:r w:rsidRPr="002314DA">
        <w:rPr>
          <w:rFonts w:ascii="Times New Roman" w:hAnsi="Times New Roman"/>
          <w:sz w:val="24"/>
          <w:szCs w:val="24"/>
        </w:rPr>
        <w:t>(Gimeno Sacristán, 2006:96)</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Indudablemente, estos cambios se constatan en la sociedad modificando su estructura básica. Así por ejemplo, en el marco educativo, los niños se encuentran sometidos a las influencias de estos cambios para los que posiblemente no encuentran ni modelos de afrontamiento ni en nosotros ni en nuestros antepasados, por lo que la transmisión pura de las experiencias y conocimientos pierde </w:t>
      </w:r>
      <w:proofErr w:type="spellStart"/>
      <w:r w:rsidRPr="002314DA">
        <w:rPr>
          <w:rFonts w:ascii="Times New Roman" w:hAnsi="Times New Roman"/>
          <w:sz w:val="24"/>
          <w:szCs w:val="24"/>
        </w:rPr>
        <w:t>significatividad</w:t>
      </w:r>
      <w:proofErr w:type="spellEnd"/>
      <w:r w:rsidRPr="002314DA">
        <w:rPr>
          <w:rFonts w:ascii="Times New Roman" w:hAnsi="Times New Roman"/>
          <w:sz w:val="24"/>
          <w:szCs w:val="24"/>
        </w:rPr>
        <w:t xml:space="preserve">. En este contexto, la exclusión social (o al menos el </w:t>
      </w:r>
      <w:proofErr w:type="spellStart"/>
      <w:r w:rsidRPr="002314DA">
        <w:rPr>
          <w:rFonts w:ascii="Times New Roman" w:hAnsi="Times New Roman"/>
          <w:sz w:val="24"/>
          <w:szCs w:val="24"/>
        </w:rPr>
        <w:t>desfavorecimiento</w:t>
      </w:r>
      <w:proofErr w:type="spellEnd"/>
      <w:r w:rsidRPr="002314DA">
        <w:rPr>
          <w:rFonts w:ascii="Times New Roman" w:hAnsi="Times New Roman"/>
          <w:sz w:val="24"/>
          <w:szCs w:val="24"/>
        </w:rPr>
        <w:t>) para los que no son capaces de entender y organizar la información</w:t>
      </w:r>
      <w:r>
        <w:rPr>
          <w:rFonts w:ascii="Times New Roman" w:hAnsi="Times New Roman"/>
          <w:sz w:val="24"/>
          <w:szCs w:val="24"/>
        </w:rPr>
        <w:t>,</w:t>
      </w:r>
      <w:r w:rsidRPr="002314DA">
        <w:rPr>
          <w:rFonts w:ascii="Times New Roman" w:hAnsi="Times New Roman"/>
          <w:sz w:val="24"/>
          <w:szCs w:val="24"/>
        </w:rPr>
        <w:t xml:space="preserve"> está garantizada.  Y ante el panorama presentado ¿cómo ha de ser la formación del profesorado?</w:t>
      </w:r>
    </w:p>
    <w:p w:rsidR="00B11DEC" w:rsidRPr="002314DA" w:rsidRDefault="00B11DEC" w:rsidP="002314DA">
      <w:pPr>
        <w:spacing w:after="120" w:line="240" w:lineRule="auto"/>
        <w:ind w:firstLine="709"/>
        <w:jc w:val="both"/>
        <w:rPr>
          <w:rFonts w:ascii="Times New Roman" w:hAnsi="Times New Roman"/>
          <w:sz w:val="24"/>
          <w:szCs w:val="24"/>
        </w:rPr>
      </w:pPr>
    </w:p>
    <w:p w:rsidR="00B11DEC" w:rsidRPr="0068650C" w:rsidRDefault="00B11DEC" w:rsidP="0068650C">
      <w:pPr>
        <w:spacing w:after="120" w:line="240" w:lineRule="auto"/>
        <w:jc w:val="both"/>
        <w:rPr>
          <w:rFonts w:ascii="Times New Roman" w:hAnsi="Times New Roman"/>
          <w:b/>
          <w:sz w:val="24"/>
          <w:szCs w:val="24"/>
        </w:rPr>
      </w:pPr>
      <w:smartTag w:uri="urn:schemas-microsoft-com:office:smarttags" w:element="PersonName">
        <w:smartTagPr>
          <w:attr w:name="ProductID" w:val="La Formación"/>
        </w:smartTagPr>
        <w:r>
          <w:rPr>
            <w:rFonts w:ascii="Times New Roman" w:hAnsi="Times New Roman"/>
            <w:b/>
            <w:sz w:val="24"/>
            <w:szCs w:val="24"/>
          </w:rPr>
          <w:t>La F</w:t>
        </w:r>
        <w:r w:rsidRPr="0068650C">
          <w:rPr>
            <w:rFonts w:ascii="Times New Roman" w:hAnsi="Times New Roman"/>
            <w:b/>
            <w:sz w:val="24"/>
            <w:szCs w:val="24"/>
          </w:rPr>
          <w:t>ormación</w:t>
        </w:r>
      </w:smartTag>
      <w:r>
        <w:rPr>
          <w:rFonts w:ascii="Times New Roman" w:hAnsi="Times New Roman"/>
          <w:b/>
          <w:sz w:val="24"/>
          <w:szCs w:val="24"/>
        </w:rPr>
        <w:t xml:space="preserve"> del Profesorado del siglo XXI</w:t>
      </w:r>
    </w:p>
    <w:p w:rsidR="00B11DEC" w:rsidRPr="002314DA" w:rsidRDefault="00B11DEC" w:rsidP="002314DA">
      <w:pPr>
        <w:spacing w:after="120" w:line="240" w:lineRule="auto"/>
        <w:ind w:firstLine="709"/>
        <w:jc w:val="both"/>
        <w:rPr>
          <w:rFonts w:ascii="Times New Roman" w:hAnsi="Times New Roman"/>
          <w:i/>
          <w:sz w:val="24"/>
          <w:szCs w:val="24"/>
        </w:rPr>
      </w:pPr>
      <w:r w:rsidRPr="002314DA">
        <w:rPr>
          <w:rFonts w:ascii="Times New Roman" w:hAnsi="Times New Roman"/>
          <w:sz w:val="24"/>
          <w:szCs w:val="24"/>
        </w:rPr>
        <w:t xml:space="preserve">En el momento social-político-educativo actual podemos decir que el primer aspecto que deberíamos tener en cuenta sería la relación entre el saber que ofrecemos en la formación del profesorado y el ser docente. En la actualidad, la noción de conocimiento tiene que ver con conjuntos de ideas objetivadas e impersonales, que se usan para hacer cosas con ellas. Podríamos decir que “la sociedad del conocimiento” entiende el conocimiento como mercancía, como objetos que se poseen. </w:t>
      </w:r>
      <w:r w:rsidRPr="002314DA">
        <w:rPr>
          <w:rFonts w:ascii="Times New Roman" w:hAnsi="Times New Roman"/>
          <w:i/>
          <w:sz w:val="24"/>
          <w:szCs w:val="24"/>
        </w:rPr>
        <w:t xml:space="preserve">“Sin embargo, el saber que necesitamos para vivir (y para vivir-nos como docentes) es aquel que está unido a nosotros, que nos constituye, que hace cuerpo con nosotros, que tenemos </w:t>
      </w:r>
      <w:r w:rsidRPr="002314DA">
        <w:rPr>
          <w:rFonts w:ascii="Times New Roman" w:hAnsi="Times New Roman"/>
          <w:i/>
          <w:iCs/>
          <w:sz w:val="24"/>
          <w:szCs w:val="24"/>
        </w:rPr>
        <w:t>in-</w:t>
      </w:r>
      <w:proofErr w:type="spellStart"/>
      <w:r w:rsidRPr="002314DA">
        <w:rPr>
          <w:rFonts w:ascii="Times New Roman" w:hAnsi="Times New Roman"/>
          <w:i/>
          <w:iCs/>
          <w:sz w:val="24"/>
          <w:szCs w:val="24"/>
        </w:rPr>
        <w:t>corporado</w:t>
      </w:r>
      <w:proofErr w:type="spellEnd"/>
      <w:r w:rsidRPr="002314DA">
        <w:rPr>
          <w:rFonts w:ascii="Times New Roman" w:hAnsi="Times New Roman"/>
          <w:i/>
          <w:sz w:val="24"/>
          <w:szCs w:val="24"/>
        </w:rPr>
        <w:t>. Un saber que no procede de una simple apropiación de esos saberes externos, que se han constituido a partir de la separación del sujeto y de la experiencia de vida, sino un saber que se ha labrado, que ha cobrado forma, ligado al vivir y a alguien que vive” (Contreras, 2010: 62).</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Contreras 2010, plantea si el sentido de la formación del profesorado puede llegar a constituir una experiencia, algo que afecta, que implica subjetivamente, que  transforma. Nos preguntamos, si puede producirse una relación íntima entre la formación y la subjetividad; si es posible hacer de las oportunidades de formación </w:t>
      </w:r>
      <w:r w:rsidRPr="002314DA">
        <w:rPr>
          <w:rFonts w:ascii="Times New Roman" w:hAnsi="Times New Roman"/>
          <w:i/>
          <w:iCs/>
          <w:sz w:val="24"/>
          <w:szCs w:val="24"/>
        </w:rPr>
        <w:t>una experiencia</w:t>
      </w:r>
      <w:r w:rsidRPr="002314DA">
        <w:rPr>
          <w:rFonts w:ascii="Times New Roman" w:hAnsi="Times New Roman"/>
          <w:sz w:val="24"/>
          <w:szCs w:val="24"/>
        </w:rPr>
        <w:t>. Porque es precisamente el que sea una experiencia lo que la hace formativa. Que sea una experiencia es lo que abre la oportunidad a otras formas de saber y a otras formas de relación con el saber; como también abre la oportunidad a un pensar-se, a otras formas de relación consigo, como fuente en sí de saber y de ser. Pero ¿cómo o de qué manera nos acercamos muchos de nosotros a usar las TIC?</w:t>
      </w:r>
    </w:p>
    <w:p w:rsidR="00B11DEC" w:rsidRPr="002314DA" w:rsidRDefault="00B11DEC" w:rsidP="002314DA">
      <w:pPr>
        <w:spacing w:after="120" w:line="240" w:lineRule="auto"/>
        <w:ind w:firstLine="709"/>
        <w:jc w:val="both"/>
        <w:rPr>
          <w:rFonts w:ascii="Times New Roman" w:hAnsi="Times New Roman"/>
          <w:sz w:val="24"/>
          <w:szCs w:val="24"/>
        </w:rPr>
      </w:pPr>
    </w:p>
    <w:p w:rsidR="00B11DEC" w:rsidRPr="0068650C" w:rsidRDefault="00B11DEC" w:rsidP="0068650C">
      <w:pPr>
        <w:spacing w:after="120" w:line="240" w:lineRule="auto"/>
        <w:jc w:val="both"/>
        <w:rPr>
          <w:rFonts w:ascii="Times New Roman" w:hAnsi="Times New Roman"/>
          <w:b/>
          <w:sz w:val="24"/>
          <w:szCs w:val="24"/>
        </w:rPr>
      </w:pPr>
      <w:bookmarkStart w:id="3" w:name="_Toc312139063"/>
      <w:bookmarkStart w:id="4" w:name="_Toc312139140"/>
      <w:r w:rsidRPr="0068650C">
        <w:rPr>
          <w:rFonts w:ascii="Times New Roman" w:hAnsi="Times New Roman"/>
          <w:b/>
          <w:sz w:val="24"/>
          <w:szCs w:val="24"/>
        </w:rPr>
        <w:t>El Profesorado ante las TIC</w:t>
      </w:r>
      <w:bookmarkEnd w:id="3"/>
      <w:bookmarkEnd w:id="4"/>
    </w:p>
    <w:p w:rsidR="00B11DEC"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En varias ocasiones, los informes de </w:t>
      </w:r>
      <w:smartTag w:uri="urn:schemas-microsoft-com:office:smarttags" w:element="PersonName">
        <w:smartTagPr>
          <w:attr w:name="ProductID" w:val="la OCDE"/>
        </w:smartTagPr>
        <w:r w:rsidRPr="002314DA">
          <w:rPr>
            <w:rFonts w:ascii="Times New Roman" w:hAnsi="Times New Roman"/>
            <w:sz w:val="24"/>
            <w:szCs w:val="24"/>
          </w:rPr>
          <w:t>la OCDE</w:t>
        </w:r>
      </w:smartTag>
      <w:r w:rsidRPr="002314DA">
        <w:rPr>
          <w:rFonts w:ascii="Times New Roman" w:hAnsi="Times New Roman"/>
          <w:sz w:val="24"/>
          <w:szCs w:val="24"/>
        </w:rPr>
        <w:t>, nos han suspendido a los docentes españoles con respecto a los del resto de Europa en el uso de</w:t>
      </w:r>
      <w:r>
        <w:rPr>
          <w:rFonts w:ascii="Times New Roman" w:hAnsi="Times New Roman"/>
          <w:sz w:val="24"/>
          <w:szCs w:val="24"/>
        </w:rPr>
        <w:t xml:space="preserve"> </w:t>
      </w:r>
      <w:r w:rsidRPr="002314DA">
        <w:rPr>
          <w:rFonts w:ascii="Times New Roman" w:hAnsi="Times New Roman"/>
          <w:sz w:val="24"/>
          <w:szCs w:val="24"/>
        </w:rPr>
        <w:t>l</w:t>
      </w:r>
      <w:r>
        <w:rPr>
          <w:rFonts w:ascii="Times New Roman" w:hAnsi="Times New Roman"/>
          <w:sz w:val="24"/>
          <w:szCs w:val="24"/>
        </w:rPr>
        <w:t xml:space="preserve">as herramientas digitales en las aulas. Pero existe una variada gama de profesores y profesoras con distintas actitudes con respecto al uso de </w:t>
      </w:r>
      <w:smartTag w:uri="urn:schemas-microsoft-com:office:smarttags" w:element="PersonName">
        <w:smartTagPr>
          <w:attr w:name="ProductID" w:val="la TIC. Quizás"/>
        </w:smartTagPr>
        <w:r>
          <w:rPr>
            <w:rFonts w:ascii="Times New Roman" w:hAnsi="Times New Roman"/>
            <w:sz w:val="24"/>
            <w:szCs w:val="24"/>
          </w:rPr>
          <w:t xml:space="preserve">la TIC. </w:t>
        </w:r>
        <w:r w:rsidRPr="002314DA">
          <w:rPr>
            <w:rFonts w:ascii="Times New Roman" w:hAnsi="Times New Roman"/>
            <w:sz w:val="24"/>
            <w:szCs w:val="24"/>
          </w:rPr>
          <w:t>Quizás</w:t>
        </w:r>
      </w:smartTag>
      <w:r>
        <w:rPr>
          <w:rFonts w:ascii="Times New Roman" w:hAnsi="Times New Roman"/>
          <w:sz w:val="24"/>
          <w:szCs w:val="24"/>
        </w:rPr>
        <w:t xml:space="preserve"> la edad marca de principio pues ya tenemos en los centros profesorado joven que</w:t>
      </w:r>
      <w:r w:rsidRPr="002314DA">
        <w:rPr>
          <w:rFonts w:ascii="Times New Roman" w:hAnsi="Times New Roman"/>
          <w:sz w:val="24"/>
          <w:szCs w:val="24"/>
        </w:rPr>
        <w:t xml:space="preserve"> son nativos digitales, </w:t>
      </w:r>
      <w:r>
        <w:rPr>
          <w:rFonts w:ascii="Times New Roman" w:hAnsi="Times New Roman"/>
          <w:sz w:val="24"/>
          <w:szCs w:val="24"/>
        </w:rPr>
        <w:t>mientras que otros de más edad,</w:t>
      </w:r>
      <w:r w:rsidRPr="002314DA">
        <w:rPr>
          <w:rFonts w:ascii="Times New Roman" w:hAnsi="Times New Roman"/>
          <w:sz w:val="24"/>
          <w:szCs w:val="24"/>
        </w:rPr>
        <w:t xml:space="preserve"> somos inmigrantes digitales</w:t>
      </w:r>
      <w:r>
        <w:rPr>
          <w:rFonts w:ascii="Times New Roman" w:hAnsi="Times New Roman"/>
          <w:sz w:val="24"/>
          <w:szCs w:val="24"/>
        </w:rPr>
        <w:t>. Dentro de los mismos, nos encontramos con la</w:t>
      </w:r>
      <w:r w:rsidRPr="00A62B07">
        <w:rPr>
          <w:rFonts w:ascii="Arial" w:hAnsi="Arial" w:cs="Arial"/>
          <w:b/>
          <w:bCs/>
          <w:color w:val="000000"/>
        </w:rPr>
        <w:t xml:space="preserve"> </w:t>
      </w:r>
      <w:proofErr w:type="spellStart"/>
      <w:r w:rsidRPr="00A62B07">
        <w:rPr>
          <w:rFonts w:ascii="Times New Roman" w:hAnsi="Times New Roman"/>
          <w:b/>
          <w:bCs/>
          <w:sz w:val="24"/>
          <w:szCs w:val="24"/>
        </w:rPr>
        <w:t>tecnofobia</w:t>
      </w:r>
      <w:proofErr w:type="spellEnd"/>
      <w:r w:rsidRPr="00A62B07">
        <w:rPr>
          <w:rFonts w:ascii="Times New Roman" w:hAnsi="Times New Roman"/>
          <w:sz w:val="24"/>
          <w:szCs w:val="24"/>
        </w:rPr>
        <w:t xml:space="preserve"> </w:t>
      </w:r>
      <w:r>
        <w:rPr>
          <w:rFonts w:ascii="Times New Roman" w:hAnsi="Times New Roman"/>
          <w:sz w:val="24"/>
          <w:szCs w:val="24"/>
        </w:rPr>
        <w:t xml:space="preserve"> o </w:t>
      </w:r>
      <w:r w:rsidRPr="00A62B07">
        <w:rPr>
          <w:rFonts w:ascii="Times New Roman" w:hAnsi="Times New Roman"/>
          <w:sz w:val="24"/>
          <w:szCs w:val="24"/>
        </w:rPr>
        <w:t xml:space="preserve">rechazo </w:t>
      </w:r>
      <w:r w:rsidRPr="00A62B07">
        <w:rPr>
          <w:rFonts w:ascii="Times New Roman" w:hAnsi="Times New Roman"/>
          <w:b/>
          <w:bCs/>
          <w:sz w:val="24"/>
          <w:szCs w:val="24"/>
        </w:rPr>
        <w:t>y</w:t>
      </w:r>
      <w:r w:rsidRPr="00A62B07">
        <w:rPr>
          <w:rFonts w:ascii="Times New Roman" w:hAnsi="Times New Roman"/>
          <w:sz w:val="24"/>
          <w:szCs w:val="24"/>
        </w:rPr>
        <w:t xml:space="preserve"> miedo a las nuevas tecnologías</w:t>
      </w:r>
      <w:r>
        <w:rPr>
          <w:rFonts w:ascii="Times New Roman" w:hAnsi="Times New Roman"/>
          <w:sz w:val="24"/>
          <w:szCs w:val="24"/>
        </w:rPr>
        <w:t xml:space="preserve"> y la </w:t>
      </w:r>
      <w:proofErr w:type="spellStart"/>
      <w:r>
        <w:rPr>
          <w:rFonts w:ascii="Times New Roman" w:hAnsi="Times New Roman"/>
          <w:b/>
          <w:bCs/>
          <w:sz w:val="24"/>
          <w:szCs w:val="24"/>
        </w:rPr>
        <w:t>t</w:t>
      </w:r>
      <w:r w:rsidRPr="00A62B07">
        <w:rPr>
          <w:rFonts w:ascii="Times New Roman" w:hAnsi="Times New Roman"/>
          <w:b/>
          <w:bCs/>
          <w:sz w:val="24"/>
          <w:szCs w:val="24"/>
        </w:rPr>
        <w:t>ecnofilia</w:t>
      </w:r>
      <w:proofErr w:type="spellEnd"/>
      <w:r>
        <w:rPr>
          <w:rFonts w:ascii="Times New Roman" w:hAnsi="Times New Roman"/>
          <w:b/>
          <w:bCs/>
          <w:sz w:val="24"/>
          <w:szCs w:val="24"/>
        </w:rPr>
        <w:t xml:space="preserve"> </w:t>
      </w:r>
      <w:r w:rsidRPr="00A62B07">
        <w:rPr>
          <w:rFonts w:ascii="Times New Roman" w:hAnsi="Times New Roman"/>
          <w:sz w:val="24"/>
          <w:szCs w:val="24"/>
        </w:rPr>
        <w:t>afición</w:t>
      </w:r>
      <w:r>
        <w:rPr>
          <w:rFonts w:ascii="Times New Roman" w:hAnsi="Times New Roman"/>
          <w:sz w:val="24"/>
          <w:szCs w:val="24"/>
        </w:rPr>
        <w:t xml:space="preserve"> </w:t>
      </w:r>
      <w:r w:rsidRPr="00A62B07">
        <w:rPr>
          <w:rFonts w:ascii="Times New Roman" w:hAnsi="Times New Roman"/>
          <w:sz w:val="24"/>
          <w:szCs w:val="24"/>
        </w:rPr>
        <w:t>a</w:t>
      </w:r>
      <w:r>
        <w:rPr>
          <w:rFonts w:ascii="Times New Roman" w:hAnsi="Times New Roman"/>
          <w:sz w:val="24"/>
          <w:szCs w:val="24"/>
        </w:rPr>
        <w:t xml:space="preserve"> </w:t>
      </w:r>
      <w:r w:rsidRPr="00A62B07">
        <w:rPr>
          <w:rFonts w:ascii="Times New Roman" w:hAnsi="Times New Roman"/>
          <w:sz w:val="24"/>
          <w:szCs w:val="24"/>
        </w:rPr>
        <w:t>la</w:t>
      </w:r>
      <w:r>
        <w:rPr>
          <w:rFonts w:ascii="Times New Roman" w:hAnsi="Times New Roman"/>
          <w:sz w:val="24"/>
          <w:szCs w:val="24"/>
        </w:rPr>
        <w:t xml:space="preserve"> </w:t>
      </w:r>
      <w:r w:rsidRPr="00A62B07">
        <w:rPr>
          <w:rFonts w:ascii="Times New Roman" w:hAnsi="Times New Roman"/>
          <w:sz w:val="24"/>
          <w:szCs w:val="24"/>
        </w:rPr>
        <w:t>tecnología, hasta el punto de convertirse en una obsesión.</w:t>
      </w:r>
      <w:r>
        <w:rPr>
          <w:rFonts w:ascii="Times New Roman" w:hAnsi="Times New Roman"/>
          <w:sz w:val="24"/>
          <w:szCs w:val="24"/>
        </w:rPr>
        <w:t xml:space="preserve"> Pero vamos a empezar a analizar los primeros.</w:t>
      </w:r>
    </w:p>
    <w:p w:rsidR="00B11DEC" w:rsidRDefault="00B11DEC" w:rsidP="002314DA">
      <w:pPr>
        <w:spacing w:after="120" w:line="240" w:lineRule="auto"/>
        <w:ind w:firstLine="709"/>
        <w:jc w:val="both"/>
        <w:rPr>
          <w:rFonts w:ascii="Times New Roman" w:hAnsi="Times New Roman"/>
          <w:sz w:val="24"/>
          <w:szCs w:val="24"/>
        </w:rPr>
      </w:pPr>
    </w:p>
    <w:p w:rsidR="00B11DEC" w:rsidRPr="00120AA2" w:rsidRDefault="00B11DEC" w:rsidP="00573C5F">
      <w:pPr>
        <w:spacing w:after="120" w:line="240" w:lineRule="auto"/>
        <w:ind w:firstLine="708"/>
        <w:jc w:val="both"/>
        <w:rPr>
          <w:rFonts w:ascii="Times New Roman" w:hAnsi="Times New Roman"/>
          <w:b/>
          <w:i/>
          <w:sz w:val="24"/>
          <w:szCs w:val="24"/>
        </w:rPr>
      </w:pPr>
      <w:r w:rsidRPr="00120AA2">
        <w:rPr>
          <w:rFonts w:ascii="Times New Roman" w:hAnsi="Times New Roman"/>
          <w:b/>
          <w:i/>
          <w:sz w:val="24"/>
          <w:szCs w:val="24"/>
          <w:lang w:val="es-ES_tradnl"/>
        </w:rPr>
        <w:t>L</w:t>
      </w:r>
      <w:r>
        <w:rPr>
          <w:rFonts w:ascii="Times New Roman" w:hAnsi="Times New Roman"/>
          <w:b/>
          <w:i/>
          <w:sz w:val="24"/>
          <w:szCs w:val="24"/>
          <w:lang w:val="es-ES_tradnl"/>
        </w:rPr>
        <w:t>as TIC</w:t>
      </w:r>
      <w:r w:rsidRPr="00120AA2">
        <w:rPr>
          <w:rFonts w:ascii="Times New Roman" w:hAnsi="Times New Roman"/>
          <w:b/>
          <w:i/>
          <w:sz w:val="24"/>
          <w:szCs w:val="24"/>
          <w:lang w:val="es-ES_tradnl"/>
        </w:rPr>
        <w:t xml:space="preserve"> y los entornos generadores de stress</w:t>
      </w:r>
    </w:p>
    <w:p w:rsidR="00B11DEC" w:rsidRPr="00A62B07" w:rsidRDefault="00B11DEC" w:rsidP="00A62B07">
      <w:pPr>
        <w:spacing w:after="120" w:line="240" w:lineRule="auto"/>
        <w:ind w:firstLine="709"/>
        <w:jc w:val="both"/>
        <w:rPr>
          <w:rFonts w:ascii="Times New Roman" w:hAnsi="Times New Roman"/>
          <w:b/>
          <w:bCs/>
          <w:sz w:val="24"/>
          <w:szCs w:val="24"/>
        </w:rPr>
      </w:pPr>
      <w:r w:rsidRPr="00A62B07">
        <w:rPr>
          <w:rFonts w:ascii="Times New Roman" w:hAnsi="Times New Roman"/>
          <w:sz w:val="24"/>
          <w:szCs w:val="24"/>
        </w:rPr>
        <w:t xml:space="preserve">Las </w:t>
      </w:r>
      <w:proofErr w:type="spellStart"/>
      <w:r w:rsidRPr="00A62B07">
        <w:rPr>
          <w:rFonts w:ascii="Times New Roman" w:hAnsi="Times New Roman"/>
          <w:sz w:val="24"/>
          <w:szCs w:val="24"/>
        </w:rPr>
        <w:t>TICs</w:t>
      </w:r>
      <w:proofErr w:type="spellEnd"/>
      <w:r>
        <w:rPr>
          <w:rFonts w:ascii="Times New Roman" w:hAnsi="Times New Roman"/>
          <w:sz w:val="24"/>
          <w:szCs w:val="24"/>
        </w:rPr>
        <w:t>, como todos sabemos,</w:t>
      </w:r>
      <w:r w:rsidRPr="00A62B07">
        <w:rPr>
          <w:rFonts w:ascii="Times New Roman" w:hAnsi="Times New Roman"/>
          <w:sz w:val="24"/>
          <w:szCs w:val="24"/>
        </w:rPr>
        <w:t xml:space="preserve"> nos ofrecen unas grandes ventajas en nuestra vida diaria y profesional; pues como docentes notamos que producen una gran flexibilización laboral… ya que podemos trabajar desde diferentes lugares los mismos temas. Pero poco a poco notamos como aumentan la diversidad de comunicaciones en línea, las demandas a atender y en ocasiones solicitadas con extrema rapidez.</w:t>
      </w:r>
    </w:p>
    <w:p w:rsidR="00B11DEC" w:rsidRPr="00A62B07" w:rsidRDefault="00B11DEC" w:rsidP="00A62B07">
      <w:pPr>
        <w:spacing w:after="120" w:line="240" w:lineRule="auto"/>
        <w:ind w:firstLine="709"/>
        <w:jc w:val="both"/>
        <w:rPr>
          <w:rFonts w:ascii="Times New Roman" w:hAnsi="Times New Roman"/>
          <w:sz w:val="24"/>
          <w:szCs w:val="24"/>
        </w:rPr>
      </w:pPr>
      <w:r w:rsidRPr="00A62B07">
        <w:rPr>
          <w:rFonts w:ascii="Times New Roman" w:hAnsi="Times New Roman"/>
          <w:sz w:val="24"/>
          <w:szCs w:val="24"/>
        </w:rPr>
        <w:t>¿Cuántas veces revisamo</w:t>
      </w:r>
      <w:r>
        <w:rPr>
          <w:rFonts w:ascii="Times New Roman" w:hAnsi="Times New Roman"/>
          <w:sz w:val="24"/>
          <w:szCs w:val="24"/>
        </w:rPr>
        <w:t>s el correo al cabo del día?, ¿q</w:t>
      </w:r>
      <w:r w:rsidRPr="00A62B07">
        <w:rPr>
          <w:rFonts w:ascii="Times New Roman" w:hAnsi="Times New Roman"/>
          <w:sz w:val="24"/>
          <w:szCs w:val="24"/>
        </w:rPr>
        <w:t>u</w:t>
      </w:r>
      <w:r>
        <w:rPr>
          <w:rFonts w:ascii="Times New Roman" w:hAnsi="Times New Roman"/>
          <w:sz w:val="24"/>
          <w:szCs w:val="24"/>
        </w:rPr>
        <w:t xml:space="preserve">é número de mensajes atendemos? </w:t>
      </w:r>
      <w:r w:rsidRPr="00A62B07">
        <w:rPr>
          <w:rFonts w:ascii="Times New Roman" w:hAnsi="Times New Roman"/>
          <w:sz w:val="24"/>
          <w:szCs w:val="24"/>
        </w:rPr>
        <w:t>Son cada vez más las tareas qu</w:t>
      </w:r>
      <w:r>
        <w:rPr>
          <w:rFonts w:ascii="Times New Roman" w:hAnsi="Times New Roman"/>
          <w:sz w:val="24"/>
          <w:szCs w:val="24"/>
        </w:rPr>
        <w:t>e debemos</w:t>
      </w:r>
      <w:r w:rsidRPr="00A62B07">
        <w:rPr>
          <w:rFonts w:ascii="Times New Roman" w:hAnsi="Times New Roman"/>
          <w:sz w:val="24"/>
          <w:szCs w:val="24"/>
        </w:rPr>
        <w:t xml:space="preserve"> realizar frente al ordenador: localizar las listas de clase, atender a plataformas de formación, colocar notas en actas, revisar artículos para rev</w:t>
      </w:r>
      <w:r>
        <w:rPr>
          <w:rFonts w:ascii="Times New Roman" w:hAnsi="Times New Roman"/>
          <w:sz w:val="24"/>
          <w:szCs w:val="24"/>
        </w:rPr>
        <w:t>istas, actualizar nuestro CV on</w:t>
      </w:r>
      <w:r w:rsidRPr="00A62B07">
        <w:rPr>
          <w:rFonts w:ascii="Times New Roman" w:hAnsi="Times New Roman"/>
          <w:sz w:val="24"/>
          <w:szCs w:val="24"/>
        </w:rPr>
        <w:t xml:space="preserve">line, incluso mantener reuniones </w:t>
      </w:r>
      <w:r w:rsidRPr="00A62B07">
        <w:rPr>
          <w:rFonts w:ascii="Times New Roman" w:hAnsi="Times New Roman"/>
          <w:sz w:val="24"/>
          <w:szCs w:val="24"/>
        </w:rPr>
        <w:lastRenderedPageBreak/>
        <w:t>virtuales… y todo eso sin hablar de u</w:t>
      </w:r>
      <w:r w:rsidR="00CA7A34">
        <w:rPr>
          <w:rFonts w:ascii="Times New Roman" w:hAnsi="Times New Roman"/>
          <w:sz w:val="24"/>
          <w:szCs w:val="24"/>
        </w:rPr>
        <w:t xml:space="preserve">sar la </w:t>
      </w:r>
      <w:proofErr w:type="spellStart"/>
      <w:r w:rsidR="00CA7A34">
        <w:rPr>
          <w:rFonts w:ascii="Times New Roman" w:hAnsi="Times New Roman"/>
          <w:sz w:val="24"/>
          <w:szCs w:val="24"/>
        </w:rPr>
        <w:t>smartphone</w:t>
      </w:r>
      <w:proofErr w:type="spellEnd"/>
      <w:r w:rsidRPr="00A62B07">
        <w:rPr>
          <w:rFonts w:ascii="Times New Roman" w:hAnsi="Times New Roman"/>
          <w:sz w:val="24"/>
          <w:szCs w:val="24"/>
        </w:rPr>
        <w:t xml:space="preserve"> que nos implanta el full </w:t>
      </w:r>
      <w:proofErr w:type="spellStart"/>
      <w:r w:rsidRPr="00A62B07">
        <w:rPr>
          <w:rFonts w:ascii="Times New Roman" w:hAnsi="Times New Roman"/>
          <w:sz w:val="24"/>
          <w:szCs w:val="24"/>
        </w:rPr>
        <w:t>live</w:t>
      </w:r>
      <w:proofErr w:type="spellEnd"/>
      <w:r w:rsidRPr="00A62B07">
        <w:rPr>
          <w:rFonts w:ascii="Times New Roman" w:hAnsi="Times New Roman"/>
          <w:sz w:val="24"/>
          <w:szCs w:val="24"/>
        </w:rPr>
        <w:t xml:space="preserve">… y casi nos obliga a la inmediatez de la respuesta, que conlleva un sentimiento de control que conduce a más estrés, según un reciente estudio de la MIT </w:t>
      </w:r>
      <w:proofErr w:type="spellStart"/>
      <w:r w:rsidRPr="00A62B07">
        <w:rPr>
          <w:rFonts w:ascii="Times New Roman" w:hAnsi="Times New Roman"/>
          <w:sz w:val="24"/>
          <w:szCs w:val="24"/>
        </w:rPr>
        <w:t>Sloan</w:t>
      </w:r>
      <w:proofErr w:type="spellEnd"/>
      <w:r w:rsidRPr="00A62B07">
        <w:rPr>
          <w:rFonts w:ascii="Times New Roman" w:hAnsi="Times New Roman"/>
          <w:sz w:val="24"/>
          <w:szCs w:val="24"/>
        </w:rPr>
        <w:t xml:space="preserve"> </w:t>
      </w:r>
      <w:proofErr w:type="spellStart"/>
      <w:r w:rsidRPr="00A62B07">
        <w:rPr>
          <w:rFonts w:ascii="Times New Roman" w:hAnsi="Times New Roman"/>
          <w:sz w:val="24"/>
          <w:szCs w:val="24"/>
        </w:rPr>
        <w:t>School</w:t>
      </w:r>
      <w:proofErr w:type="spellEnd"/>
      <w:r w:rsidRPr="00A62B07">
        <w:rPr>
          <w:rFonts w:ascii="Times New Roman" w:hAnsi="Times New Roman"/>
          <w:sz w:val="24"/>
          <w:szCs w:val="24"/>
        </w:rPr>
        <w:t xml:space="preserve"> of Management.</w:t>
      </w:r>
    </w:p>
    <w:p w:rsidR="00B11DEC" w:rsidRPr="00A62B07" w:rsidRDefault="00B11DEC" w:rsidP="00A62B07">
      <w:pPr>
        <w:spacing w:after="120" w:line="240" w:lineRule="auto"/>
        <w:ind w:firstLine="709"/>
        <w:jc w:val="both"/>
        <w:rPr>
          <w:rFonts w:ascii="Times New Roman" w:hAnsi="Times New Roman"/>
          <w:sz w:val="24"/>
          <w:szCs w:val="24"/>
        </w:rPr>
      </w:pPr>
      <w:r>
        <w:rPr>
          <w:rFonts w:ascii="Times New Roman" w:hAnsi="Times New Roman"/>
          <w:sz w:val="24"/>
          <w:szCs w:val="24"/>
        </w:rPr>
        <w:t>Si a todo lo anterior</w:t>
      </w:r>
      <w:r w:rsidRPr="00A62B07">
        <w:rPr>
          <w:rFonts w:ascii="Times New Roman" w:hAnsi="Times New Roman"/>
          <w:sz w:val="24"/>
          <w:szCs w:val="24"/>
        </w:rPr>
        <w:t xml:space="preserve"> añadimos las exigencias profesionales que desde los di</w:t>
      </w:r>
      <w:r>
        <w:rPr>
          <w:rFonts w:ascii="Times New Roman" w:hAnsi="Times New Roman"/>
          <w:sz w:val="24"/>
          <w:szCs w:val="24"/>
        </w:rPr>
        <w:t>stintos ámbitos educativos se requieren al profesorado,</w:t>
      </w:r>
      <w:r w:rsidRPr="00A62B07">
        <w:rPr>
          <w:rFonts w:ascii="Times New Roman" w:hAnsi="Times New Roman"/>
          <w:sz w:val="24"/>
          <w:szCs w:val="24"/>
        </w:rPr>
        <w:t xml:space="preserve"> para las cuales muchos no se siente</w:t>
      </w:r>
      <w:r>
        <w:rPr>
          <w:rFonts w:ascii="Times New Roman" w:hAnsi="Times New Roman"/>
          <w:sz w:val="24"/>
          <w:szCs w:val="24"/>
        </w:rPr>
        <w:t>n</w:t>
      </w:r>
      <w:r w:rsidRPr="00A62B07">
        <w:rPr>
          <w:rFonts w:ascii="Times New Roman" w:hAnsi="Times New Roman"/>
          <w:sz w:val="24"/>
          <w:szCs w:val="24"/>
        </w:rPr>
        <w:t xml:space="preserve"> preparados ni con conocimiento suficiente…  o</w:t>
      </w:r>
      <w:r>
        <w:rPr>
          <w:rFonts w:ascii="Times New Roman" w:hAnsi="Times New Roman"/>
          <w:sz w:val="24"/>
          <w:szCs w:val="24"/>
        </w:rPr>
        <w:t xml:space="preserve"> cuando los equipos dan</w:t>
      </w:r>
      <w:r w:rsidRPr="00A62B07">
        <w:rPr>
          <w:rFonts w:ascii="Times New Roman" w:hAnsi="Times New Roman"/>
          <w:sz w:val="24"/>
          <w:szCs w:val="24"/>
        </w:rPr>
        <w:t xml:space="preserve"> problemas al utilizarlos frente a los estudiantes… todo eso origina que determinados docentes rechacen el uso de </w:t>
      </w:r>
      <w:r>
        <w:rPr>
          <w:rFonts w:ascii="Times New Roman" w:hAnsi="Times New Roman"/>
          <w:sz w:val="24"/>
          <w:szCs w:val="24"/>
        </w:rPr>
        <w:t xml:space="preserve">las </w:t>
      </w:r>
      <w:proofErr w:type="spellStart"/>
      <w:r>
        <w:rPr>
          <w:rFonts w:ascii="Times New Roman" w:hAnsi="Times New Roman"/>
          <w:sz w:val="24"/>
          <w:szCs w:val="24"/>
        </w:rPr>
        <w:t>TICs</w:t>
      </w:r>
      <w:proofErr w:type="spellEnd"/>
      <w:r>
        <w:rPr>
          <w:rFonts w:ascii="Times New Roman" w:hAnsi="Times New Roman"/>
          <w:sz w:val="24"/>
          <w:szCs w:val="24"/>
        </w:rPr>
        <w:t xml:space="preserve"> en el día a día</w:t>
      </w:r>
      <w:r w:rsidRPr="00A62B07">
        <w:rPr>
          <w:rFonts w:ascii="Times New Roman" w:hAnsi="Times New Roman"/>
          <w:sz w:val="24"/>
          <w:szCs w:val="24"/>
        </w:rPr>
        <w:t>, que se sientan estresados, con sobrecarga muscular,</w:t>
      </w:r>
      <w:r>
        <w:rPr>
          <w:rFonts w:ascii="Times New Roman" w:hAnsi="Times New Roman"/>
          <w:sz w:val="24"/>
          <w:szCs w:val="24"/>
        </w:rPr>
        <w:t xml:space="preserve"> tensiones…  que sean</w:t>
      </w:r>
      <w:r w:rsidRPr="00A62B07">
        <w:rPr>
          <w:rFonts w:ascii="Times New Roman" w:hAnsi="Times New Roman"/>
          <w:sz w:val="24"/>
          <w:szCs w:val="24"/>
        </w:rPr>
        <w:t xml:space="preserve"> factores por los que parte del profesorado se considera quemado.</w:t>
      </w:r>
    </w:p>
    <w:p w:rsidR="00B11DEC" w:rsidRDefault="00B11DEC" w:rsidP="00A62B07">
      <w:pPr>
        <w:spacing w:after="120" w:line="240" w:lineRule="auto"/>
        <w:ind w:firstLine="709"/>
        <w:jc w:val="both"/>
        <w:rPr>
          <w:rFonts w:ascii="Times New Roman" w:hAnsi="Times New Roman"/>
          <w:sz w:val="24"/>
          <w:szCs w:val="24"/>
        </w:rPr>
      </w:pPr>
      <w:r w:rsidRPr="00A62B07">
        <w:rPr>
          <w:rFonts w:ascii="Times New Roman" w:hAnsi="Times New Roman"/>
          <w:sz w:val="24"/>
          <w:szCs w:val="24"/>
        </w:rPr>
        <w:t>Cada vez  hay más gente que sufre lo que se ha llegado a llamar "</w:t>
      </w:r>
      <w:r w:rsidRPr="00A62B07">
        <w:rPr>
          <w:rFonts w:ascii="Times New Roman" w:hAnsi="Times New Roman"/>
          <w:b/>
          <w:bCs/>
          <w:sz w:val="24"/>
          <w:szCs w:val="24"/>
        </w:rPr>
        <w:t>stress digital</w:t>
      </w:r>
      <w:r w:rsidRPr="00A62B07">
        <w:rPr>
          <w:rFonts w:ascii="Times New Roman" w:hAnsi="Times New Roman"/>
          <w:sz w:val="24"/>
          <w:szCs w:val="24"/>
        </w:rPr>
        <w:t xml:space="preserve">", que consiste en una sensación de agobio o de falta de privacidad debido a las redes sociales o relaciones online o el llamado </w:t>
      </w:r>
      <w:r w:rsidRPr="00A62B07">
        <w:rPr>
          <w:rFonts w:ascii="Times New Roman" w:hAnsi="Times New Roman"/>
          <w:b/>
          <w:bCs/>
          <w:sz w:val="24"/>
          <w:szCs w:val="24"/>
        </w:rPr>
        <w:t xml:space="preserve">stress de conexión </w:t>
      </w:r>
      <w:r w:rsidRPr="00A62B07">
        <w:rPr>
          <w:rFonts w:ascii="Times New Roman" w:hAnsi="Times New Roman"/>
          <w:sz w:val="24"/>
          <w:szCs w:val="24"/>
        </w:rPr>
        <w:t>que consiste en la tensión que se crea cuando sabes que puedes recibir un mensaje, un mail o una llamada que te va a generar stress.</w:t>
      </w:r>
      <w:r>
        <w:rPr>
          <w:rFonts w:ascii="Times New Roman" w:hAnsi="Times New Roman"/>
          <w:sz w:val="24"/>
          <w:szCs w:val="24"/>
        </w:rPr>
        <w:t xml:space="preserve"> Pero nosotros vamos a esquematizar en tres ámbitos las aportaciones realizadas en preguntas al profesorado:</w:t>
      </w:r>
    </w:p>
    <w:p w:rsidR="00B11DEC" w:rsidRPr="00DB1257" w:rsidRDefault="00B11DEC" w:rsidP="00DB1257">
      <w:pPr>
        <w:spacing w:after="120" w:line="240" w:lineRule="auto"/>
        <w:ind w:firstLine="709"/>
        <w:jc w:val="both"/>
        <w:rPr>
          <w:rFonts w:ascii="Times New Roman" w:hAnsi="Times New Roman"/>
          <w:sz w:val="24"/>
          <w:szCs w:val="24"/>
        </w:rPr>
      </w:pPr>
      <w:r w:rsidRPr="00DB1257">
        <w:rPr>
          <w:rFonts w:ascii="Times New Roman" w:hAnsi="Times New Roman"/>
          <w:sz w:val="24"/>
          <w:szCs w:val="24"/>
        </w:rPr>
        <w:t xml:space="preserve">ÁMBITO ACADÉMICO-PROFESIONAL </w:t>
      </w:r>
    </w:p>
    <w:p w:rsidR="00B11DEC" w:rsidRPr="00DB1257" w:rsidRDefault="00B11DEC" w:rsidP="00DB1257">
      <w:pPr>
        <w:numPr>
          <w:ilvl w:val="0"/>
          <w:numId w:val="17"/>
        </w:numPr>
        <w:spacing w:after="120" w:line="240" w:lineRule="auto"/>
        <w:jc w:val="both"/>
        <w:rPr>
          <w:rFonts w:ascii="Times New Roman" w:hAnsi="Times New Roman"/>
          <w:sz w:val="24"/>
          <w:szCs w:val="24"/>
        </w:rPr>
      </w:pPr>
      <w:r w:rsidRPr="00DB1257">
        <w:rPr>
          <w:rFonts w:ascii="Times New Roman" w:hAnsi="Times New Roman"/>
          <w:sz w:val="24"/>
          <w:szCs w:val="24"/>
        </w:rPr>
        <w:t>Problemas con la organización del trabajo: el "para ayer" se convierte en la frase del día.</w:t>
      </w:r>
    </w:p>
    <w:p w:rsidR="00B11DEC" w:rsidRPr="00CA7A34" w:rsidRDefault="00B11DEC" w:rsidP="00CA7A34">
      <w:pPr>
        <w:numPr>
          <w:ilvl w:val="0"/>
          <w:numId w:val="17"/>
        </w:numPr>
        <w:spacing w:after="120" w:line="240" w:lineRule="auto"/>
        <w:jc w:val="both"/>
        <w:rPr>
          <w:rFonts w:ascii="Times New Roman" w:hAnsi="Times New Roman"/>
          <w:sz w:val="24"/>
          <w:szCs w:val="24"/>
        </w:rPr>
      </w:pPr>
      <w:r w:rsidRPr="00DB1257">
        <w:rPr>
          <w:rFonts w:ascii="Times New Roman" w:hAnsi="Times New Roman"/>
          <w:sz w:val="24"/>
          <w:szCs w:val="24"/>
        </w:rPr>
        <w:t>Burocratización de las actividades académicas: realización de</w:t>
      </w:r>
      <w:r w:rsidR="00CA7A34">
        <w:rPr>
          <w:rFonts w:ascii="Times New Roman" w:hAnsi="Times New Roman"/>
          <w:sz w:val="24"/>
          <w:szCs w:val="24"/>
        </w:rPr>
        <w:t xml:space="preserve"> </w:t>
      </w:r>
      <w:r w:rsidRPr="00CA7A34">
        <w:rPr>
          <w:rFonts w:ascii="Times New Roman" w:hAnsi="Times New Roman"/>
          <w:sz w:val="24"/>
          <w:szCs w:val="24"/>
        </w:rPr>
        <w:t>muchas fichas, programas, coordinación…</w:t>
      </w:r>
    </w:p>
    <w:p w:rsidR="00B11DEC" w:rsidRPr="00DB1257" w:rsidRDefault="00B11DEC" w:rsidP="00DB1257">
      <w:pPr>
        <w:numPr>
          <w:ilvl w:val="0"/>
          <w:numId w:val="17"/>
        </w:numPr>
        <w:spacing w:after="120" w:line="240" w:lineRule="auto"/>
        <w:jc w:val="both"/>
        <w:rPr>
          <w:rFonts w:ascii="Times New Roman" w:hAnsi="Times New Roman"/>
          <w:sz w:val="24"/>
          <w:szCs w:val="24"/>
        </w:rPr>
      </w:pPr>
      <w:r w:rsidRPr="00DB1257">
        <w:rPr>
          <w:rFonts w:ascii="Times New Roman" w:hAnsi="Times New Roman"/>
          <w:sz w:val="24"/>
          <w:szCs w:val="24"/>
        </w:rPr>
        <w:t xml:space="preserve">Requerimientos telemáticos constantes que te aparcan en el dominio de una nueva aplicación. </w:t>
      </w:r>
      <w:proofErr w:type="spellStart"/>
      <w:r w:rsidRPr="00DB1257">
        <w:rPr>
          <w:rFonts w:ascii="Times New Roman" w:hAnsi="Times New Roman"/>
          <w:sz w:val="24"/>
          <w:szCs w:val="24"/>
        </w:rPr>
        <w:t>Sobreestimulación</w:t>
      </w:r>
      <w:proofErr w:type="spellEnd"/>
      <w:r w:rsidRPr="00DB1257">
        <w:rPr>
          <w:rFonts w:ascii="Times New Roman" w:hAnsi="Times New Roman"/>
          <w:sz w:val="24"/>
          <w:szCs w:val="24"/>
        </w:rPr>
        <w:t xml:space="preserve"> vía email. </w:t>
      </w:r>
    </w:p>
    <w:p w:rsidR="00B11DEC" w:rsidRPr="00DB1257" w:rsidRDefault="00B11DEC" w:rsidP="00DB1257">
      <w:pPr>
        <w:numPr>
          <w:ilvl w:val="0"/>
          <w:numId w:val="17"/>
        </w:numPr>
        <w:spacing w:after="120" w:line="240" w:lineRule="auto"/>
        <w:jc w:val="both"/>
        <w:rPr>
          <w:rFonts w:ascii="Times New Roman" w:hAnsi="Times New Roman"/>
          <w:sz w:val="24"/>
          <w:szCs w:val="24"/>
        </w:rPr>
      </w:pPr>
      <w:r w:rsidRPr="00DB1257">
        <w:rPr>
          <w:rFonts w:ascii="Times New Roman" w:hAnsi="Times New Roman"/>
          <w:sz w:val="24"/>
          <w:szCs w:val="24"/>
        </w:rPr>
        <w:t xml:space="preserve">Frecuentes fallos en los instrumentos informáticos: se acude a clase con la incertidumbre acerca del funcionamiento del ordenador, </w:t>
      </w:r>
      <w:proofErr w:type="spellStart"/>
      <w:r w:rsidRPr="00DB1257">
        <w:rPr>
          <w:rFonts w:ascii="Times New Roman" w:hAnsi="Times New Roman"/>
          <w:sz w:val="24"/>
          <w:szCs w:val="24"/>
        </w:rPr>
        <w:t>videoproyector</w:t>
      </w:r>
      <w:proofErr w:type="spellEnd"/>
      <w:r w:rsidRPr="00DB1257">
        <w:rPr>
          <w:rFonts w:ascii="Times New Roman" w:hAnsi="Times New Roman"/>
          <w:sz w:val="24"/>
          <w:szCs w:val="24"/>
        </w:rPr>
        <w:t xml:space="preserve">, puertos </w:t>
      </w:r>
      <w:proofErr w:type="spellStart"/>
      <w:r w:rsidRPr="00DB1257">
        <w:rPr>
          <w:rFonts w:ascii="Times New Roman" w:hAnsi="Times New Roman"/>
          <w:sz w:val="24"/>
          <w:szCs w:val="24"/>
        </w:rPr>
        <w:t>usb</w:t>
      </w:r>
      <w:proofErr w:type="spellEnd"/>
      <w:r w:rsidRPr="00DB1257">
        <w:rPr>
          <w:rFonts w:ascii="Times New Roman" w:hAnsi="Times New Roman"/>
          <w:sz w:val="24"/>
          <w:szCs w:val="24"/>
        </w:rPr>
        <w:t>, etc.</w:t>
      </w:r>
    </w:p>
    <w:p w:rsidR="00B11DEC" w:rsidRDefault="00B11DEC" w:rsidP="00DB1257">
      <w:pPr>
        <w:numPr>
          <w:ilvl w:val="0"/>
          <w:numId w:val="17"/>
        </w:numPr>
        <w:spacing w:after="120" w:line="240" w:lineRule="auto"/>
        <w:jc w:val="both"/>
        <w:rPr>
          <w:rFonts w:ascii="Times New Roman" w:hAnsi="Times New Roman"/>
          <w:sz w:val="24"/>
          <w:szCs w:val="24"/>
        </w:rPr>
      </w:pPr>
      <w:r w:rsidRPr="00DB1257">
        <w:rPr>
          <w:rFonts w:ascii="Times New Roman" w:hAnsi="Times New Roman"/>
          <w:sz w:val="24"/>
          <w:szCs w:val="24"/>
        </w:rPr>
        <w:t>Alta densidad de comunicación electrónica remitida por el alumnado (preguntas sobre contenido ya explicado –de manera con</w:t>
      </w:r>
      <w:r>
        <w:rPr>
          <w:rFonts w:ascii="Times New Roman" w:hAnsi="Times New Roman"/>
          <w:sz w:val="24"/>
          <w:szCs w:val="24"/>
        </w:rPr>
        <w:t xml:space="preserve">tinua y detallada- en clase o </w:t>
      </w:r>
      <w:proofErr w:type="gramStart"/>
      <w:r>
        <w:rPr>
          <w:rFonts w:ascii="Times New Roman" w:hAnsi="Times New Roman"/>
          <w:sz w:val="24"/>
          <w:szCs w:val="24"/>
        </w:rPr>
        <w:t>ex</w:t>
      </w:r>
      <w:r w:rsidRPr="00DB1257">
        <w:rPr>
          <w:rFonts w:ascii="Times New Roman" w:hAnsi="Times New Roman"/>
          <w:sz w:val="24"/>
          <w:szCs w:val="24"/>
        </w:rPr>
        <w:t>puesto</w:t>
      </w:r>
      <w:proofErr w:type="gramEnd"/>
      <w:r w:rsidRPr="00DB1257">
        <w:rPr>
          <w:rFonts w:ascii="Times New Roman" w:hAnsi="Times New Roman"/>
          <w:sz w:val="24"/>
          <w:szCs w:val="24"/>
        </w:rPr>
        <w:t xml:space="preserve"> en campus virtual.</w:t>
      </w:r>
    </w:p>
    <w:p w:rsidR="00B11DEC" w:rsidRDefault="00B11DEC" w:rsidP="00DB1257">
      <w:pPr>
        <w:spacing w:after="120" w:line="240" w:lineRule="auto"/>
        <w:jc w:val="both"/>
        <w:rPr>
          <w:rFonts w:ascii="Times New Roman" w:hAnsi="Times New Roman"/>
          <w:sz w:val="24"/>
          <w:szCs w:val="24"/>
        </w:rPr>
      </w:pPr>
    </w:p>
    <w:p w:rsidR="00B11DEC" w:rsidRPr="00DB1257" w:rsidRDefault="00B11DEC" w:rsidP="00DB1257">
      <w:pPr>
        <w:spacing w:after="120" w:line="240" w:lineRule="auto"/>
        <w:jc w:val="both"/>
        <w:rPr>
          <w:rFonts w:ascii="Times New Roman" w:hAnsi="Times New Roman"/>
          <w:sz w:val="24"/>
          <w:szCs w:val="24"/>
        </w:rPr>
      </w:pPr>
      <w:r w:rsidRPr="00DB1257">
        <w:rPr>
          <w:rFonts w:ascii="Times New Roman" w:hAnsi="Times New Roman"/>
          <w:sz w:val="24"/>
          <w:szCs w:val="24"/>
        </w:rPr>
        <w:t xml:space="preserve">ÁMBITO PERSONAL. </w:t>
      </w:r>
    </w:p>
    <w:p w:rsidR="00B11DEC" w:rsidRPr="00DB1257" w:rsidRDefault="00B11DEC" w:rsidP="00DB1257">
      <w:pPr>
        <w:numPr>
          <w:ilvl w:val="0"/>
          <w:numId w:val="18"/>
        </w:numPr>
        <w:spacing w:after="120" w:line="240" w:lineRule="auto"/>
        <w:jc w:val="both"/>
        <w:rPr>
          <w:rFonts w:ascii="Times New Roman" w:hAnsi="Times New Roman"/>
          <w:sz w:val="24"/>
          <w:szCs w:val="24"/>
        </w:rPr>
      </w:pPr>
      <w:r w:rsidRPr="00DB1257">
        <w:rPr>
          <w:rFonts w:ascii="Times New Roman" w:hAnsi="Times New Roman"/>
          <w:sz w:val="24"/>
          <w:szCs w:val="24"/>
        </w:rPr>
        <w:t xml:space="preserve"> Con las TIC, siento que no existe un horario laboral claro.</w:t>
      </w:r>
    </w:p>
    <w:p w:rsidR="00B11DEC" w:rsidRPr="00DB1257" w:rsidRDefault="00B11DEC" w:rsidP="00DB1257">
      <w:pPr>
        <w:numPr>
          <w:ilvl w:val="0"/>
          <w:numId w:val="18"/>
        </w:numPr>
        <w:spacing w:after="120" w:line="240" w:lineRule="auto"/>
        <w:jc w:val="both"/>
        <w:rPr>
          <w:rFonts w:ascii="Times New Roman" w:hAnsi="Times New Roman"/>
          <w:sz w:val="24"/>
          <w:szCs w:val="24"/>
        </w:rPr>
      </w:pPr>
      <w:r w:rsidRPr="00DB1257">
        <w:rPr>
          <w:rFonts w:ascii="Times New Roman" w:hAnsi="Times New Roman"/>
          <w:sz w:val="24"/>
          <w:szCs w:val="24"/>
        </w:rPr>
        <w:t xml:space="preserve">Voy aprendiendo por ensayo y error. Necesidad de formación </w:t>
      </w:r>
      <w:proofErr w:type="gramStart"/>
      <w:r w:rsidRPr="00DB1257">
        <w:rPr>
          <w:rFonts w:ascii="Times New Roman" w:hAnsi="Times New Roman"/>
          <w:sz w:val="24"/>
          <w:szCs w:val="24"/>
        </w:rPr>
        <w:t>continua</w:t>
      </w:r>
      <w:proofErr w:type="gramEnd"/>
      <w:r w:rsidRPr="00DB1257">
        <w:rPr>
          <w:rFonts w:ascii="Times New Roman" w:hAnsi="Times New Roman"/>
          <w:sz w:val="24"/>
          <w:szCs w:val="24"/>
        </w:rPr>
        <w:t xml:space="preserve"> en nuevas tecnologías, el uso del campus virtual, nuevas herramientas y aplicaciones…</w:t>
      </w:r>
    </w:p>
    <w:p w:rsidR="00B11DEC" w:rsidRPr="00DB1257" w:rsidRDefault="00B11DEC" w:rsidP="00DB1257">
      <w:pPr>
        <w:numPr>
          <w:ilvl w:val="0"/>
          <w:numId w:val="18"/>
        </w:numPr>
        <w:spacing w:after="120" w:line="240" w:lineRule="auto"/>
        <w:jc w:val="both"/>
        <w:rPr>
          <w:rFonts w:ascii="Times New Roman" w:hAnsi="Times New Roman"/>
          <w:sz w:val="24"/>
          <w:szCs w:val="24"/>
        </w:rPr>
      </w:pPr>
      <w:r w:rsidRPr="00DB1257">
        <w:rPr>
          <w:rFonts w:ascii="Times New Roman" w:hAnsi="Times New Roman"/>
          <w:sz w:val="24"/>
          <w:szCs w:val="24"/>
        </w:rPr>
        <w:t>Escasez de actividades de reciclaje sobre uso de las TIC en la actividad docente y de investigación.</w:t>
      </w:r>
    </w:p>
    <w:p w:rsidR="00B11DEC" w:rsidRPr="00DB1257" w:rsidRDefault="00B11DEC" w:rsidP="00DB1257">
      <w:pPr>
        <w:numPr>
          <w:ilvl w:val="0"/>
          <w:numId w:val="18"/>
        </w:numPr>
        <w:spacing w:after="120" w:line="240" w:lineRule="auto"/>
        <w:jc w:val="both"/>
        <w:rPr>
          <w:rFonts w:ascii="Times New Roman" w:hAnsi="Times New Roman"/>
          <w:sz w:val="24"/>
          <w:szCs w:val="24"/>
        </w:rPr>
      </w:pPr>
      <w:r w:rsidRPr="00DB1257">
        <w:rPr>
          <w:rFonts w:ascii="Times New Roman" w:hAnsi="Times New Roman"/>
          <w:sz w:val="24"/>
          <w:szCs w:val="24"/>
        </w:rPr>
        <w:t>Falta de apoyo y orientación por parte de la Institución y de comunicación con los compañeros.</w:t>
      </w:r>
    </w:p>
    <w:p w:rsidR="00B11DEC" w:rsidRPr="00DB1257" w:rsidRDefault="00B11DEC" w:rsidP="00DB1257">
      <w:pPr>
        <w:numPr>
          <w:ilvl w:val="0"/>
          <w:numId w:val="18"/>
        </w:numPr>
        <w:spacing w:after="120" w:line="240" w:lineRule="auto"/>
        <w:jc w:val="both"/>
        <w:rPr>
          <w:rFonts w:ascii="Times New Roman" w:hAnsi="Times New Roman"/>
          <w:sz w:val="24"/>
          <w:szCs w:val="24"/>
        </w:rPr>
      </w:pPr>
      <w:r w:rsidRPr="00DB1257">
        <w:rPr>
          <w:rFonts w:ascii="Times New Roman" w:hAnsi="Times New Roman"/>
          <w:sz w:val="24"/>
          <w:szCs w:val="24"/>
        </w:rPr>
        <w:t xml:space="preserve">Nula política de incorporación al puesto de trabajo. No existe un </w:t>
      </w:r>
      <w:r w:rsidRPr="00DB1257">
        <w:rPr>
          <w:rFonts w:ascii="Times New Roman" w:hAnsi="Times New Roman"/>
          <w:sz w:val="24"/>
          <w:szCs w:val="24"/>
        </w:rPr>
        <w:br/>
        <w:t>plan de acogida donde al docente se le aclare los aspectos básicos de la organización, ni lo que se espera de ellos.</w:t>
      </w:r>
    </w:p>
    <w:p w:rsidR="00B11DEC" w:rsidRPr="00DB1257" w:rsidRDefault="00B11DEC" w:rsidP="00DB1257">
      <w:pPr>
        <w:numPr>
          <w:ilvl w:val="0"/>
          <w:numId w:val="18"/>
        </w:numPr>
        <w:spacing w:after="120" w:line="240" w:lineRule="auto"/>
        <w:jc w:val="both"/>
        <w:rPr>
          <w:rFonts w:ascii="Times New Roman" w:hAnsi="Times New Roman"/>
          <w:sz w:val="24"/>
          <w:szCs w:val="24"/>
        </w:rPr>
      </w:pPr>
      <w:r w:rsidRPr="00DB1257">
        <w:rPr>
          <w:rFonts w:ascii="Times New Roman" w:hAnsi="Times New Roman"/>
          <w:sz w:val="24"/>
          <w:szCs w:val="24"/>
        </w:rPr>
        <w:lastRenderedPageBreak/>
        <w:t>Poca tolerancia a la frustración.</w:t>
      </w:r>
    </w:p>
    <w:p w:rsidR="00B11DEC" w:rsidRDefault="00B11DEC" w:rsidP="00DB1257">
      <w:pPr>
        <w:spacing w:after="120" w:line="240" w:lineRule="auto"/>
        <w:jc w:val="both"/>
        <w:rPr>
          <w:rFonts w:ascii="Times New Roman" w:hAnsi="Times New Roman"/>
          <w:sz w:val="24"/>
          <w:szCs w:val="24"/>
        </w:rPr>
      </w:pPr>
    </w:p>
    <w:p w:rsidR="00B11DEC" w:rsidRPr="00DB1257" w:rsidRDefault="00B11DEC" w:rsidP="00DB1257">
      <w:pPr>
        <w:spacing w:after="120" w:line="240" w:lineRule="auto"/>
        <w:jc w:val="both"/>
        <w:rPr>
          <w:rFonts w:ascii="Times New Roman" w:hAnsi="Times New Roman"/>
          <w:sz w:val="24"/>
          <w:szCs w:val="24"/>
        </w:rPr>
      </w:pPr>
      <w:r w:rsidRPr="00DB1257">
        <w:rPr>
          <w:rFonts w:ascii="Times New Roman" w:hAnsi="Times New Roman"/>
          <w:sz w:val="24"/>
          <w:szCs w:val="24"/>
        </w:rPr>
        <w:t xml:space="preserve">ÁMBITO FAMILIAR </w:t>
      </w:r>
    </w:p>
    <w:p w:rsidR="00B11DEC" w:rsidRPr="00DB1257" w:rsidRDefault="00B11DEC" w:rsidP="00DB1257">
      <w:pPr>
        <w:numPr>
          <w:ilvl w:val="0"/>
          <w:numId w:val="19"/>
        </w:numPr>
        <w:spacing w:after="120" w:line="240" w:lineRule="auto"/>
        <w:jc w:val="both"/>
        <w:rPr>
          <w:rFonts w:ascii="Times New Roman" w:hAnsi="Times New Roman"/>
          <w:sz w:val="24"/>
          <w:szCs w:val="24"/>
        </w:rPr>
      </w:pPr>
      <w:r w:rsidRPr="00DB1257">
        <w:rPr>
          <w:rFonts w:ascii="Times New Roman" w:hAnsi="Times New Roman"/>
          <w:sz w:val="24"/>
          <w:szCs w:val="24"/>
        </w:rPr>
        <w:t>Falta de apoyo y de comprensión de la pareja.</w:t>
      </w:r>
    </w:p>
    <w:p w:rsidR="00B11DEC" w:rsidRPr="00DB1257" w:rsidRDefault="00B11DEC" w:rsidP="00DB1257">
      <w:pPr>
        <w:numPr>
          <w:ilvl w:val="0"/>
          <w:numId w:val="19"/>
        </w:numPr>
        <w:spacing w:after="120" w:line="240" w:lineRule="auto"/>
        <w:jc w:val="both"/>
        <w:rPr>
          <w:rFonts w:ascii="Times New Roman" w:hAnsi="Times New Roman"/>
          <w:sz w:val="24"/>
          <w:szCs w:val="24"/>
        </w:rPr>
      </w:pPr>
      <w:r w:rsidRPr="00DB1257">
        <w:rPr>
          <w:rFonts w:ascii="Times New Roman" w:hAnsi="Times New Roman"/>
          <w:sz w:val="24"/>
          <w:szCs w:val="24"/>
        </w:rPr>
        <w:t>Fuerte sentimiento de no poder separar vida familiar y laboral. No es posible la desconexión de ambos ámbitos. Ni por estructura horaria, ni por desarrollo de la actividad docente/investigadora y lo que conlleva. Lo que repercute de una manera intensa en la vida familiar.</w:t>
      </w:r>
    </w:p>
    <w:p w:rsidR="00B11DEC" w:rsidRPr="00DB1257" w:rsidRDefault="00B11DEC" w:rsidP="00DB1257">
      <w:pPr>
        <w:numPr>
          <w:ilvl w:val="0"/>
          <w:numId w:val="19"/>
        </w:numPr>
        <w:spacing w:after="120" w:line="240" w:lineRule="auto"/>
        <w:jc w:val="both"/>
        <w:rPr>
          <w:rFonts w:ascii="Times New Roman" w:hAnsi="Times New Roman"/>
          <w:sz w:val="24"/>
          <w:szCs w:val="24"/>
        </w:rPr>
      </w:pPr>
      <w:r w:rsidRPr="00DB1257">
        <w:rPr>
          <w:rFonts w:ascii="Times New Roman" w:hAnsi="Times New Roman"/>
          <w:sz w:val="24"/>
          <w:szCs w:val="24"/>
        </w:rPr>
        <w:t>Atención a la actividad extraescolar de los hijos/as.</w:t>
      </w:r>
    </w:p>
    <w:p w:rsidR="00B11DEC" w:rsidRDefault="00B11DEC" w:rsidP="00DB1257">
      <w:pPr>
        <w:numPr>
          <w:ilvl w:val="0"/>
          <w:numId w:val="19"/>
        </w:numPr>
        <w:spacing w:after="120" w:line="240" w:lineRule="auto"/>
        <w:jc w:val="both"/>
        <w:rPr>
          <w:rFonts w:ascii="Times New Roman" w:hAnsi="Times New Roman"/>
          <w:sz w:val="24"/>
          <w:szCs w:val="24"/>
        </w:rPr>
      </w:pPr>
      <w:r w:rsidRPr="00DB1257">
        <w:rPr>
          <w:rFonts w:ascii="Times New Roman" w:hAnsi="Times New Roman"/>
          <w:sz w:val="24"/>
          <w:szCs w:val="24"/>
        </w:rPr>
        <w:t xml:space="preserve">Excesiva carga de trabajo fuera del horario laboral: preparación de clases, </w:t>
      </w:r>
      <w:r>
        <w:rPr>
          <w:rFonts w:ascii="Times New Roman" w:hAnsi="Times New Roman"/>
          <w:sz w:val="24"/>
          <w:szCs w:val="24"/>
        </w:rPr>
        <w:t>atención a estudiantes por I</w:t>
      </w:r>
      <w:r w:rsidRPr="00DB1257">
        <w:rPr>
          <w:rFonts w:ascii="Times New Roman" w:hAnsi="Times New Roman"/>
          <w:sz w:val="24"/>
          <w:szCs w:val="24"/>
        </w:rPr>
        <w:t>nternet, corrección de trabajos, calificación de exámenes y publicación de notas…</w:t>
      </w:r>
    </w:p>
    <w:p w:rsidR="00B11DEC" w:rsidRPr="002314DA" w:rsidRDefault="00B11DEC" w:rsidP="00670790">
      <w:pPr>
        <w:spacing w:after="120" w:line="240" w:lineRule="auto"/>
        <w:ind w:firstLine="360"/>
        <w:jc w:val="both"/>
        <w:rPr>
          <w:rFonts w:ascii="Times New Roman" w:hAnsi="Times New Roman"/>
          <w:sz w:val="24"/>
          <w:szCs w:val="24"/>
        </w:rPr>
      </w:pPr>
      <w:r>
        <w:rPr>
          <w:rFonts w:ascii="Times New Roman" w:hAnsi="Times New Roman"/>
          <w:sz w:val="24"/>
          <w:szCs w:val="24"/>
        </w:rPr>
        <w:t>La abundancia de centros de educación no universitaria llamados TIC, la incorporación de la Escuela 2.0, hacen que</w:t>
      </w:r>
      <w:r w:rsidRPr="002314DA">
        <w:rPr>
          <w:rFonts w:ascii="Times New Roman" w:hAnsi="Times New Roman"/>
          <w:sz w:val="24"/>
          <w:szCs w:val="24"/>
        </w:rPr>
        <w:t xml:space="preserve"> ya cada vez </w:t>
      </w:r>
      <w:r>
        <w:rPr>
          <w:rFonts w:ascii="Times New Roman" w:hAnsi="Times New Roman"/>
          <w:sz w:val="24"/>
          <w:szCs w:val="24"/>
        </w:rPr>
        <w:t>sea</w:t>
      </w:r>
      <w:r w:rsidRPr="002314DA">
        <w:rPr>
          <w:rFonts w:ascii="Times New Roman" w:hAnsi="Times New Roman"/>
          <w:sz w:val="24"/>
          <w:szCs w:val="24"/>
        </w:rPr>
        <w:t xml:space="preserve"> más raro encontrar profesorado que no ha incorporado de alguna manera el o</w:t>
      </w:r>
      <w:r>
        <w:rPr>
          <w:rFonts w:ascii="Times New Roman" w:hAnsi="Times New Roman"/>
          <w:sz w:val="24"/>
          <w:szCs w:val="24"/>
        </w:rPr>
        <w:t>rdenador en su enseñanza; pero p</w:t>
      </w:r>
      <w:r w:rsidRPr="002314DA">
        <w:rPr>
          <w:rFonts w:ascii="Times New Roman" w:hAnsi="Times New Roman"/>
          <w:sz w:val="24"/>
          <w:szCs w:val="24"/>
        </w:rPr>
        <w:t xml:space="preserve">ara la elaboración de este apartado, también hemos preguntado a varias personas que </w:t>
      </w:r>
      <w:r w:rsidRPr="004E35F5">
        <w:rPr>
          <w:rFonts w:ascii="Times New Roman" w:hAnsi="Times New Roman"/>
          <w:sz w:val="24"/>
          <w:szCs w:val="24"/>
        </w:rPr>
        <w:t xml:space="preserve">se sentían imposibilitadas de convivir sin estrés en un camino de la mano de la informática </w:t>
      </w:r>
      <w:r w:rsidRPr="002314DA">
        <w:rPr>
          <w:rFonts w:ascii="Times New Roman" w:hAnsi="Times New Roman"/>
          <w:sz w:val="24"/>
          <w:szCs w:val="24"/>
        </w:rPr>
        <w:t>y también a otras que habiéndolo superado, nos contaban sus experiencias. Sin embargo, no aportaremos referencias textuales a citas concretas, creemos que con la descripción de la situación será suficiente para comprenderlas. En general las personas que no encuentran el modo de incorporar de un modo saludable la informática a sus vidas se caracterizan por:</w:t>
      </w:r>
    </w:p>
    <w:p w:rsidR="00B11DEC" w:rsidRPr="002314DA" w:rsidRDefault="00B11DEC" w:rsidP="002314DA">
      <w:pPr>
        <w:numPr>
          <w:ilvl w:val="0"/>
          <w:numId w:val="3"/>
        </w:numPr>
        <w:spacing w:after="120" w:line="240" w:lineRule="auto"/>
        <w:ind w:left="0" w:firstLine="709"/>
        <w:jc w:val="both"/>
        <w:rPr>
          <w:rFonts w:ascii="Times New Roman" w:hAnsi="Times New Roman"/>
          <w:sz w:val="24"/>
          <w:szCs w:val="24"/>
        </w:rPr>
      </w:pPr>
      <w:r w:rsidRPr="002314DA">
        <w:rPr>
          <w:rFonts w:ascii="Times New Roman" w:hAnsi="Times New Roman"/>
          <w:sz w:val="24"/>
          <w:szCs w:val="24"/>
        </w:rPr>
        <w:t xml:space="preserve">Reconocer que sólo hablar de este tema los pone nerviosos; por tanto, huyen de estas situaciones tan usuales. Sienten miedo de asumir su desconocimiento informático en un mundo 2.0  (o de la </w:t>
      </w:r>
      <w:hyperlink r:id="rId9" w:history="1">
        <w:r w:rsidRPr="002314DA">
          <w:rPr>
            <w:rStyle w:val="Hipervnculo"/>
            <w:rFonts w:ascii="Times New Roman" w:hAnsi="Times New Roman"/>
            <w:sz w:val="24"/>
            <w:szCs w:val="24"/>
          </w:rPr>
          <w:t>Educación 3.0</w:t>
        </w:r>
      </w:hyperlink>
      <w:r w:rsidRPr="002314DA">
        <w:rPr>
          <w:rFonts w:ascii="Times New Roman" w:hAnsi="Times New Roman"/>
          <w:sz w:val="24"/>
          <w:szCs w:val="24"/>
        </w:rPr>
        <w:t xml:space="preserve"> ) donde dicho saber se presupone.</w:t>
      </w:r>
    </w:p>
    <w:p w:rsidR="00B11DEC" w:rsidRPr="002314DA" w:rsidRDefault="00B11DEC" w:rsidP="002314DA">
      <w:pPr>
        <w:numPr>
          <w:ilvl w:val="0"/>
          <w:numId w:val="3"/>
        </w:numPr>
        <w:spacing w:after="120" w:line="240" w:lineRule="auto"/>
        <w:ind w:left="0" w:firstLine="709"/>
        <w:jc w:val="both"/>
        <w:rPr>
          <w:rFonts w:ascii="Times New Roman" w:hAnsi="Times New Roman"/>
          <w:sz w:val="24"/>
          <w:szCs w:val="24"/>
        </w:rPr>
      </w:pPr>
      <w:r w:rsidRPr="002314DA">
        <w:rPr>
          <w:rFonts w:ascii="Times New Roman" w:hAnsi="Times New Roman"/>
          <w:sz w:val="24"/>
          <w:szCs w:val="24"/>
        </w:rPr>
        <w:t>Ser individuos que no asocian tiempo libre con lo digital y que jamás han pasado un tiempo jugando con el ordenador; para ellos ver a un hijo, amigo o familiar enfrascado en divertidos juegos no ha supuesto nunca un estímulo para preguntarse qué tiene esa actividad para despertar tanto interés.</w:t>
      </w:r>
    </w:p>
    <w:p w:rsidR="00B11DEC" w:rsidRPr="002314DA" w:rsidRDefault="00B11DEC" w:rsidP="002314DA">
      <w:pPr>
        <w:numPr>
          <w:ilvl w:val="0"/>
          <w:numId w:val="3"/>
        </w:numPr>
        <w:spacing w:after="120" w:line="240" w:lineRule="auto"/>
        <w:ind w:left="0" w:firstLine="709"/>
        <w:jc w:val="both"/>
        <w:rPr>
          <w:rFonts w:ascii="Times New Roman" w:hAnsi="Times New Roman"/>
          <w:sz w:val="24"/>
          <w:szCs w:val="24"/>
        </w:rPr>
      </w:pPr>
      <w:r w:rsidRPr="002314DA">
        <w:rPr>
          <w:rFonts w:ascii="Times New Roman" w:hAnsi="Times New Roman"/>
          <w:sz w:val="24"/>
          <w:szCs w:val="24"/>
        </w:rPr>
        <w:t xml:space="preserve">Miedo a perder el control sobre la máquina, les pone nerviosos cuando de manera repetida se le abren ventanas de diálogo que le requieren una respuesta y no saben la acertada. </w:t>
      </w:r>
    </w:p>
    <w:p w:rsidR="00B11DEC" w:rsidRPr="002314DA" w:rsidRDefault="00B11DEC" w:rsidP="002314DA">
      <w:pPr>
        <w:numPr>
          <w:ilvl w:val="0"/>
          <w:numId w:val="3"/>
        </w:numPr>
        <w:spacing w:after="120" w:line="240" w:lineRule="auto"/>
        <w:ind w:left="0" w:firstLine="709"/>
        <w:jc w:val="both"/>
        <w:rPr>
          <w:rFonts w:ascii="Times New Roman" w:hAnsi="Times New Roman"/>
          <w:sz w:val="24"/>
          <w:szCs w:val="24"/>
        </w:rPr>
      </w:pPr>
      <w:r w:rsidRPr="002314DA">
        <w:rPr>
          <w:rFonts w:ascii="Times New Roman" w:hAnsi="Times New Roman"/>
          <w:sz w:val="24"/>
          <w:szCs w:val="24"/>
        </w:rPr>
        <w:t xml:space="preserve">Ser personas que no creen en el método del ensayo y el error como manera de aprender, es más, desconfían tremendamente de ese modo de interaccionar con la máquina. </w:t>
      </w:r>
    </w:p>
    <w:p w:rsidR="00B11DEC" w:rsidRPr="002314DA" w:rsidRDefault="00B11DEC" w:rsidP="002314DA">
      <w:pPr>
        <w:numPr>
          <w:ilvl w:val="0"/>
          <w:numId w:val="3"/>
        </w:numPr>
        <w:spacing w:after="120" w:line="240" w:lineRule="auto"/>
        <w:ind w:left="0" w:firstLine="709"/>
        <w:jc w:val="both"/>
        <w:rPr>
          <w:rFonts w:ascii="Times New Roman" w:hAnsi="Times New Roman"/>
          <w:sz w:val="24"/>
          <w:szCs w:val="24"/>
        </w:rPr>
      </w:pPr>
      <w:r w:rsidRPr="002314DA">
        <w:rPr>
          <w:rFonts w:ascii="Times New Roman" w:hAnsi="Times New Roman"/>
          <w:sz w:val="24"/>
          <w:szCs w:val="24"/>
        </w:rPr>
        <w:t>Haber tenido unas primeras experiencias informáticas muy negativas y frustrantes.</w:t>
      </w:r>
    </w:p>
    <w:p w:rsidR="00B11DEC" w:rsidRPr="002314DA" w:rsidRDefault="00B11DEC" w:rsidP="002314DA">
      <w:pPr>
        <w:numPr>
          <w:ilvl w:val="0"/>
          <w:numId w:val="3"/>
        </w:numPr>
        <w:spacing w:after="120" w:line="240" w:lineRule="auto"/>
        <w:ind w:left="0" w:firstLine="709"/>
        <w:jc w:val="both"/>
        <w:rPr>
          <w:rFonts w:ascii="Times New Roman" w:hAnsi="Times New Roman"/>
          <w:sz w:val="24"/>
          <w:szCs w:val="24"/>
        </w:rPr>
      </w:pPr>
      <w:r w:rsidRPr="002314DA">
        <w:rPr>
          <w:rFonts w:ascii="Times New Roman" w:hAnsi="Times New Roman"/>
          <w:sz w:val="24"/>
          <w:szCs w:val="24"/>
        </w:rPr>
        <w:t>Sentirse desbordados de información cuando preguntan alguna duda a un amigo informático que conoce el tema.</w:t>
      </w:r>
    </w:p>
    <w:p w:rsidR="00B11DEC" w:rsidRPr="002314DA" w:rsidRDefault="00B11DEC" w:rsidP="002314DA">
      <w:pPr>
        <w:numPr>
          <w:ilvl w:val="0"/>
          <w:numId w:val="3"/>
        </w:numPr>
        <w:spacing w:after="120" w:line="240" w:lineRule="auto"/>
        <w:ind w:left="0" w:firstLine="709"/>
        <w:jc w:val="both"/>
        <w:rPr>
          <w:rFonts w:ascii="Times New Roman" w:hAnsi="Times New Roman"/>
          <w:sz w:val="24"/>
          <w:szCs w:val="24"/>
        </w:rPr>
      </w:pPr>
      <w:r w:rsidRPr="002314DA">
        <w:rPr>
          <w:rFonts w:ascii="Times New Roman" w:hAnsi="Times New Roman"/>
          <w:sz w:val="24"/>
          <w:szCs w:val="24"/>
        </w:rPr>
        <w:t>Ser poco propensos a leer instrucciones o acudir a ayudas de los programas pues tienen la sensación de pérdida de tiempo y de no l</w:t>
      </w:r>
      <w:r>
        <w:rPr>
          <w:rFonts w:ascii="Times New Roman" w:hAnsi="Times New Roman"/>
          <w:sz w:val="24"/>
          <w:szCs w:val="24"/>
        </w:rPr>
        <w:t>legar a resolver los problemas.</w:t>
      </w:r>
    </w:p>
    <w:p w:rsidR="00B11DEC" w:rsidRPr="002314DA" w:rsidRDefault="00B11DEC" w:rsidP="002314DA">
      <w:pPr>
        <w:numPr>
          <w:ilvl w:val="0"/>
          <w:numId w:val="3"/>
        </w:numPr>
        <w:spacing w:after="120" w:line="240" w:lineRule="auto"/>
        <w:ind w:left="0" w:firstLine="709"/>
        <w:jc w:val="both"/>
        <w:rPr>
          <w:rFonts w:ascii="Times New Roman" w:hAnsi="Times New Roman"/>
          <w:sz w:val="24"/>
          <w:szCs w:val="24"/>
        </w:rPr>
      </w:pPr>
      <w:r w:rsidRPr="002314DA">
        <w:rPr>
          <w:rFonts w:ascii="Times New Roman" w:hAnsi="Times New Roman"/>
          <w:sz w:val="24"/>
          <w:szCs w:val="24"/>
        </w:rPr>
        <w:lastRenderedPageBreak/>
        <w:t>No tener claras las tareas concretas y programas específicos que darían facilidades a su vida personal y profesional.</w:t>
      </w:r>
    </w:p>
    <w:p w:rsidR="00B11DEC" w:rsidRPr="002314DA" w:rsidRDefault="00B11DEC" w:rsidP="002314DA">
      <w:pPr>
        <w:numPr>
          <w:ilvl w:val="0"/>
          <w:numId w:val="3"/>
        </w:numPr>
        <w:spacing w:after="120" w:line="240" w:lineRule="auto"/>
        <w:ind w:left="0" w:firstLine="709"/>
        <w:jc w:val="both"/>
        <w:rPr>
          <w:rFonts w:ascii="Times New Roman" w:hAnsi="Times New Roman"/>
          <w:sz w:val="24"/>
          <w:szCs w:val="24"/>
        </w:rPr>
      </w:pPr>
      <w:r w:rsidRPr="002314DA">
        <w:rPr>
          <w:rFonts w:ascii="Times New Roman" w:hAnsi="Times New Roman"/>
          <w:sz w:val="24"/>
          <w:szCs w:val="24"/>
        </w:rPr>
        <w:t>Por último, se olvidan de todas las recomendaciones referentes a la seguridad y no siguen unas pautas de trabajo definidas: no guardan de vez en cuando a lo largo del trabajo, no tienen varios archivos numerados según la actualización, no aseguran datos en espacios virtuales (</w:t>
      </w:r>
      <w:proofErr w:type="spellStart"/>
      <w:r w:rsidR="007D4F80">
        <w:fldChar w:fldCharType="begin"/>
      </w:r>
      <w:r w:rsidR="00E163C5">
        <w:instrText>HYPERLINK "http://www.dropbox.com/"</w:instrText>
      </w:r>
      <w:r w:rsidR="007D4F80">
        <w:fldChar w:fldCharType="separate"/>
      </w:r>
      <w:r w:rsidRPr="002314DA">
        <w:rPr>
          <w:rStyle w:val="Hipervnculo"/>
          <w:rFonts w:ascii="Times New Roman" w:hAnsi="Times New Roman"/>
          <w:sz w:val="24"/>
          <w:szCs w:val="24"/>
        </w:rPr>
        <w:t>dropbox</w:t>
      </w:r>
      <w:proofErr w:type="spellEnd"/>
      <w:r w:rsidR="007D4F80">
        <w:fldChar w:fldCharType="end"/>
      </w:r>
      <w:r w:rsidRPr="002314DA">
        <w:rPr>
          <w:rFonts w:ascii="Times New Roman" w:hAnsi="Times New Roman"/>
          <w:sz w:val="24"/>
          <w:szCs w:val="24"/>
        </w:rPr>
        <w:t xml:space="preserve">), </w:t>
      </w:r>
      <w:proofErr w:type="spellStart"/>
      <w:r w:rsidRPr="002314DA">
        <w:rPr>
          <w:rFonts w:ascii="Times New Roman" w:hAnsi="Times New Roman"/>
          <w:sz w:val="24"/>
          <w:szCs w:val="24"/>
        </w:rPr>
        <w:t>pens,CD</w:t>
      </w:r>
      <w:proofErr w:type="spellEnd"/>
      <w:r w:rsidRPr="002314DA">
        <w:rPr>
          <w:rFonts w:ascii="Times New Roman" w:hAnsi="Times New Roman"/>
          <w:sz w:val="24"/>
          <w:szCs w:val="24"/>
        </w:rPr>
        <w:t>, etc.</w:t>
      </w:r>
    </w:p>
    <w:p w:rsidR="00B11DEC" w:rsidRPr="002314DA" w:rsidRDefault="00B11DEC" w:rsidP="002314DA">
      <w:pPr>
        <w:spacing w:after="120" w:line="240" w:lineRule="auto"/>
        <w:ind w:firstLine="709"/>
        <w:jc w:val="both"/>
        <w:rPr>
          <w:rFonts w:ascii="Times New Roman" w:hAnsi="Times New Roman"/>
          <w:sz w:val="24"/>
          <w:szCs w:val="24"/>
        </w:rPr>
      </w:pPr>
    </w:p>
    <w:p w:rsidR="00B11DEC" w:rsidRPr="008C05A9" w:rsidRDefault="00B11DEC" w:rsidP="002314DA">
      <w:pPr>
        <w:spacing w:after="120" w:line="240" w:lineRule="auto"/>
        <w:ind w:firstLine="709"/>
        <w:jc w:val="both"/>
        <w:rPr>
          <w:rFonts w:ascii="Times New Roman" w:hAnsi="Times New Roman"/>
          <w:b/>
          <w:i/>
          <w:sz w:val="24"/>
          <w:szCs w:val="24"/>
        </w:rPr>
      </w:pPr>
      <w:r>
        <w:rPr>
          <w:rFonts w:ascii="Times New Roman" w:hAnsi="Times New Roman"/>
          <w:b/>
          <w:i/>
          <w:sz w:val="24"/>
          <w:szCs w:val="24"/>
        </w:rPr>
        <w:t>¿Cómo formar d</w:t>
      </w:r>
      <w:r w:rsidRPr="008C05A9">
        <w:rPr>
          <w:rFonts w:ascii="Times New Roman" w:hAnsi="Times New Roman"/>
          <w:b/>
          <w:i/>
          <w:sz w:val="24"/>
          <w:szCs w:val="24"/>
        </w:rPr>
        <w:t>ocentes creativos e innovadores con TIC</w:t>
      </w:r>
      <w:r>
        <w:rPr>
          <w:rFonts w:ascii="Times New Roman" w:hAnsi="Times New Roman"/>
          <w:b/>
          <w:i/>
          <w:sz w:val="24"/>
          <w:szCs w:val="24"/>
        </w:rPr>
        <w:t xml:space="preserve"> pero no con </w:t>
      </w:r>
      <w:proofErr w:type="spellStart"/>
      <w:r>
        <w:rPr>
          <w:rFonts w:ascii="Times New Roman" w:hAnsi="Times New Roman"/>
          <w:b/>
          <w:i/>
          <w:sz w:val="24"/>
          <w:szCs w:val="24"/>
        </w:rPr>
        <w:t>tecnofilia</w:t>
      </w:r>
      <w:proofErr w:type="spellEnd"/>
      <w:r>
        <w:rPr>
          <w:rFonts w:ascii="Times New Roman" w:hAnsi="Times New Roman"/>
          <w:b/>
          <w:i/>
          <w:sz w:val="24"/>
          <w:szCs w:val="24"/>
        </w:rPr>
        <w:t>?</w:t>
      </w:r>
    </w:p>
    <w:p w:rsidR="00B11DEC" w:rsidRPr="002314DA" w:rsidRDefault="00B11DEC" w:rsidP="002314DA">
      <w:pPr>
        <w:spacing w:after="120" w:line="240" w:lineRule="auto"/>
        <w:ind w:firstLine="709"/>
        <w:jc w:val="both"/>
        <w:rPr>
          <w:rFonts w:ascii="Times New Roman" w:hAnsi="Times New Roman"/>
          <w:sz w:val="24"/>
          <w:szCs w:val="24"/>
        </w:rPr>
      </w:pPr>
      <w:r>
        <w:rPr>
          <w:rFonts w:ascii="Times New Roman" w:hAnsi="Times New Roman"/>
          <w:sz w:val="24"/>
          <w:szCs w:val="24"/>
        </w:rPr>
        <w:t xml:space="preserve">Como futuros docentes, necesitamos </w:t>
      </w:r>
      <w:r w:rsidRPr="002314DA">
        <w:rPr>
          <w:rFonts w:ascii="Times New Roman" w:hAnsi="Times New Roman"/>
          <w:sz w:val="24"/>
          <w:szCs w:val="24"/>
        </w:rPr>
        <w:t>adquirir competencias para ser capaces de seleccionar y diseñar materiales para nuestra aula. Muchos estudios demuestran que el entrenamiento en diseño, selección y uso de los medios, genera actitudes positivas hacia ellos y que los individuos enseñados con determinados recursos se encuentran más fácilmente inclinados a hacer uso de los mismos en su futuro desempeño profesional, de ahí que resulte patente la necesidad de tecnificar</w:t>
      </w:r>
      <w:r>
        <w:rPr>
          <w:rFonts w:ascii="Times New Roman" w:hAnsi="Times New Roman"/>
          <w:sz w:val="24"/>
          <w:szCs w:val="24"/>
        </w:rPr>
        <w:t xml:space="preserve"> la formación y</w:t>
      </w:r>
      <w:r w:rsidRPr="002314DA">
        <w:rPr>
          <w:rFonts w:ascii="Times New Roman" w:hAnsi="Times New Roman"/>
          <w:sz w:val="24"/>
          <w:szCs w:val="24"/>
        </w:rPr>
        <w:t xml:space="preserve"> </w:t>
      </w:r>
      <w:r>
        <w:rPr>
          <w:rFonts w:ascii="Times New Roman" w:hAnsi="Times New Roman"/>
          <w:sz w:val="24"/>
          <w:szCs w:val="24"/>
        </w:rPr>
        <w:t>el perfeccionamiento del profesorado</w:t>
      </w:r>
      <w:r w:rsidRPr="002314DA">
        <w:rPr>
          <w:rFonts w:ascii="Times New Roman" w:hAnsi="Times New Roman"/>
          <w:sz w:val="24"/>
          <w:szCs w:val="24"/>
        </w:rPr>
        <w:t>.</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Todo</w:t>
      </w:r>
      <w:r>
        <w:rPr>
          <w:rFonts w:ascii="Times New Roman" w:hAnsi="Times New Roman"/>
          <w:sz w:val="24"/>
          <w:szCs w:val="24"/>
        </w:rPr>
        <w:t xml:space="preserve"> el empeño de que los docentes</w:t>
      </w:r>
      <w:r w:rsidRPr="002314DA">
        <w:rPr>
          <w:rFonts w:ascii="Times New Roman" w:hAnsi="Times New Roman"/>
          <w:sz w:val="24"/>
          <w:szCs w:val="24"/>
        </w:rPr>
        <w:t xml:space="preserve"> y la ciudadanía en general apuesten por aprender a utilizar nuevas tecnologías, se debe a que</w:t>
      </w:r>
      <w:r>
        <w:rPr>
          <w:rFonts w:ascii="Times New Roman" w:hAnsi="Times New Roman"/>
          <w:sz w:val="24"/>
          <w:szCs w:val="24"/>
        </w:rPr>
        <w:t>, como hemos dicho,</w:t>
      </w:r>
      <w:r w:rsidRPr="002314DA">
        <w:rPr>
          <w:rFonts w:ascii="Times New Roman" w:hAnsi="Times New Roman"/>
          <w:sz w:val="24"/>
          <w:szCs w:val="24"/>
        </w:rPr>
        <w:t xml:space="preserve"> estamos evolucionando hacia una sociedad y una economía basadas en el conocimiento. Ahora más que nunca, el acceso a información y a los conocimientos actualizados, unido a la motivación y a la cualificación para usar de modo inteligente esos recursos, se están convirtiendo en la clave para reforzar la competitividad y mejorar la capacidad de inserción profesional y la adaptabilidad de la mano de obra.</w:t>
      </w:r>
      <w:r>
        <w:rPr>
          <w:rFonts w:ascii="Times New Roman" w:hAnsi="Times New Roman"/>
          <w:sz w:val="24"/>
          <w:szCs w:val="24"/>
        </w:rPr>
        <w:t xml:space="preserve"> La competencia digital unida a la competencia comunicativa en otras lenguas son destrezas claves que se exigen para encontrar un puesto de trabajo.</w:t>
      </w:r>
      <w:r w:rsidRPr="002314DA">
        <w:rPr>
          <w:rFonts w:ascii="Times New Roman" w:hAnsi="Times New Roman"/>
          <w:sz w:val="24"/>
          <w:szCs w:val="24"/>
        </w:rPr>
        <w:t xml:space="preserve"> Todo esto hemos de tenerlo en cuenta pues el maestro y profesorado en general son los encargados de formar al hombre y mujer del futuro.</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Nuestro mundo se caracteriza por ser social y políticamente complejo. Más que nunca, los ciudadanos desean planear sus propias vidas, tienen que participar activamente en la sociedad y deben aprender a convivir de forma positiva con la diversidad cultural, étnica y lingüística. </w:t>
      </w:r>
      <w:r w:rsidRPr="002314DA">
        <w:rPr>
          <w:rFonts w:ascii="Times New Roman" w:hAnsi="Times New Roman"/>
          <w:bCs/>
          <w:sz w:val="24"/>
          <w:szCs w:val="24"/>
        </w:rPr>
        <w:t>La educación, en el más amplio sentido de la palabra, es la clave para aprender y comprender</w:t>
      </w:r>
      <w:r w:rsidRPr="002314DA">
        <w:rPr>
          <w:rFonts w:ascii="Times New Roman" w:hAnsi="Times New Roman"/>
          <w:sz w:val="24"/>
          <w:szCs w:val="24"/>
        </w:rPr>
        <w:t xml:space="preserve"> cómo afrontar esos retos y esa educación va a estar unida a las TIC.</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Quizás todos tengamos la creencia de que “nadie da de lo que no tiene” y que por tanto el primer paso para ser un buen docente es dominar la disciplina; pero en el momento que vivimos ya no basta con saber el contenido de la materia para enseñar bien. Es necesario conocer nuevas herramienta y metodologías que nos permitan acceder fácilmente a amplias fuentes de información.</w:t>
      </w:r>
      <w:r w:rsidRPr="007A18B2">
        <w:t xml:space="preserve"> </w:t>
      </w:r>
      <w:r>
        <w:t>L</w:t>
      </w:r>
      <w:r w:rsidRPr="007A18B2">
        <w:rPr>
          <w:rFonts w:ascii="Times New Roman" w:hAnsi="Times New Roman"/>
          <w:sz w:val="24"/>
          <w:szCs w:val="24"/>
        </w:rPr>
        <w:t>a biblioteca del futuro</w:t>
      </w:r>
      <w:r>
        <w:rPr>
          <w:rFonts w:ascii="Times New Roman" w:hAnsi="Times New Roman"/>
          <w:sz w:val="24"/>
          <w:szCs w:val="24"/>
        </w:rPr>
        <w:t xml:space="preserve">, según </w:t>
      </w:r>
      <w:r w:rsidRPr="001E7376">
        <w:rPr>
          <w:rFonts w:ascii="Times New Roman" w:hAnsi="Times New Roman"/>
          <w:sz w:val="24"/>
          <w:szCs w:val="24"/>
        </w:rPr>
        <w:t>Gómez-</w:t>
      </w:r>
      <w:proofErr w:type="spellStart"/>
      <w:r w:rsidRPr="001E7376">
        <w:rPr>
          <w:rFonts w:ascii="Times New Roman" w:hAnsi="Times New Roman"/>
          <w:sz w:val="24"/>
          <w:szCs w:val="24"/>
        </w:rPr>
        <w:t>Zermeño</w:t>
      </w:r>
      <w:proofErr w:type="spellEnd"/>
      <w:r>
        <w:rPr>
          <w:rFonts w:ascii="Times New Roman" w:hAnsi="Times New Roman"/>
          <w:sz w:val="24"/>
          <w:szCs w:val="24"/>
        </w:rPr>
        <w:t xml:space="preserve"> (2012)</w:t>
      </w:r>
      <w:r w:rsidRPr="007A18B2">
        <w:rPr>
          <w:rFonts w:ascii="Times New Roman" w:hAnsi="Times New Roman"/>
          <w:sz w:val="24"/>
          <w:szCs w:val="24"/>
        </w:rPr>
        <w:t xml:space="preserve"> </w:t>
      </w:r>
      <w:r>
        <w:rPr>
          <w:rFonts w:ascii="Times New Roman" w:hAnsi="Times New Roman"/>
          <w:sz w:val="24"/>
          <w:szCs w:val="24"/>
        </w:rPr>
        <w:t xml:space="preserve">en su trabajo” </w:t>
      </w:r>
      <w:hyperlink r:id="rId10" w:tgtFrame="_blank" w:history="1">
        <w:r w:rsidRPr="001E7376">
          <w:rPr>
            <w:rStyle w:val="Hipervnculo"/>
            <w:rFonts w:ascii="Times New Roman" w:hAnsi="Times New Roman"/>
            <w:sz w:val="24"/>
            <w:szCs w:val="24"/>
          </w:rPr>
          <w:t xml:space="preserve">Bibliotecas digitales: recursos bibliográficos electrónicos en educación básica </w:t>
        </w:r>
      </w:hyperlink>
      <w:r>
        <w:rPr>
          <w:rFonts w:ascii="Times New Roman" w:hAnsi="Times New Roman"/>
          <w:sz w:val="24"/>
          <w:szCs w:val="24"/>
        </w:rPr>
        <w:t xml:space="preserve"> “, </w:t>
      </w:r>
      <w:r w:rsidRPr="007A18B2">
        <w:rPr>
          <w:rFonts w:ascii="Times New Roman" w:hAnsi="Times New Roman"/>
          <w:sz w:val="24"/>
          <w:szCs w:val="24"/>
        </w:rPr>
        <w:t>está pensada como un espacio sin paredes en la que todos los recursos pueden ser citados, reunidos y consultados desde el lugar donde se encuentre cada usuario</w:t>
      </w:r>
      <w:r>
        <w:rPr>
          <w:rFonts w:ascii="Times New Roman" w:hAnsi="Times New Roman"/>
          <w:sz w:val="24"/>
          <w:szCs w:val="24"/>
        </w:rPr>
        <w:t>.</w:t>
      </w:r>
      <w:r w:rsidRPr="002314DA">
        <w:rPr>
          <w:rFonts w:ascii="Times New Roman" w:hAnsi="Times New Roman"/>
          <w:sz w:val="24"/>
          <w:szCs w:val="24"/>
        </w:rPr>
        <w:t xml:space="preserve"> </w:t>
      </w:r>
    </w:p>
    <w:p w:rsidR="00B11DEC" w:rsidRDefault="00B11DEC" w:rsidP="00363723">
      <w:pPr>
        <w:spacing w:after="120" w:line="240" w:lineRule="auto"/>
        <w:ind w:firstLine="709"/>
        <w:jc w:val="both"/>
        <w:rPr>
          <w:rFonts w:ascii="Times New Roman" w:hAnsi="Times New Roman"/>
          <w:sz w:val="24"/>
          <w:szCs w:val="24"/>
        </w:rPr>
      </w:pPr>
    </w:p>
    <w:p w:rsidR="00B11DEC" w:rsidRPr="002314DA" w:rsidRDefault="00A834FE" w:rsidP="00363723">
      <w:pPr>
        <w:spacing w:after="120" w:line="240" w:lineRule="auto"/>
        <w:ind w:firstLine="709"/>
        <w:jc w:val="both"/>
        <w:rPr>
          <w:rFonts w:ascii="Times New Roman" w:hAnsi="Times New Roman"/>
          <w:sz w:val="24"/>
          <w:szCs w:val="24"/>
        </w:rPr>
      </w:pPr>
      <w:r>
        <w:rPr>
          <w:noProof/>
          <w:lang w:eastAsia="es-ES"/>
        </w:rPr>
        <w:drawing>
          <wp:anchor distT="0" distB="0" distL="114300" distR="114300" simplePos="0" relativeHeight="251658240" behindDoc="0" locked="0" layoutInCell="1" allowOverlap="1">
            <wp:simplePos x="0" y="0"/>
            <wp:positionH relativeFrom="column">
              <wp:align>left</wp:align>
            </wp:positionH>
            <wp:positionV relativeFrom="paragraph">
              <wp:posOffset>-10795</wp:posOffset>
            </wp:positionV>
            <wp:extent cx="1819275" cy="1600200"/>
            <wp:effectExtent l="19050" t="0" r="9525" b="0"/>
            <wp:wrapSquare wrapText="bothSides"/>
            <wp:docPr id="2" name="Imagen 3" descr="g1mcm2a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g1mcm2aj[1]"/>
                    <pic:cNvPicPr>
                      <a:picLocks noChangeAspect="1" noChangeArrowheads="1"/>
                    </pic:cNvPicPr>
                  </pic:nvPicPr>
                  <pic:blipFill>
                    <a:blip r:embed="rId11"/>
                    <a:srcRect/>
                    <a:stretch>
                      <a:fillRect/>
                    </a:stretch>
                  </pic:blipFill>
                  <pic:spPr bwMode="auto">
                    <a:xfrm>
                      <a:off x="0" y="0"/>
                      <a:ext cx="1819275" cy="1600200"/>
                    </a:xfrm>
                    <a:prstGeom prst="rect">
                      <a:avLst/>
                    </a:prstGeom>
                    <a:noFill/>
                  </pic:spPr>
                </pic:pic>
              </a:graphicData>
            </a:graphic>
          </wp:anchor>
        </w:drawing>
      </w:r>
      <w:r w:rsidR="00B11DEC" w:rsidRPr="002314DA">
        <w:rPr>
          <w:rFonts w:ascii="Times New Roman" w:hAnsi="Times New Roman"/>
          <w:sz w:val="24"/>
          <w:szCs w:val="24"/>
        </w:rPr>
        <w:t xml:space="preserve">Hemos de prepararnos para la incorporación de estos medios telemáticos a la enseñanza, pues ello nos  </w:t>
      </w:r>
      <w:r w:rsidR="00B11DEC" w:rsidRPr="002314DA">
        <w:rPr>
          <w:rFonts w:ascii="Times New Roman" w:hAnsi="Times New Roman"/>
          <w:sz w:val="24"/>
          <w:szCs w:val="24"/>
        </w:rPr>
        <w:lastRenderedPageBreak/>
        <w:t>llevará a un replanteamiento global del discurso, del acto y de los procedimientos didácticos. No se trata de incorporar nuevos cacharros en viejos moldes, ni de “vinos nuevos en odres viejos” de seguir una metodología en la que todo cambia para que todo siga igual, sino que es el momento de buscar nuevas estrategias y modelos a partir de una tecnología que  nos conduzca como educadores a cuestionarnos a nosotros mismos y al entorno que nos rodea ¿cómo educar para un mundo en cambio?¿qué deben de aprender los estudiantes y cómo deben de aprenderlo?¿qué pasa cuando lo que el profesor quiere enseñar no coincide con lo que el alumno quiere aprender?...</w:t>
      </w:r>
    </w:p>
    <w:p w:rsidR="00B11DEC" w:rsidRPr="00CA7A34" w:rsidRDefault="00B11DEC" w:rsidP="002314DA">
      <w:pPr>
        <w:spacing w:after="120" w:line="240" w:lineRule="auto"/>
        <w:ind w:firstLine="709"/>
        <w:jc w:val="both"/>
        <w:rPr>
          <w:rFonts w:ascii="Times New Roman" w:hAnsi="Times New Roman"/>
          <w:b/>
          <w:sz w:val="24"/>
          <w:szCs w:val="24"/>
        </w:rPr>
      </w:pPr>
      <w:bookmarkStart w:id="5" w:name="_Toc312139064"/>
      <w:bookmarkStart w:id="6" w:name="_Toc312139141"/>
      <w:r w:rsidRPr="00CA7A34">
        <w:rPr>
          <w:rFonts w:ascii="Times New Roman" w:hAnsi="Times New Roman"/>
          <w:b/>
          <w:sz w:val="24"/>
          <w:szCs w:val="24"/>
          <w:lang w:val="es-ES_tradnl"/>
        </w:rPr>
        <w:t xml:space="preserve"> ¿Por qué no se usan los medios en los centros?</w:t>
      </w:r>
      <w:bookmarkEnd w:id="5"/>
      <w:bookmarkEnd w:id="6"/>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Frente al dinamismo de la empresa, la escuela siempre ha respondido muy conservadora y escasa de reflejos para adaptarse con rapidez a nuevas situaciones. Generalizar una innovación educativa cuesta en ocasiones años y, a veces, decenios. En un clima poco propicio a la indagación y a la experimentación no puede sorprender que muchos comportamientos docentes respondan a estereotipos, o rutinas mantenidas con escasas modificaciones a lo largo de una vida profesional.</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Cualquier cambio o innovación en la enseñanza, ha de estar apoyado y promovido por una mentalización del profesorado; difícilmente si los profesores son reacios a la ut</w:t>
      </w:r>
      <w:r>
        <w:rPr>
          <w:rFonts w:ascii="Times New Roman" w:hAnsi="Times New Roman"/>
          <w:sz w:val="24"/>
          <w:szCs w:val="24"/>
        </w:rPr>
        <w:t>ilización de TIC en las aulas, é</w:t>
      </w:r>
      <w:r w:rsidRPr="002314DA">
        <w:rPr>
          <w:rFonts w:ascii="Times New Roman" w:hAnsi="Times New Roman"/>
          <w:sz w:val="24"/>
          <w:szCs w:val="24"/>
        </w:rPr>
        <w:t xml:space="preserve">stas lleguen a introducirse. La generación de esta actitud positiva hacia el uso de los medios sólo puede lograrse con una adecuada formación inicial o a través de una formación permanente. La razón es clara: la situación social, cultural y laboral cambia constantemente en nuestro contexto y los profesores que han de educar a las nuevas generaciones necesitan estar al día. Por lo tanto, la actitud de búsqueda no es algo que nazca de la moda sino de una necesidad insalvable. </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Hoy la medicina, la arquitectura, la prensa, la gestión bancaria, los supermercados, las farmacias y como no</w:t>
      </w:r>
      <w:r>
        <w:rPr>
          <w:rFonts w:ascii="Times New Roman" w:hAnsi="Times New Roman"/>
          <w:sz w:val="24"/>
          <w:szCs w:val="24"/>
        </w:rPr>
        <w:t>,</w:t>
      </w:r>
      <w:r w:rsidRPr="002314DA">
        <w:rPr>
          <w:rFonts w:ascii="Times New Roman" w:hAnsi="Times New Roman"/>
          <w:sz w:val="24"/>
          <w:szCs w:val="24"/>
        </w:rPr>
        <w:t xml:space="preserve"> la actividad </w:t>
      </w:r>
      <w:r>
        <w:rPr>
          <w:rFonts w:ascii="Times New Roman" w:hAnsi="Times New Roman"/>
          <w:sz w:val="24"/>
          <w:szCs w:val="24"/>
        </w:rPr>
        <w:t xml:space="preserve">del </w:t>
      </w:r>
      <w:r w:rsidRPr="002314DA">
        <w:rPr>
          <w:rFonts w:ascii="Times New Roman" w:hAnsi="Times New Roman"/>
          <w:sz w:val="24"/>
          <w:szCs w:val="24"/>
        </w:rPr>
        <w:t>profesor, no se conciben sin ordenador. Éste necesita aprender con TIC, emplearlas como medios didácticos y utilizarlas al enseñar a sus alumnos; pero generalmente se aprecia una resistencia al cambio y a la innovación en el campo educativo y creemos que en las escuelas se debe a dos factores fundamentales:</w:t>
      </w:r>
    </w:p>
    <w:p w:rsidR="00B11DEC" w:rsidRPr="002314DA" w:rsidRDefault="00B11DEC" w:rsidP="004E35F5">
      <w:pPr>
        <w:spacing w:after="120" w:line="240" w:lineRule="auto"/>
        <w:ind w:firstLine="708"/>
        <w:jc w:val="both"/>
        <w:rPr>
          <w:rFonts w:ascii="Times New Roman" w:hAnsi="Times New Roman"/>
          <w:sz w:val="24"/>
          <w:szCs w:val="24"/>
          <w:lang w:val="es-ES_tradnl"/>
        </w:rPr>
      </w:pPr>
      <w:r w:rsidRPr="002314DA">
        <w:rPr>
          <w:rFonts w:ascii="Times New Roman" w:hAnsi="Times New Roman"/>
          <w:sz w:val="24"/>
          <w:szCs w:val="24"/>
          <w:lang w:val="es-ES_tradnl"/>
        </w:rPr>
        <w:t>El primero se refiere a la manera en la que se ha llevado a cabo la Formación Inicial del Profesorado que actualmente se encuentra en activo. A nivel académico, los profesores han sido f</w:t>
      </w:r>
      <w:r>
        <w:rPr>
          <w:rFonts w:ascii="Times New Roman" w:hAnsi="Times New Roman"/>
          <w:sz w:val="24"/>
          <w:szCs w:val="24"/>
          <w:lang w:val="es-ES_tradnl"/>
        </w:rPr>
        <w:t>ormados de una determinada manera</w:t>
      </w:r>
      <w:r w:rsidRPr="002314DA">
        <w:rPr>
          <w:rFonts w:ascii="Times New Roman" w:hAnsi="Times New Roman"/>
          <w:sz w:val="24"/>
          <w:szCs w:val="24"/>
          <w:lang w:val="es-ES_tradnl"/>
        </w:rPr>
        <w:t xml:space="preserve"> y suelen reproducir ese mismo esquema; además éste teme ser sustituido por una serie de programas y medios que hagan innecesaria su presencia. Hoy al profesor se le exige estar entrenado para servirse con rigor tanto de la imagen como del sonido, de la Red o de los multimedia, tanto en sus explicaciones y tareas académicas como en sus intenciones y proyectos; pero a la vez debe ser capaz de ayudar a los estudiantes a que puedan integrar en una filosofía coherente, la avalancha de información fragmentaria, parcial y a veces, inexacta que llega hasta sus ojos</w:t>
      </w:r>
      <w:r>
        <w:rPr>
          <w:rFonts w:ascii="Times New Roman" w:hAnsi="Times New Roman"/>
          <w:sz w:val="24"/>
          <w:szCs w:val="24"/>
          <w:lang w:val="es-ES_tradnl"/>
        </w:rPr>
        <w:t xml:space="preserve"> y oídos</w:t>
      </w:r>
      <w:r w:rsidRPr="002314DA">
        <w:rPr>
          <w:rFonts w:ascii="Times New Roman" w:hAnsi="Times New Roman"/>
          <w:sz w:val="24"/>
          <w:szCs w:val="24"/>
          <w:lang w:val="es-ES_tradnl"/>
        </w:rPr>
        <w:t xml:space="preserve">. </w:t>
      </w:r>
      <w:r>
        <w:rPr>
          <w:rFonts w:ascii="Times New Roman" w:hAnsi="Times New Roman"/>
          <w:sz w:val="24"/>
          <w:szCs w:val="24"/>
          <w:lang w:val="es-ES_tradnl"/>
        </w:rPr>
        <w:t>En la escuela del futuro</w:t>
      </w:r>
      <w:r w:rsidRPr="002314DA">
        <w:rPr>
          <w:rFonts w:ascii="Times New Roman" w:hAnsi="Times New Roman"/>
          <w:sz w:val="24"/>
          <w:szCs w:val="24"/>
          <w:lang w:val="es-ES_tradnl"/>
        </w:rPr>
        <w:t xml:space="preserve"> se necesita a un formador que sea cap</w:t>
      </w:r>
      <w:r>
        <w:rPr>
          <w:rFonts w:ascii="Times New Roman" w:hAnsi="Times New Roman"/>
          <w:sz w:val="24"/>
          <w:szCs w:val="24"/>
          <w:lang w:val="es-ES_tradnl"/>
        </w:rPr>
        <w:t xml:space="preserve">az de "hacer saber" a sus estudiantes </w:t>
      </w:r>
      <w:r w:rsidRPr="002314DA">
        <w:rPr>
          <w:rFonts w:ascii="Times New Roman" w:hAnsi="Times New Roman"/>
          <w:sz w:val="24"/>
          <w:szCs w:val="24"/>
          <w:lang w:val="es-ES_tradnl"/>
        </w:rPr>
        <w:t>e</w:t>
      </w:r>
      <w:r>
        <w:rPr>
          <w:rFonts w:ascii="Times New Roman" w:hAnsi="Times New Roman"/>
          <w:sz w:val="24"/>
          <w:szCs w:val="24"/>
          <w:lang w:val="es-ES_tradnl"/>
        </w:rPr>
        <w:t>l</w:t>
      </w:r>
      <w:r w:rsidRPr="002314DA">
        <w:rPr>
          <w:rFonts w:ascii="Times New Roman" w:hAnsi="Times New Roman"/>
          <w:sz w:val="24"/>
          <w:szCs w:val="24"/>
          <w:lang w:val="es-ES_tradnl"/>
        </w:rPr>
        <w:t xml:space="preserve"> ámbito  innovador</w:t>
      </w:r>
      <w:r>
        <w:rPr>
          <w:rFonts w:ascii="Times New Roman" w:hAnsi="Times New Roman"/>
          <w:sz w:val="24"/>
          <w:szCs w:val="24"/>
          <w:lang w:val="es-ES_tradnl"/>
        </w:rPr>
        <w:t xml:space="preserve"> de las TIC; y</w:t>
      </w:r>
      <w:r w:rsidRPr="002314DA">
        <w:rPr>
          <w:rFonts w:ascii="Times New Roman" w:hAnsi="Times New Roman"/>
          <w:sz w:val="24"/>
          <w:szCs w:val="24"/>
          <w:lang w:val="es-ES_tradnl"/>
        </w:rPr>
        <w:t xml:space="preserve"> eso sólo se consigue si previamente se experimenta y comprueba las bondades didácticas de los medios y trata de generar nuevas aplicaciones para la enseñanza. Convencidos de la necesidad de formar a los profesores en el dominio de estos nuevos lenguajes de comunicación, a través de una pedagogía de la imagen y del uso racional y crítico de los recursos tecnológicos en su aplicación a la educación, uno de los principales retos que tienen que afrontar las instituciones escolares es la capacitación de </w:t>
      </w:r>
      <w:r w:rsidRPr="002314DA">
        <w:rPr>
          <w:rFonts w:ascii="Times New Roman" w:hAnsi="Times New Roman"/>
          <w:sz w:val="24"/>
          <w:szCs w:val="24"/>
          <w:lang w:val="es-ES_tradnl"/>
        </w:rPr>
        <w:lastRenderedPageBreak/>
        <w:t>los mismos en el dominio de la Tecnología de la Información y de la Comunicación adaptada a sus contextos de intervención. Precisamente una de las claves para que la integración curricular de las TIC se haga realidad consiste en el uso de éstas en la formación y perfeccionamiento de los profesores.</w:t>
      </w:r>
    </w:p>
    <w:p w:rsidR="00B11DEC" w:rsidRPr="004E35F5" w:rsidRDefault="00B11DEC" w:rsidP="004E35F5">
      <w:pPr>
        <w:spacing w:after="120" w:line="240" w:lineRule="auto"/>
        <w:ind w:firstLine="708"/>
        <w:jc w:val="both"/>
        <w:rPr>
          <w:rFonts w:ascii="Times New Roman" w:hAnsi="Times New Roman"/>
          <w:sz w:val="24"/>
          <w:szCs w:val="24"/>
        </w:rPr>
      </w:pPr>
      <w:r w:rsidRPr="004E35F5">
        <w:rPr>
          <w:rFonts w:ascii="Times New Roman" w:hAnsi="Times New Roman"/>
          <w:sz w:val="24"/>
          <w:szCs w:val="24"/>
        </w:rPr>
        <w:t xml:space="preserve">El segundo se justifica porque la escuela tiene pocos recursos para experimentar nuevos métodos y, al mismo tiempo, no recompensa al personal que utiliza técnicas innovadoras. Pero diversos factores están favoreciendo la continua introducción de tecnología en los centros, por un lado el creciente abaratamiento de los costes origina que sea más fácil la adquisición de equipos, por otro la mentalización de padres, a través de sus asociaciones, las propuestas de los mismos profesores defendidas en los claustros y las ofertas de los políticos de turno en las campañas electorales. </w:t>
      </w:r>
    </w:p>
    <w:p w:rsidR="00B11DEC" w:rsidRPr="002314DA" w:rsidRDefault="00B11DEC" w:rsidP="002314DA">
      <w:pPr>
        <w:spacing w:after="120" w:line="240" w:lineRule="auto"/>
        <w:ind w:firstLine="709"/>
        <w:jc w:val="both"/>
        <w:rPr>
          <w:rFonts w:ascii="Times New Roman" w:hAnsi="Times New Roman"/>
          <w:sz w:val="24"/>
          <w:szCs w:val="24"/>
        </w:rPr>
      </w:pPr>
      <w:bookmarkStart w:id="7" w:name="_Toc524280542"/>
      <w:bookmarkStart w:id="8" w:name="_Toc524280823"/>
      <w:bookmarkStart w:id="9" w:name="_Toc524281170"/>
    </w:p>
    <w:p w:rsidR="00B11DEC" w:rsidRPr="003D398E" w:rsidRDefault="00B11DEC" w:rsidP="002314DA">
      <w:pPr>
        <w:spacing w:after="120" w:line="240" w:lineRule="auto"/>
        <w:ind w:firstLine="709"/>
        <w:jc w:val="both"/>
        <w:rPr>
          <w:rFonts w:ascii="Times New Roman" w:hAnsi="Times New Roman"/>
          <w:b/>
          <w:i/>
          <w:sz w:val="24"/>
          <w:szCs w:val="24"/>
        </w:rPr>
      </w:pPr>
      <w:bookmarkStart w:id="10" w:name="_Toc524956698"/>
      <w:bookmarkStart w:id="11" w:name="_Toc524957368"/>
      <w:bookmarkStart w:id="12" w:name="_Toc525108267"/>
      <w:bookmarkStart w:id="13" w:name="_Toc312139065"/>
      <w:bookmarkStart w:id="14" w:name="_Toc312139142"/>
      <w:r w:rsidRPr="003D398E">
        <w:rPr>
          <w:rFonts w:ascii="Times New Roman" w:hAnsi="Times New Roman"/>
          <w:b/>
          <w:i/>
          <w:sz w:val="24"/>
          <w:szCs w:val="24"/>
        </w:rPr>
        <w:t xml:space="preserve">La formación del profesorado en medios desde las teorías del </w:t>
      </w:r>
      <w:proofErr w:type="spellStart"/>
      <w:r w:rsidRPr="003D398E">
        <w:rPr>
          <w:rFonts w:ascii="Times New Roman" w:hAnsi="Times New Roman"/>
          <w:b/>
          <w:i/>
          <w:sz w:val="24"/>
          <w:szCs w:val="24"/>
        </w:rPr>
        <w:t>curriculum</w:t>
      </w:r>
      <w:bookmarkEnd w:id="7"/>
      <w:bookmarkEnd w:id="8"/>
      <w:bookmarkEnd w:id="9"/>
      <w:bookmarkEnd w:id="10"/>
      <w:bookmarkEnd w:id="11"/>
      <w:bookmarkEnd w:id="12"/>
      <w:bookmarkEnd w:id="13"/>
      <w:bookmarkEnd w:id="14"/>
      <w:proofErr w:type="spellEnd"/>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Sobre </w:t>
      </w:r>
      <w:r>
        <w:rPr>
          <w:rFonts w:ascii="Times New Roman" w:hAnsi="Times New Roman"/>
          <w:sz w:val="24"/>
          <w:szCs w:val="24"/>
        </w:rPr>
        <w:t>f</w:t>
      </w:r>
      <w:r w:rsidRPr="003D398E">
        <w:rPr>
          <w:rFonts w:ascii="Times New Roman" w:hAnsi="Times New Roman"/>
          <w:sz w:val="24"/>
          <w:szCs w:val="24"/>
        </w:rPr>
        <w:t xml:space="preserve">ormación del </w:t>
      </w:r>
      <w:r>
        <w:rPr>
          <w:rFonts w:ascii="Times New Roman" w:hAnsi="Times New Roman"/>
          <w:sz w:val="24"/>
          <w:szCs w:val="24"/>
        </w:rPr>
        <w:t>p</w:t>
      </w:r>
      <w:r w:rsidRPr="003D398E">
        <w:rPr>
          <w:rFonts w:ascii="Times New Roman" w:hAnsi="Times New Roman"/>
          <w:sz w:val="24"/>
          <w:szCs w:val="24"/>
        </w:rPr>
        <w:t>rofesorado</w:t>
      </w:r>
      <w:r>
        <w:rPr>
          <w:rFonts w:ascii="Times New Roman" w:hAnsi="Times New Roman"/>
          <w:sz w:val="24"/>
          <w:szCs w:val="24"/>
        </w:rPr>
        <w:t xml:space="preserve"> podemos</w:t>
      </w:r>
      <w:r w:rsidRPr="002314DA">
        <w:rPr>
          <w:rFonts w:ascii="Times New Roman" w:hAnsi="Times New Roman"/>
          <w:sz w:val="24"/>
          <w:szCs w:val="24"/>
        </w:rPr>
        <w:t xml:space="preserve"> encontrar muchos artículos y libros tanto en soporte analógico como digital; pero como tratamos de justificar la preparación de un profesorado en ejercicio en uso didáctico de los medios, </w:t>
      </w:r>
      <w:r w:rsidRPr="004E35F5">
        <w:rPr>
          <w:rFonts w:ascii="Times New Roman" w:hAnsi="Times New Roman"/>
          <w:sz w:val="24"/>
          <w:szCs w:val="24"/>
        </w:rPr>
        <w:t>el análisis desde las teorías</w:t>
      </w:r>
      <w:r w:rsidRPr="002314DA">
        <w:rPr>
          <w:rFonts w:ascii="Times New Roman" w:hAnsi="Times New Roman"/>
          <w:sz w:val="24"/>
          <w:szCs w:val="24"/>
        </w:rPr>
        <w:t xml:space="preserve"> del </w:t>
      </w:r>
      <w:proofErr w:type="spellStart"/>
      <w:r w:rsidRPr="002314DA">
        <w:rPr>
          <w:rFonts w:ascii="Times New Roman" w:hAnsi="Times New Roman"/>
          <w:sz w:val="24"/>
          <w:szCs w:val="24"/>
        </w:rPr>
        <w:t>curriculum</w:t>
      </w:r>
      <w:proofErr w:type="spellEnd"/>
      <w:r w:rsidRPr="002314DA">
        <w:rPr>
          <w:rFonts w:ascii="Times New Roman" w:hAnsi="Times New Roman"/>
          <w:sz w:val="24"/>
          <w:szCs w:val="24"/>
        </w:rPr>
        <w:t xml:space="preserve">, nos puede ayudar a organizar la información generada sobre este tema y a la vez nos permita explicar, entender o comprender buena parte de las actuaciones didácticas con medios. </w:t>
      </w:r>
    </w:p>
    <w:p w:rsidR="00B11DEC" w:rsidRPr="002314DA" w:rsidRDefault="00B11DEC" w:rsidP="002314DA">
      <w:pPr>
        <w:spacing w:after="120" w:line="240" w:lineRule="auto"/>
        <w:ind w:firstLine="709"/>
        <w:jc w:val="both"/>
        <w:rPr>
          <w:rFonts w:ascii="Times New Roman" w:hAnsi="Times New Roman"/>
          <w:sz w:val="24"/>
          <w:szCs w:val="24"/>
        </w:rPr>
      </w:pPr>
      <w:bookmarkStart w:id="15" w:name="_Toc312139066"/>
      <w:bookmarkStart w:id="16" w:name="_Toc312139143"/>
      <w:r w:rsidRPr="003D398E">
        <w:rPr>
          <w:rFonts w:ascii="Times New Roman" w:hAnsi="Times New Roman"/>
          <w:i/>
          <w:sz w:val="24"/>
          <w:szCs w:val="24"/>
          <w:lang w:val="es-ES_tradnl"/>
        </w:rPr>
        <w:t xml:space="preserve">Perspectiva técnica del </w:t>
      </w:r>
      <w:proofErr w:type="spellStart"/>
      <w:r w:rsidRPr="003D398E">
        <w:rPr>
          <w:rFonts w:ascii="Times New Roman" w:hAnsi="Times New Roman"/>
          <w:i/>
          <w:sz w:val="24"/>
          <w:szCs w:val="24"/>
          <w:lang w:val="es-ES_tradnl"/>
        </w:rPr>
        <w:t>curriculum</w:t>
      </w:r>
      <w:proofErr w:type="spellEnd"/>
      <w:r w:rsidRPr="002314DA">
        <w:rPr>
          <w:rFonts w:ascii="Times New Roman" w:hAnsi="Times New Roman"/>
          <w:sz w:val="24"/>
          <w:szCs w:val="24"/>
          <w:lang w:val="es-ES_tradnl"/>
        </w:rPr>
        <w:t>.</w:t>
      </w:r>
      <w:bookmarkEnd w:id="15"/>
      <w:bookmarkEnd w:id="16"/>
      <w:r w:rsidRPr="002314DA">
        <w:rPr>
          <w:rFonts w:ascii="Times New Roman" w:hAnsi="Times New Roman"/>
          <w:sz w:val="24"/>
          <w:szCs w:val="24"/>
        </w:rPr>
        <w:t xml:space="preserve"> Estaría caracterizada la formación en medios con una finalidad transmisora-reproductora. Desde esta perspectiva, tanto los procesos de formación, como los procedimientos de perfeccionamiento se centran en la habilidad para hacer cosas, ocupando un segundo plano las cuestiones de fundamentación teórica de la enseñanza, o el papel de la educación en la cultura y en la sociedad. Estos problemas se consideran altamente teóricos, y sin incidencia en las situaciones cotidianas y diarias de las escuelas.</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Entre los modelos de formación de profesorado, el más extendido mantiene una perspectiva academicista que plantea el aprendizaje de conocimientos teóricos sobre cómo utilizar los medios en la práctica.</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A la pregunta ¿Qué debe saber un profesor sobre medios?, esta formación responde como una forma particular de alfabetización derivada de la necesidad de competencia para utilizar estos lenguajes: leer y escribir, codificar y decodificar mensajes con las tecnologías de la imagen y de la información.</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Aunque la utilización didáctica de los medios requiere de un conocimiento básico e imprescindible de los mismos, durante muchos años el objetivo fundamental de esta formación se convirtió en  un exclusivo conocimiento técnico. </w:t>
      </w:r>
    </w:p>
    <w:p w:rsidR="00B11DEC" w:rsidRPr="002314DA" w:rsidRDefault="00B11DEC" w:rsidP="002314DA">
      <w:pPr>
        <w:spacing w:after="120" w:line="240" w:lineRule="auto"/>
        <w:ind w:firstLine="709"/>
        <w:jc w:val="both"/>
        <w:rPr>
          <w:rFonts w:ascii="Times New Roman" w:hAnsi="Times New Roman"/>
          <w:sz w:val="24"/>
          <w:szCs w:val="24"/>
        </w:rPr>
      </w:pPr>
      <w:bookmarkStart w:id="17" w:name="_Toc312139067"/>
      <w:bookmarkStart w:id="18" w:name="_Toc312139144"/>
      <w:r w:rsidRPr="003D398E">
        <w:rPr>
          <w:rFonts w:ascii="Times New Roman" w:hAnsi="Times New Roman"/>
          <w:i/>
          <w:sz w:val="24"/>
          <w:szCs w:val="24"/>
          <w:lang w:val="es-ES_tradnl"/>
        </w:rPr>
        <w:t xml:space="preserve">Teoría Práctica del </w:t>
      </w:r>
      <w:proofErr w:type="spellStart"/>
      <w:r w:rsidRPr="003D398E">
        <w:rPr>
          <w:rFonts w:ascii="Times New Roman" w:hAnsi="Times New Roman"/>
          <w:i/>
          <w:sz w:val="24"/>
          <w:szCs w:val="24"/>
          <w:lang w:val="es-ES_tradnl"/>
        </w:rPr>
        <w:t>curriculum</w:t>
      </w:r>
      <w:bookmarkEnd w:id="17"/>
      <w:bookmarkEnd w:id="18"/>
      <w:proofErr w:type="spellEnd"/>
      <w:r w:rsidRPr="002314DA">
        <w:rPr>
          <w:rFonts w:ascii="Times New Roman" w:hAnsi="Times New Roman"/>
          <w:sz w:val="24"/>
          <w:szCs w:val="24"/>
        </w:rPr>
        <w:t>. El maestro o grupo de maestros asumen un papel protagonista en su diseño y desarrollo, a la vez que preparan tareas que llevan a los alumnos a un trabajo coherente y lleno de significado.</w:t>
      </w:r>
      <w:r w:rsidRPr="002314DA">
        <w:rPr>
          <w:rFonts w:ascii="Times New Roman" w:hAnsi="Times New Roman"/>
          <w:bCs/>
          <w:sz w:val="24"/>
          <w:szCs w:val="24"/>
        </w:rPr>
        <w:t xml:space="preserve"> El</w:t>
      </w:r>
      <w:r w:rsidRPr="002314DA">
        <w:rPr>
          <w:rFonts w:ascii="Times New Roman" w:hAnsi="Times New Roman"/>
          <w:sz w:val="24"/>
          <w:szCs w:val="24"/>
        </w:rPr>
        <w:t xml:space="preserve"> </w:t>
      </w:r>
      <w:proofErr w:type="spellStart"/>
      <w:r w:rsidRPr="002314DA">
        <w:rPr>
          <w:rFonts w:ascii="Times New Roman" w:hAnsi="Times New Roman"/>
          <w:sz w:val="24"/>
          <w:szCs w:val="24"/>
        </w:rPr>
        <w:t>curriculum</w:t>
      </w:r>
      <w:proofErr w:type="spellEnd"/>
      <w:r w:rsidRPr="002314DA">
        <w:rPr>
          <w:rFonts w:ascii="Times New Roman" w:hAnsi="Times New Roman"/>
          <w:sz w:val="24"/>
          <w:szCs w:val="24"/>
        </w:rPr>
        <w:t xml:space="preserve"> sería la representación de lo que se considera valioso de una cultura para que forme parte de los contenidos que deben aprender las nuevas generaciones</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Los alumnos, con capacidad para dar sentido a los aprendizajes y construir su propio conocimiento, utilizan los medios de formas variadas para aprovechar las ventajas que aportan sus atributos o capacidades singulares y de una manera </w:t>
      </w:r>
      <w:r w:rsidRPr="002314DA">
        <w:rPr>
          <w:rFonts w:ascii="Times New Roman" w:hAnsi="Times New Roman"/>
          <w:sz w:val="24"/>
          <w:szCs w:val="24"/>
        </w:rPr>
        <w:lastRenderedPageBreak/>
        <w:t>comprensiva realizan representaciones de ideas o problemas a los que tratan de buscar soluciones.</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El profesor como diseñador del </w:t>
      </w:r>
      <w:proofErr w:type="spellStart"/>
      <w:r w:rsidRPr="002314DA">
        <w:rPr>
          <w:rFonts w:ascii="Times New Roman" w:hAnsi="Times New Roman"/>
          <w:sz w:val="24"/>
          <w:szCs w:val="24"/>
        </w:rPr>
        <w:t>curriculum</w:t>
      </w:r>
      <w:proofErr w:type="spellEnd"/>
      <w:r w:rsidRPr="002314DA">
        <w:rPr>
          <w:rFonts w:ascii="Times New Roman" w:hAnsi="Times New Roman"/>
          <w:sz w:val="24"/>
          <w:szCs w:val="24"/>
        </w:rPr>
        <w:t xml:space="preserve"> incorporará los medios en la medida que considere oportuno tanto para desarrollar su labor docente o resolver problemas de</w:t>
      </w:r>
      <w:r>
        <w:rPr>
          <w:rFonts w:ascii="Times New Roman" w:hAnsi="Times New Roman"/>
          <w:sz w:val="24"/>
          <w:szCs w:val="24"/>
        </w:rPr>
        <w:t xml:space="preserve"> su práctica, </w:t>
      </w:r>
      <w:r w:rsidRPr="002314DA">
        <w:rPr>
          <w:rFonts w:ascii="Times New Roman" w:hAnsi="Times New Roman"/>
          <w:sz w:val="24"/>
          <w:szCs w:val="24"/>
        </w:rPr>
        <w:t xml:space="preserve"> como para crear situaciones de enseñanza que faciliten el aprendizaje de los alumnos. Por lo tanto, la formación en medios se plantea de carácter técnico y de destrezas en el manejo de los medios, y didáctico para permitir incorporarlos en su práctica.</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Otro aspecto de la formación es fomentar el análisis reflexivo de la práctica docente de los profesores. Puede utilizar recursos para  analizar y reflexionar sobre lo que ocurre en su aula, mensajes, valores, </w:t>
      </w:r>
      <w:proofErr w:type="spellStart"/>
      <w:r w:rsidRPr="002314DA">
        <w:rPr>
          <w:rFonts w:ascii="Times New Roman" w:hAnsi="Times New Roman"/>
          <w:sz w:val="24"/>
          <w:szCs w:val="24"/>
        </w:rPr>
        <w:t>curriculum</w:t>
      </w:r>
      <w:proofErr w:type="spellEnd"/>
      <w:r w:rsidRPr="002314DA">
        <w:rPr>
          <w:rFonts w:ascii="Times New Roman" w:hAnsi="Times New Roman"/>
          <w:sz w:val="24"/>
          <w:szCs w:val="24"/>
        </w:rPr>
        <w:t xml:space="preserve"> oculto, relaciones de poder, elementos presentes en la práctica diaria y que permiten identificar qué concepción de los medios subyace en el pensamiento práctico del profesor.</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La formación del profesorado en medios desde esta perspectiva, supera la concepción instrumentalista, y además de unos aspectos técnicos básicos se contempla la función de los medios para crear y expresar, así co</w:t>
      </w:r>
      <w:r>
        <w:rPr>
          <w:rFonts w:ascii="Times New Roman" w:hAnsi="Times New Roman"/>
          <w:sz w:val="24"/>
          <w:szCs w:val="24"/>
        </w:rPr>
        <w:t xml:space="preserve">mo la de ser herramientas que </w:t>
      </w:r>
      <w:r w:rsidRPr="002314DA">
        <w:rPr>
          <w:rFonts w:ascii="Times New Roman" w:hAnsi="Times New Roman"/>
          <w:sz w:val="24"/>
          <w:szCs w:val="24"/>
        </w:rPr>
        <w:t xml:space="preserve"> permitan al docente resolver problemas, grabar, analizar y mejorar su práctica a través de la reflexión sobre la misma.</w:t>
      </w:r>
    </w:p>
    <w:p w:rsidR="00B11DEC" w:rsidRPr="002314DA" w:rsidRDefault="00B11DEC" w:rsidP="002314DA">
      <w:pPr>
        <w:spacing w:after="120" w:line="240" w:lineRule="auto"/>
        <w:ind w:firstLine="709"/>
        <w:jc w:val="both"/>
        <w:rPr>
          <w:rFonts w:ascii="Times New Roman" w:hAnsi="Times New Roman"/>
          <w:sz w:val="24"/>
          <w:szCs w:val="24"/>
        </w:rPr>
      </w:pPr>
      <w:bookmarkStart w:id="19" w:name="_Toc312139068"/>
      <w:bookmarkStart w:id="20" w:name="_Toc312139145"/>
      <w:r w:rsidRPr="00FF2B41">
        <w:rPr>
          <w:rFonts w:ascii="Times New Roman" w:hAnsi="Times New Roman"/>
          <w:i/>
          <w:sz w:val="24"/>
          <w:szCs w:val="24"/>
          <w:lang w:val="es-ES_tradnl"/>
        </w:rPr>
        <w:t xml:space="preserve">Teoría Crítica del </w:t>
      </w:r>
      <w:proofErr w:type="spellStart"/>
      <w:r w:rsidRPr="00FF2B41">
        <w:rPr>
          <w:rFonts w:ascii="Times New Roman" w:hAnsi="Times New Roman"/>
          <w:i/>
          <w:sz w:val="24"/>
          <w:szCs w:val="24"/>
          <w:lang w:val="es-ES_tradnl"/>
        </w:rPr>
        <w:t>curriculum</w:t>
      </w:r>
      <w:proofErr w:type="spellEnd"/>
      <w:r w:rsidRPr="002314DA">
        <w:rPr>
          <w:rFonts w:ascii="Times New Roman" w:hAnsi="Times New Roman"/>
          <w:sz w:val="24"/>
          <w:szCs w:val="24"/>
          <w:lang w:val="es-ES_tradnl"/>
        </w:rPr>
        <w:t>.</w:t>
      </w:r>
      <w:bookmarkEnd w:id="19"/>
      <w:bookmarkEnd w:id="20"/>
      <w:r w:rsidRPr="002314DA">
        <w:rPr>
          <w:rFonts w:ascii="Times New Roman" w:hAnsi="Times New Roman"/>
          <w:sz w:val="24"/>
          <w:szCs w:val="24"/>
        </w:rPr>
        <w:t xml:space="preserve"> La enseñanza desde esta perspectiva no se restringe al aula, sino que se considera como una actividad social en la que el profesor asume un papel de máxima relevancia como orientador, crítico y transformador, con capacidad para investigar sobre su acción y sobre lo que acontece en el aula.</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La formación del profesorado está orientada hacia el desarrollo profesional de una labor de compromiso social capaz de formar la conciencia de los ciudadanos en el análisis crítico del orden social de la comunidad en la que viven.</w:t>
      </w:r>
    </w:p>
    <w:p w:rsidR="00B11DEC"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Los medios se entienden como elementos de análisis y reflexión para la crítica y transformación social, y como herramientas en los procesos de reconstrucción de la cultura. Los medios se analizan desde el </w:t>
      </w:r>
      <w:proofErr w:type="spellStart"/>
      <w:r w:rsidRPr="002314DA">
        <w:rPr>
          <w:rFonts w:ascii="Times New Roman" w:hAnsi="Times New Roman"/>
          <w:sz w:val="24"/>
          <w:szCs w:val="24"/>
        </w:rPr>
        <w:t>macrocontexto</w:t>
      </w:r>
      <w:proofErr w:type="spellEnd"/>
      <w:r w:rsidRPr="002314DA">
        <w:rPr>
          <w:rFonts w:ascii="Times New Roman" w:hAnsi="Times New Roman"/>
          <w:sz w:val="24"/>
          <w:szCs w:val="24"/>
        </w:rPr>
        <w:t xml:space="preserve"> social, por lo que no se limita este análisis a los recursos que se utilizan en el aula, sino</w:t>
      </w:r>
      <w:r>
        <w:rPr>
          <w:rFonts w:ascii="Times New Roman" w:hAnsi="Times New Roman"/>
          <w:sz w:val="24"/>
          <w:szCs w:val="24"/>
        </w:rPr>
        <w:t xml:space="preserve"> a</w:t>
      </w:r>
      <w:r w:rsidRPr="002314DA">
        <w:rPr>
          <w:rFonts w:ascii="Times New Roman" w:hAnsi="Times New Roman"/>
          <w:sz w:val="24"/>
          <w:szCs w:val="24"/>
        </w:rPr>
        <w:t xml:space="preserve"> los significados de esas prácticas en la sociedad. El imperativo tecnológico, la no neutralidad de los medios, los lenguajes de los medios de comunicación, las injusticias sociales, las relaciones de poder… son temas que no se pueden dejar fuera de los contextos educativos, porque están presentes en todos los momentos y acciones que se desarrollan en el aula. Están y son parte de la cultura de los sujetos que participan en las situaciones de enseñanza-aprendizaje, y pueden servirse de ellos para construir y reconstruir su conocimiento y ser actores de su propia cultura.</w:t>
      </w:r>
    </w:p>
    <w:p w:rsidR="00B11DEC" w:rsidRDefault="00B11DEC" w:rsidP="002314DA">
      <w:pPr>
        <w:spacing w:after="120" w:line="240" w:lineRule="auto"/>
        <w:ind w:firstLine="709"/>
        <w:jc w:val="both"/>
        <w:rPr>
          <w:rFonts w:ascii="Times New Roman" w:hAnsi="Times New Roman"/>
          <w:sz w:val="24"/>
          <w:szCs w:val="24"/>
        </w:rPr>
      </w:pPr>
    </w:p>
    <w:p w:rsidR="00B11DEC" w:rsidRPr="002314DA" w:rsidRDefault="00B11DEC" w:rsidP="005774A0">
      <w:pPr>
        <w:spacing w:after="120" w:line="240" w:lineRule="auto"/>
        <w:jc w:val="both"/>
        <w:rPr>
          <w:rFonts w:ascii="Times New Roman" w:hAnsi="Times New Roman"/>
          <w:b/>
          <w:sz w:val="24"/>
          <w:szCs w:val="24"/>
        </w:rPr>
      </w:pPr>
      <w:r>
        <w:rPr>
          <w:rFonts w:ascii="Times New Roman" w:hAnsi="Times New Roman"/>
          <w:b/>
          <w:sz w:val="24"/>
          <w:szCs w:val="24"/>
        </w:rPr>
        <w:t>A</w:t>
      </w:r>
      <w:r w:rsidRPr="00FF2B41">
        <w:rPr>
          <w:rFonts w:ascii="Times New Roman" w:hAnsi="Times New Roman"/>
          <w:b/>
          <w:sz w:val="24"/>
          <w:szCs w:val="24"/>
        </w:rPr>
        <w:t>creditación de</w:t>
      </w:r>
      <w:r>
        <w:rPr>
          <w:rFonts w:ascii="Times New Roman" w:hAnsi="Times New Roman"/>
          <w:sz w:val="24"/>
          <w:szCs w:val="24"/>
        </w:rPr>
        <w:t xml:space="preserve"> </w:t>
      </w:r>
      <w:r w:rsidRPr="002314DA">
        <w:rPr>
          <w:rFonts w:ascii="Times New Roman" w:hAnsi="Times New Roman"/>
          <w:b/>
          <w:sz w:val="24"/>
          <w:szCs w:val="24"/>
        </w:rPr>
        <w:t>la competencia digital</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Las nuevas competencias adaptadas a la era digital y que Villanueva y Casas (2010) denominan </w:t>
      </w:r>
      <w:r w:rsidRPr="002314DA">
        <w:rPr>
          <w:rFonts w:ascii="Times New Roman" w:hAnsi="Times New Roman"/>
          <w:i/>
          <w:iCs/>
          <w:sz w:val="24"/>
          <w:szCs w:val="24"/>
        </w:rPr>
        <w:t>e-competencias</w:t>
      </w:r>
      <w:r w:rsidRPr="002314DA">
        <w:rPr>
          <w:rFonts w:ascii="Times New Roman" w:hAnsi="Times New Roman"/>
          <w:sz w:val="24"/>
          <w:szCs w:val="24"/>
        </w:rPr>
        <w:t xml:space="preserve"> o competencias electrónicas pueden entenderse como un subproducto de los cambios económicos tecnológicos y culturales que implican un aprovechamiento de la información en todas sus manifestaciones. </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En muchos países, entre ellos España, se está llevando a cabo, al igual que se ha hecho con el nivel de competencia de una lengua extranjera, una iniciativa que apuesta por una nivelación de los conocimientos que se poseen en el uso y aplicación de las </w:t>
      </w:r>
      <w:r w:rsidRPr="002314DA">
        <w:rPr>
          <w:rFonts w:ascii="Times New Roman" w:hAnsi="Times New Roman"/>
          <w:sz w:val="24"/>
          <w:szCs w:val="24"/>
        </w:rPr>
        <w:lastRenderedPageBreak/>
        <w:t xml:space="preserve">TIC. Las finalidades de esa acreditación de competencias en tecnologías de la información y la comunicación (ACTIC) son entre otras: promover la capacitación digital de la ciudadanía, asegurar la eficacia y la eficiencia del uso de las TIC así como influir positivamente sobre la calidad de la formación en e-competencias. </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vanish/>
          <w:sz w:val="24"/>
          <w:szCs w:val="24"/>
        </w:rPr>
        <w:t>L'ACTIC és el certificat acreditatiu de la competència digital, entesa com la combinació de coneixements, habilitats i actituds en l'àmbit de les tecnologies de la informació i la comunicació que les persones despleguen en situacions reals per assolir objectius determinats amb eficàcia i eficiènc</w:t>
      </w:r>
      <w:r w:rsidRPr="002314DA">
        <w:rPr>
          <w:rFonts w:ascii="Times New Roman" w:hAnsi="Times New Roman"/>
          <w:sz w:val="24"/>
          <w:szCs w:val="24"/>
        </w:rPr>
        <w:t xml:space="preserve">La ACTIC es por tanto el certificado acreditativo de la competencia digital, entendida como la combinación de conocimientos, habilidades y actitudes en el ámbito de las tecnologías de la información y la comunicación que las personas desarrollan en situaciones reales para alcanzar objetivos determinados con eficacia y eficiencia. </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vanish/>
          <w:sz w:val="24"/>
          <w:szCs w:val="24"/>
        </w:rPr>
        <w:t>Dins d'aquest marc és lògic, doncs, entendre la competència digital com una competència bàsica per a la persona, ja que podrà ser útil en diversos contextos i es posarà en joc per resoldre diferents situacions, ja siguin en l'àmbit professional, personal o social.</w:t>
      </w:r>
      <w:r w:rsidRPr="002314DA">
        <w:rPr>
          <w:rFonts w:ascii="Times New Roman" w:hAnsi="Times New Roman"/>
          <w:sz w:val="24"/>
          <w:szCs w:val="24"/>
        </w:rPr>
        <w:t xml:space="preserve"> </w:t>
      </w:r>
      <w:r w:rsidRPr="002314DA">
        <w:rPr>
          <w:rFonts w:ascii="Times New Roman" w:hAnsi="Times New Roman"/>
          <w:sz w:val="24"/>
          <w:szCs w:val="24"/>
        </w:rPr>
        <w:tab/>
      </w:r>
      <w:r w:rsidRPr="002314DA">
        <w:rPr>
          <w:rFonts w:ascii="Times New Roman" w:hAnsi="Times New Roman"/>
          <w:vanish/>
          <w:sz w:val="24"/>
          <w:szCs w:val="24"/>
        </w:rPr>
        <w:t>Com a trets característics de l'ACTIC, podem esmentar els següents:</w:t>
      </w:r>
      <w:r w:rsidRPr="002314DA">
        <w:rPr>
          <w:rFonts w:ascii="Times New Roman" w:hAnsi="Times New Roman"/>
          <w:sz w:val="24"/>
          <w:szCs w:val="24"/>
        </w:rPr>
        <w:t xml:space="preserve"> Las características de la ACTIC son: </w:t>
      </w:r>
    </w:p>
    <w:p w:rsidR="00B11DEC" w:rsidRPr="002314DA" w:rsidRDefault="00B11DEC" w:rsidP="002314DA">
      <w:pPr>
        <w:numPr>
          <w:ilvl w:val="0"/>
          <w:numId w:val="8"/>
        </w:numPr>
        <w:spacing w:after="120" w:line="240" w:lineRule="auto"/>
        <w:jc w:val="both"/>
        <w:rPr>
          <w:rFonts w:ascii="Times New Roman" w:hAnsi="Times New Roman"/>
          <w:sz w:val="24"/>
          <w:szCs w:val="24"/>
        </w:rPr>
      </w:pPr>
      <w:r w:rsidRPr="002314DA">
        <w:rPr>
          <w:rFonts w:ascii="Times New Roman" w:hAnsi="Times New Roman"/>
          <w:vanish/>
          <w:sz w:val="24"/>
          <w:szCs w:val="24"/>
        </w:rPr>
        <w:t>Avalua la competència digital de la persona i no les habilitats en l'ús de productes informàtics concrets (dispositius, programari...).</w:t>
      </w:r>
      <w:r w:rsidRPr="002314DA">
        <w:rPr>
          <w:rFonts w:ascii="Times New Roman" w:hAnsi="Times New Roman"/>
          <w:sz w:val="24"/>
          <w:szCs w:val="24"/>
        </w:rPr>
        <w:t xml:space="preserve"> Evalúa la competencia digital de la persona y no las habilidades en el uso de productos informáticos concretos (dispositivos, </w:t>
      </w:r>
      <w:proofErr w:type="gramStart"/>
      <w:r w:rsidRPr="002314DA">
        <w:rPr>
          <w:rFonts w:ascii="Times New Roman" w:hAnsi="Times New Roman"/>
          <w:sz w:val="24"/>
          <w:szCs w:val="24"/>
        </w:rPr>
        <w:t>software ...</w:t>
      </w:r>
      <w:proofErr w:type="gramEnd"/>
      <w:r w:rsidRPr="002314DA">
        <w:rPr>
          <w:rFonts w:ascii="Times New Roman" w:hAnsi="Times New Roman"/>
          <w:sz w:val="24"/>
          <w:szCs w:val="24"/>
        </w:rPr>
        <w:t xml:space="preserve">). </w:t>
      </w:r>
    </w:p>
    <w:p w:rsidR="00B11DEC" w:rsidRPr="002314DA" w:rsidRDefault="00B11DEC" w:rsidP="002314DA">
      <w:pPr>
        <w:numPr>
          <w:ilvl w:val="0"/>
          <w:numId w:val="8"/>
        </w:numPr>
        <w:spacing w:after="120" w:line="240" w:lineRule="auto"/>
        <w:jc w:val="both"/>
        <w:rPr>
          <w:rFonts w:ascii="Times New Roman" w:hAnsi="Times New Roman"/>
          <w:sz w:val="24"/>
          <w:szCs w:val="24"/>
        </w:rPr>
      </w:pPr>
      <w:r w:rsidRPr="002314DA">
        <w:rPr>
          <w:rFonts w:ascii="Times New Roman" w:hAnsi="Times New Roman"/>
          <w:vanish/>
          <w:sz w:val="24"/>
          <w:szCs w:val="24"/>
        </w:rPr>
        <w:t>Incorpora el coneixement de conceptes essencials relatius a la societat de la informació, la cultura digital i les bones pràctiques (orientades al'eficiència, l'ergonomia, el medi ambient, el respecte als drets i el treball de les altres persones).</w:t>
      </w:r>
      <w:r w:rsidRPr="002314DA">
        <w:rPr>
          <w:rFonts w:ascii="Times New Roman" w:hAnsi="Times New Roman"/>
          <w:sz w:val="24"/>
          <w:szCs w:val="24"/>
        </w:rPr>
        <w:t xml:space="preserve"> Incorpora el conocimiento de conceptos esenciales relativos a la sociedad de la información, la cultura digital y las buenas prácticas (orientadas a la eficiencia, la ergonomía, el medio ambiente, el respeto a los derechos y el trabajo de los demás). </w:t>
      </w:r>
    </w:p>
    <w:p w:rsidR="00B11DEC" w:rsidRPr="002314DA" w:rsidRDefault="00B11DEC" w:rsidP="002314DA">
      <w:pPr>
        <w:numPr>
          <w:ilvl w:val="0"/>
          <w:numId w:val="8"/>
        </w:numPr>
        <w:spacing w:after="120" w:line="240" w:lineRule="auto"/>
        <w:jc w:val="both"/>
        <w:rPr>
          <w:rFonts w:ascii="Times New Roman" w:hAnsi="Times New Roman"/>
          <w:sz w:val="24"/>
          <w:szCs w:val="24"/>
        </w:rPr>
      </w:pPr>
      <w:r w:rsidRPr="002314DA">
        <w:rPr>
          <w:rFonts w:ascii="Times New Roman" w:hAnsi="Times New Roman"/>
          <w:vanish/>
          <w:sz w:val="24"/>
          <w:szCs w:val="24"/>
        </w:rPr>
        <w:t>Considera les tecnologies de la informació i la comunicació no estrictament com a tecnologies, sinó en el vessant de comunicació, informació i societat en xarxa.</w:t>
      </w:r>
      <w:r w:rsidRPr="002314DA">
        <w:rPr>
          <w:rFonts w:ascii="Times New Roman" w:hAnsi="Times New Roman"/>
          <w:sz w:val="24"/>
          <w:szCs w:val="24"/>
        </w:rPr>
        <w:t xml:space="preserve"> Considera las tecnologías de la información y la comunicación no estrictamente como tecnologías, sino en la vertiente de comunicación, información y sociedad en red. </w:t>
      </w:r>
    </w:p>
    <w:p w:rsidR="00B11DEC" w:rsidRPr="002314DA" w:rsidRDefault="00B11DEC" w:rsidP="002314DA">
      <w:pPr>
        <w:numPr>
          <w:ilvl w:val="0"/>
          <w:numId w:val="8"/>
        </w:numPr>
        <w:spacing w:after="120" w:line="240" w:lineRule="auto"/>
        <w:jc w:val="both"/>
        <w:rPr>
          <w:rFonts w:ascii="Times New Roman" w:hAnsi="Times New Roman"/>
          <w:sz w:val="24"/>
          <w:szCs w:val="24"/>
        </w:rPr>
      </w:pPr>
      <w:r w:rsidRPr="002314DA">
        <w:rPr>
          <w:rFonts w:ascii="Times New Roman" w:hAnsi="Times New Roman"/>
          <w:vanish/>
          <w:sz w:val="24"/>
          <w:szCs w:val="24"/>
        </w:rPr>
        <w:t>Entén les competències digitals com unes capacitats genèriques a partir de les quals la persona pot aprendre constantment i adaptar-se de manera dinàmica a un entorn canviant.</w:t>
      </w:r>
      <w:r w:rsidRPr="002314DA">
        <w:rPr>
          <w:rFonts w:ascii="Times New Roman" w:hAnsi="Times New Roman"/>
          <w:sz w:val="24"/>
          <w:szCs w:val="24"/>
        </w:rPr>
        <w:t xml:space="preserve"> Entiende las competencias digitales como unas capacidades genéricas a partir de las cuales la persona puede aprender constantemente y adaptarse de manera dinámica a un entorno cambiante. </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Ante este contexto demandante de un adecuado nivel de competencia mediática en los ciudadanos, hemos de preguntarnos si la escuela está preparada para este reto y si los docentes pueden dar respuesta a esta demanda emergente. La respuesta afirmativa pasaría, sin duda, por una formación adecuada del profesorado.</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En un reciente estudio llevado a cabo en Cantabria (García-Ruiz y Castro, 2011), se recoge la opinión del profesorado de infantil y primaria (N=260) respecto al nivel de competencia profesional auto-percibida y su opinión respecto a la formación permanente. Los resultados señalan que el profesorado no se percibe como competente a nivel profesional, puesto que necesita mejorar en algunos aspectos en los que la formación permanente adquiere un papel fundamental. En general, el  profesorado está satisfecho con la formación que recibe, si bien destaca que en ocasiones resulta difícil aplicar al aula lo aprendido en las acciones formativas. En el mismo estudio se conoce cuál es la formación que ha recibido el profesorado en su trayectoria profesional y comprobamos que más de la mitad de la muestra encuestada ha recibido formación relacionada con la competencia digital o TIC, tanto en uso de ofimática en educación como en la utilización de las herramientas web 2.0. </w:t>
      </w:r>
      <w:proofErr w:type="gramStart"/>
      <w:r>
        <w:rPr>
          <w:rFonts w:ascii="Times New Roman" w:hAnsi="Times New Roman"/>
          <w:sz w:val="24"/>
          <w:szCs w:val="24"/>
        </w:rPr>
        <w:t>¿</w:t>
      </w:r>
      <w:proofErr w:type="gramEnd"/>
      <w:r>
        <w:rPr>
          <w:rFonts w:ascii="Times New Roman" w:hAnsi="Times New Roman"/>
          <w:sz w:val="24"/>
          <w:szCs w:val="24"/>
        </w:rPr>
        <w:t>Pero todo eso conduce a que el profesorado organice buenas situaciones de aprendizaje con TIC; las llamadas “buenas prácticas”.</w:t>
      </w:r>
    </w:p>
    <w:p w:rsidR="00B11DEC" w:rsidRPr="002314DA" w:rsidRDefault="00B11DEC" w:rsidP="007175AE">
      <w:pPr>
        <w:spacing w:after="120" w:line="240" w:lineRule="auto"/>
        <w:jc w:val="both"/>
        <w:rPr>
          <w:rFonts w:ascii="Times New Roman" w:hAnsi="Times New Roman"/>
          <w:b/>
          <w:bCs/>
          <w:sz w:val="24"/>
          <w:szCs w:val="24"/>
        </w:rPr>
      </w:pPr>
    </w:p>
    <w:p w:rsidR="00B11DEC" w:rsidRPr="002314DA" w:rsidRDefault="00B11DEC" w:rsidP="007175AE">
      <w:pPr>
        <w:spacing w:after="120" w:line="240" w:lineRule="auto"/>
        <w:jc w:val="both"/>
        <w:rPr>
          <w:rFonts w:ascii="Times New Roman" w:hAnsi="Times New Roman"/>
          <w:b/>
          <w:bCs/>
          <w:sz w:val="24"/>
          <w:szCs w:val="24"/>
        </w:rPr>
      </w:pPr>
      <w:r>
        <w:rPr>
          <w:rFonts w:ascii="Times New Roman" w:hAnsi="Times New Roman"/>
          <w:b/>
          <w:bCs/>
          <w:sz w:val="24"/>
          <w:szCs w:val="24"/>
        </w:rPr>
        <w:t>Buenas prácticas con TIC. Comunidades de aprendizaje</w:t>
      </w:r>
    </w:p>
    <w:p w:rsidR="00B11DEC" w:rsidRDefault="00B11DEC" w:rsidP="002314DA">
      <w:pPr>
        <w:spacing w:after="120" w:line="240" w:lineRule="auto"/>
        <w:ind w:firstLine="709"/>
        <w:jc w:val="both"/>
        <w:rPr>
          <w:rFonts w:ascii="Times New Roman" w:hAnsi="Times New Roman"/>
          <w:sz w:val="24"/>
          <w:szCs w:val="24"/>
        </w:rPr>
      </w:pPr>
      <w:r w:rsidRPr="0091720B">
        <w:rPr>
          <w:rFonts w:ascii="Times New Roman" w:hAnsi="Times New Roman"/>
          <w:bCs/>
          <w:sz w:val="24"/>
          <w:szCs w:val="24"/>
        </w:rPr>
        <w:t xml:space="preserve">Los entornos de aprendizaje tradicionales centrados en el docente se revelan como insuficientes para propiciar las finalidades educativas de la mayoría de los sistemas educativos contemporáneos apoyados con TIC. Dar respuesta a las necesidades </w:t>
      </w:r>
      <w:r w:rsidRPr="0091720B">
        <w:rPr>
          <w:rFonts w:ascii="Times New Roman" w:hAnsi="Times New Roman"/>
          <w:bCs/>
          <w:sz w:val="24"/>
          <w:szCs w:val="24"/>
        </w:rPr>
        <w:lastRenderedPageBreak/>
        <w:t>educativas de la sociedad actual implica cambiar la imagen ancestral de una enseñanza fundamentalmente centrada en el profesorado, para dibujar entornos de enseñanza diversificados en que se comience a considerar con seriedad el papel del alumnado, el nuevo modo de construir el conocimiento, la posibilidad real de llevar a cabo evaluación continua y el contacto más directo e interactivo con la comunidad.</w:t>
      </w:r>
    </w:p>
    <w:p w:rsidR="00B11DEC" w:rsidRPr="002314DA" w:rsidRDefault="00B11DEC" w:rsidP="002314DA">
      <w:pPr>
        <w:spacing w:after="120" w:line="240" w:lineRule="auto"/>
        <w:ind w:firstLine="709"/>
        <w:jc w:val="both"/>
        <w:rPr>
          <w:rFonts w:ascii="Times New Roman" w:hAnsi="Times New Roman"/>
          <w:sz w:val="24"/>
          <w:szCs w:val="24"/>
        </w:rPr>
      </w:pPr>
      <w:r>
        <w:rPr>
          <w:rFonts w:ascii="Times New Roman" w:hAnsi="Times New Roman"/>
          <w:sz w:val="24"/>
          <w:szCs w:val="24"/>
        </w:rPr>
        <w:t>L</w:t>
      </w:r>
      <w:r w:rsidRPr="002314DA">
        <w:rPr>
          <w:rFonts w:ascii="Times New Roman" w:hAnsi="Times New Roman"/>
          <w:sz w:val="24"/>
          <w:szCs w:val="24"/>
        </w:rPr>
        <w:t>os posibles beneficios de los usos de las TIC, no se produce</w:t>
      </w:r>
      <w:r>
        <w:rPr>
          <w:rFonts w:ascii="Times New Roman" w:hAnsi="Times New Roman"/>
          <w:sz w:val="24"/>
          <w:szCs w:val="24"/>
        </w:rPr>
        <w:t>n por la sola introducción de las misma</w:t>
      </w:r>
      <w:r w:rsidRPr="002314DA">
        <w:rPr>
          <w:rFonts w:ascii="Times New Roman" w:hAnsi="Times New Roman"/>
          <w:sz w:val="24"/>
          <w:szCs w:val="24"/>
        </w:rPr>
        <w:t xml:space="preserve">s, sino que es imprescindible que </w:t>
      </w:r>
      <w:r w:rsidRPr="002314DA">
        <w:rPr>
          <w:rFonts w:ascii="Times New Roman" w:hAnsi="Times New Roman"/>
          <w:b/>
          <w:bCs/>
          <w:sz w:val="24"/>
          <w:szCs w:val="24"/>
        </w:rPr>
        <w:t>configuren una buena práctica, cuyos principios generales pueden ser:</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Promueve la relación profesor alumno.</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Desarrolla dinámicas de cooperación entre los alumnos.</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Aplica técnicas activas de aprendizaje.</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Respeta la diversidad de formas de aprender.</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Mejora la calidad de los procesos y resultados educativos.</w:t>
      </w:r>
    </w:p>
    <w:p w:rsidR="00B11DEC" w:rsidRPr="00202DB8" w:rsidRDefault="00B11DEC" w:rsidP="002314DA">
      <w:pPr>
        <w:spacing w:after="120" w:line="240" w:lineRule="auto"/>
        <w:ind w:firstLine="709"/>
        <w:jc w:val="both"/>
        <w:rPr>
          <w:rFonts w:ascii="Times New Roman" w:hAnsi="Times New Roman"/>
          <w:bCs/>
          <w:sz w:val="24"/>
          <w:szCs w:val="24"/>
        </w:rPr>
      </w:pPr>
      <w:r w:rsidRPr="002314DA">
        <w:rPr>
          <w:rFonts w:ascii="Times New Roman" w:hAnsi="Times New Roman"/>
          <w:sz w:val="24"/>
          <w:szCs w:val="24"/>
        </w:rPr>
        <w:t>Por hablar de algunos ejemplos de buenas prácticas que podemos realizar con las TIC o de competencias que podrían desarrollar, una de las más importantes sería l</w:t>
      </w:r>
      <w:r w:rsidRPr="002314DA">
        <w:rPr>
          <w:rFonts w:ascii="Times New Roman" w:hAnsi="Times New Roman"/>
          <w:i/>
          <w:iCs/>
          <w:sz w:val="24"/>
          <w:szCs w:val="24"/>
        </w:rPr>
        <w:t>a competencia para aprender a aprender</w:t>
      </w:r>
      <w:r>
        <w:rPr>
          <w:rFonts w:ascii="Times New Roman" w:hAnsi="Times New Roman"/>
          <w:sz w:val="24"/>
          <w:szCs w:val="24"/>
        </w:rPr>
        <w:t xml:space="preserve"> que supone</w:t>
      </w:r>
      <w:r w:rsidRPr="002314DA">
        <w:rPr>
          <w:rFonts w:ascii="Times New Roman" w:hAnsi="Times New Roman"/>
          <w:sz w:val="24"/>
          <w:szCs w:val="24"/>
        </w:rPr>
        <w:t xml:space="preserve"> ser capaces de iniciarse en nuevos aprendizajes con cierto grado de ayuda y después continuarlos de manera </w:t>
      </w:r>
      <w:r>
        <w:rPr>
          <w:rFonts w:ascii="Times New Roman" w:hAnsi="Times New Roman"/>
          <w:sz w:val="24"/>
          <w:szCs w:val="24"/>
        </w:rPr>
        <w:t>autónoma</w:t>
      </w:r>
      <w:r w:rsidRPr="002314DA">
        <w:rPr>
          <w:rFonts w:ascii="Times New Roman" w:hAnsi="Times New Roman"/>
          <w:sz w:val="24"/>
          <w:szCs w:val="24"/>
        </w:rPr>
        <w:t xml:space="preserve">. También, la </w:t>
      </w:r>
      <w:r w:rsidRPr="002314DA">
        <w:rPr>
          <w:rFonts w:ascii="Times New Roman" w:hAnsi="Times New Roman"/>
          <w:i/>
          <w:iCs/>
          <w:sz w:val="24"/>
          <w:szCs w:val="24"/>
        </w:rPr>
        <w:t xml:space="preserve">competencia social y ciudadana, </w:t>
      </w:r>
      <w:r w:rsidRPr="002314DA">
        <w:rPr>
          <w:rFonts w:ascii="Times New Roman" w:hAnsi="Times New Roman"/>
          <w:sz w:val="24"/>
          <w:szCs w:val="24"/>
        </w:rPr>
        <w:t>puesto que</w:t>
      </w:r>
      <w:r w:rsidRPr="002314DA">
        <w:rPr>
          <w:rFonts w:ascii="Times New Roman" w:hAnsi="Times New Roman"/>
          <w:i/>
          <w:iCs/>
          <w:sz w:val="24"/>
          <w:szCs w:val="24"/>
        </w:rPr>
        <w:t xml:space="preserve"> </w:t>
      </w:r>
      <w:r>
        <w:rPr>
          <w:rFonts w:ascii="Times New Roman" w:hAnsi="Times New Roman"/>
          <w:iCs/>
          <w:sz w:val="24"/>
          <w:szCs w:val="24"/>
        </w:rPr>
        <w:t>i</w:t>
      </w:r>
      <w:r w:rsidRPr="002314DA">
        <w:rPr>
          <w:rFonts w:ascii="Times New Roman" w:hAnsi="Times New Roman"/>
          <w:sz w:val="24"/>
          <w:szCs w:val="24"/>
        </w:rPr>
        <w:t>ncorpora formas de comportamiento individual que capacitan a las personas para convivir en una sociedad cada vez más plural, relacionarse con los demás, cooperar y aceptar las diferencias</w:t>
      </w:r>
      <w:r w:rsidRPr="002314DA">
        <w:rPr>
          <w:rFonts w:ascii="Times New Roman" w:hAnsi="Times New Roman"/>
          <w:b/>
          <w:bCs/>
          <w:sz w:val="24"/>
          <w:szCs w:val="24"/>
        </w:rPr>
        <w:t>.</w:t>
      </w:r>
      <w:r>
        <w:rPr>
          <w:rFonts w:ascii="Times New Roman" w:hAnsi="Times New Roman"/>
          <w:b/>
          <w:bCs/>
          <w:sz w:val="24"/>
          <w:szCs w:val="24"/>
        </w:rPr>
        <w:t xml:space="preserve"> </w:t>
      </w:r>
      <w:r w:rsidRPr="00202DB8">
        <w:rPr>
          <w:rFonts w:ascii="Times New Roman" w:hAnsi="Times New Roman"/>
          <w:bCs/>
          <w:sz w:val="24"/>
          <w:szCs w:val="24"/>
        </w:rPr>
        <w:t>Un modelo podría ser las comunidades de aprendizaje.</w:t>
      </w:r>
    </w:p>
    <w:p w:rsidR="00B11DEC" w:rsidRDefault="00B11DEC" w:rsidP="00040A80">
      <w:pPr>
        <w:pStyle w:val="Default"/>
        <w:ind w:firstLine="708"/>
        <w:jc w:val="both"/>
        <w:rPr>
          <w:sz w:val="23"/>
          <w:szCs w:val="23"/>
        </w:rPr>
      </w:pPr>
      <w:r w:rsidRPr="0091720B">
        <w:rPr>
          <w:bCs/>
        </w:rPr>
        <w:t>Construir una Comunidad de Aprendizaje forma parte del sueño de aquellos que vemos en la Educación un elemento para el desarrollo humano</w:t>
      </w:r>
      <w:r>
        <w:rPr>
          <w:bCs/>
        </w:rPr>
        <w:t>.</w:t>
      </w:r>
      <w:r w:rsidRPr="0091720B">
        <w:rPr>
          <w:bCs/>
        </w:rPr>
        <w:t xml:space="preserve"> Constituirse en comunidad que decide hacia dónde quiere orientar sus esfuerzos después</w:t>
      </w:r>
      <w:r>
        <w:rPr>
          <w:bCs/>
        </w:rPr>
        <w:t xml:space="preserve"> de haber consensuado</w:t>
      </w:r>
      <w:r w:rsidRPr="0091720B">
        <w:rPr>
          <w:bCs/>
        </w:rPr>
        <w:t xml:space="preserve"> y expuesto los argumentos que definen el horizonte al que se dirige, es un fin elogiable. Sin embargo, el proceso hacia la construcción de una comunidad es u</w:t>
      </w:r>
      <w:r>
        <w:rPr>
          <w:bCs/>
        </w:rPr>
        <w:t xml:space="preserve">n proceso </w:t>
      </w:r>
      <w:r w:rsidRPr="0091720B">
        <w:rPr>
          <w:bCs/>
        </w:rPr>
        <w:t>que no concluye, ya sea porque los miembros de cada comunidad cambian con el tiempo o porque los cambios que se producen en nosotros mismos como individuos a la luz de las experiencias y las reflexion</w:t>
      </w:r>
      <w:r>
        <w:rPr>
          <w:bCs/>
        </w:rPr>
        <w:t>es sobre las mismas, nos transforman</w:t>
      </w:r>
      <w:r w:rsidRPr="0091720B">
        <w:rPr>
          <w:bCs/>
        </w:rPr>
        <w:t>. Así, el profesorado en un centro escolar no es el mismo cada año debido a traslados, ampliación o disminución de plan</w:t>
      </w:r>
      <w:r>
        <w:rPr>
          <w:bCs/>
        </w:rPr>
        <w:t>tilla</w:t>
      </w:r>
      <w:r w:rsidRPr="0091720B">
        <w:rPr>
          <w:bCs/>
        </w:rPr>
        <w:t>; también el alumnado cambia y evoluciona como consecuencia de los procesos madurativos inherente</w:t>
      </w:r>
      <w:r>
        <w:rPr>
          <w:bCs/>
        </w:rPr>
        <w:t xml:space="preserve">s a la edad infantil y </w:t>
      </w:r>
      <w:r>
        <w:rPr>
          <w:sz w:val="23"/>
          <w:szCs w:val="23"/>
        </w:rPr>
        <w:t xml:space="preserve">adolescencia; y los  padres, no son los mismos con su primer hijo que con los siguientes. </w:t>
      </w:r>
    </w:p>
    <w:p w:rsidR="00B11DEC" w:rsidRDefault="00B11DEC" w:rsidP="000C54ED">
      <w:pPr>
        <w:pStyle w:val="Default"/>
        <w:ind w:firstLine="708"/>
        <w:jc w:val="both"/>
        <w:rPr>
          <w:sz w:val="23"/>
          <w:szCs w:val="23"/>
        </w:rPr>
      </w:pPr>
    </w:p>
    <w:p w:rsidR="00B11DEC" w:rsidRPr="00202DB8" w:rsidRDefault="00B11DEC" w:rsidP="000C54ED">
      <w:pPr>
        <w:pStyle w:val="Default"/>
        <w:ind w:firstLine="708"/>
        <w:jc w:val="both"/>
      </w:pPr>
      <w:r w:rsidRPr="00202DB8">
        <w:t xml:space="preserve">Una de las ideas centrales de este concepto es el de la posición consciente de los implicados hacia el cambio. Se valora la necesidad de orientar los esfuerzos comunes hacia una mejora de la situación educativa y de aprendizaje de toda la comunidad. La segunda idea definitoria gira en torno a las relaciones horizontales entre los participantes, al utilizar instrumentos como el diálogo y la negociación como formas de construir un proyecto común. </w:t>
      </w:r>
    </w:p>
    <w:p w:rsidR="00B11DEC" w:rsidRPr="00202DB8" w:rsidRDefault="00B11DEC" w:rsidP="0015703D">
      <w:pPr>
        <w:pStyle w:val="Default"/>
        <w:jc w:val="both"/>
        <w:rPr>
          <w:b/>
          <w:bCs/>
        </w:rPr>
      </w:pPr>
    </w:p>
    <w:p w:rsidR="00B11DEC" w:rsidRDefault="00317376" w:rsidP="000C54ED">
      <w:pPr>
        <w:pStyle w:val="Default"/>
        <w:ind w:firstLine="708"/>
        <w:jc w:val="both"/>
      </w:pPr>
      <w:r>
        <w:t xml:space="preserve">Algunas características de </w:t>
      </w:r>
      <w:r w:rsidR="00B11DEC" w:rsidRPr="00202DB8">
        <w:t>las comunidades de aprendizaje</w:t>
      </w:r>
      <w:r>
        <w:t xml:space="preserve"> desde las aportaciones de</w:t>
      </w:r>
      <w:r w:rsidR="00B11DEC" w:rsidRPr="00202DB8">
        <w:t xml:space="preserve"> autores relevantes del ámbito de la Educación, la Psicología y la Sociología</w:t>
      </w:r>
      <w:r>
        <w:t xml:space="preserve"> son</w:t>
      </w:r>
      <w:r w:rsidR="00B11DEC" w:rsidRPr="00202DB8">
        <w:t xml:space="preserve">: </w:t>
      </w:r>
    </w:p>
    <w:p w:rsidR="00225BDC" w:rsidRPr="00202DB8" w:rsidRDefault="00225BDC" w:rsidP="000C54ED">
      <w:pPr>
        <w:pStyle w:val="Default"/>
        <w:ind w:firstLine="708"/>
        <w:jc w:val="both"/>
      </w:pPr>
    </w:p>
    <w:p w:rsidR="00B11DEC" w:rsidRPr="00202DB8" w:rsidRDefault="00B11DEC" w:rsidP="000C54ED">
      <w:pPr>
        <w:pStyle w:val="Default"/>
        <w:ind w:firstLine="708"/>
        <w:jc w:val="both"/>
      </w:pPr>
      <w:r w:rsidRPr="00202DB8">
        <w:lastRenderedPageBreak/>
        <w:t>1.- El contexto es importante en el proceso de aprendizaje, lo cual quiere decir que tenemos que transformar el contexto para qu</w:t>
      </w:r>
      <w:r>
        <w:t xml:space="preserve">e el aprendizaje tenga lugar. </w:t>
      </w:r>
      <w:proofErr w:type="spellStart"/>
      <w:r w:rsidR="00225BDC">
        <w:t>Vygotsky</w:t>
      </w:r>
      <w:proofErr w:type="spellEnd"/>
      <w:r w:rsidR="00225BDC">
        <w:t xml:space="preserve"> y Freire son</w:t>
      </w:r>
      <w:r w:rsidRPr="00202DB8">
        <w:t xml:space="preserve"> referentes de esta idea. </w:t>
      </w:r>
    </w:p>
    <w:p w:rsidR="00B11DEC" w:rsidRPr="00202DB8" w:rsidRDefault="00B11DEC" w:rsidP="0015703D">
      <w:pPr>
        <w:pStyle w:val="Default"/>
        <w:jc w:val="both"/>
      </w:pPr>
    </w:p>
    <w:p w:rsidR="00B11DEC" w:rsidRPr="00202DB8" w:rsidRDefault="00B11DEC" w:rsidP="000C54ED">
      <w:pPr>
        <w:pStyle w:val="Default"/>
        <w:ind w:firstLine="708"/>
        <w:jc w:val="both"/>
      </w:pPr>
      <w:r w:rsidRPr="00202DB8">
        <w:t xml:space="preserve">2.- Las interacciones humanas tienen un papel central en el desarrollo de capacidades intelectuales y desempeño académico. Esta idea está reforzada por tres autores. En primer lugar, </w:t>
      </w:r>
      <w:proofErr w:type="spellStart"/>
      <w:r w:rsidRPr="00202DB8">
        <w:t>Bruner</w:t>
      </w:r>
      <w:proofErr w:type="spellEnd"/>
      <w:r w:rsidRPr="00202DB8">
        <w:t xml:space="preserve"> (1997) que resalta la posibilidad del aprendizaje a través de las interacciones de los estudiantes. De manera análoga, </w:t>
      </w:r>
      <w:proofErr w:type="spellStart"/>
      <w:r w:rsidRPr="00202DB8">
        <w:t>Vygotsky</w:t>
      </w:r>
      <w:proofErr w:type="spellEnd"/>
      <w:r w:rsidRPr="00202DB8">
        <w:t xml:space="preserve"> y su Zona de Desarrollo Próximo (1979), plantea la teoría de que los niños pueden aprender más de las interacciones que del estudio individual. Según </w:t>
      </w:r>
      <w:proofErr w:type="spellStart"/>
      <w:r w:rsidRPr="00202DB8">
        <w:t>Vygotsky</w:t>
      </w:r>
      <w:proofErr w:type="spellEnd"/>
      <w:r w:rsidRPr="00202DB8">
        <w:t xml:space="preserve">, las interacciones sociales en los procesos de aprendizaje tienen un impacto en el desarrollo de procesos elementales (biológicos) y en los más altos procesos psicológicos. Finalmente, Mead (1973) considera que el ser es construido socialmente basándose en las experiencias con el otro. </w:t>
      </w:r>
    </w:p>
    <w:p w:rsidR="00B11DEC" w:rsidRPr="00202DB8" w:rsidRDefault="00B11DEC" w:rsidP="0015703D">
      <w:pPr>
        <w:pStyle w:val="Default"/>
        <w:jc w:val="both"/>
      </w:pPr>
    </w:p>
    <w:p w:rsidR="00B11DEC" w:rsidRPr="00202DB8" w:rsidRDefault="00B11DEC" w:rsidP="000C54ED">
      <w:pPr>
        <w:pStyle w:val="Default"/>
        <w:ind w:firstLine="708"/>
        <w:jc w:val="both"/>
      </w:pPr>
      <w:r w:rsidRPr="00202DB8">
        <w:t xml:space="preserve">3. En tercer lugar, como argumentan </w:t>
      </w:r>
      <w:proofErr w:type="spellStart"/>
      <w:r w:rsidRPr="00202DB8">
        <w:t>Vygotsky</w:t>
      </w:r>
      <w:proofErr w:type="spellEnd"/>
      <w:r w:rsidRPr="00202DB8">
        <w:t xml:space="preserve"> y Chomsky, existe una habilidad universal para el lenguaje que tiene un papel central en el aprendizaje. Siguiendo a Chomsky (1968, 2000) la facultad del lenguaje es lo que hace posible la comunicación entre las personas, y esto es un aspecto universal de la naturaleza humana. Por otro lado, </w:t>
      </w:r>
      <w:proofErr w:type="spellStart"/>
      <w:r w:rsidRPr="00202DB8">
        <w:t>Vigotsky</w:t>
      </w:r>
      <w:proofErr w:type="spellEnd"/>
      <w:r w:rsidRPr="00202DB8">
        <w:t xml:space="preserve"> indicó que la acción y el lenguaje forman parte de la misma función psicológica compleja y están conectados a través de una relación dinámica. Esto significa que la resolución de tareas difíciles requiere más comunicación e intercambio de ideas entre estudiantes. </w:t>
      </w:r>
    </w:p>
    <w:p w:rsidR="00B11DEC" w:rsidRPr="00202DB8" w:rsidRDefault="00B11DEC" w:rsidP="0015703D">
      <w:pPr>
        <w:pStyle w:val="Default"/>
        <w:jc w:val="both"/>
      </w:pPr>
    </w:p>
    <w:p w:rsidR="00B11DEC" w:rsidRPr="00202DB8" w:rsidRDefault="00B11DEC" w:rsidP="000C54ED">
      <w:pPr>
        <w:pStyle w:val="Default"/>
        <w:ind w:firstLine="708"/>
        <w:jc w:val="both"/>
      </w:pPr>
      <w:r w:rsidRPr="00202DB8">
        <w:t xml:space="preserve">4. El diálogo igualitario es una herramienta que contribuye a desarrollar prácticas educativas democráticas. Esta idea está basada en las teorías de </w:t>
      </w:r>
      <w:proofErr w:type="spellStart"/>
      <w:r w:rsidRPr="00202DB8">
        <w:t>Habermas</w:t>
      </w:r>
      <w:proofErr w:type="spellEnd"/>
      <w:r w:rsidRPr="00202DB8">
        <w:t xml:space="preserve"> y Freire. En la teoría de la acción Comunicativa, </w:t>
      </w:r>
      <w:proofErr w:type="spellStart"/>
      <w:r w:rsidRPr="00202DB8">
        <w:t>Habermas</w:t>
      </w:r>
      <w:proofErr w:type="spellEnd"/>
      <w:r w:rsidRPr="00202DB8">
        <w:t xml:space="preserve"> (1987) conceptualiza la racionalidad comunicativa como la racionalidad que utiliza el conocimiento para lograr un acuerdo en una tarea dada, y la acción comunicativa como la acción que tiene lugar cuando los actores necesitan un acuerdo en una situación o un plan de acción que necesitan para resolver un problema. Según </w:t>
      </w:r>
      <w:proofErr w:type="spellStart"/>
      <w:r w:rsidRPr="00202DB8">
        <w:t>Habermas</w:t>
      </w:r>
      <w:proofErr w:type="spellEnd"/>
      <w:r w:rsidRPr="00202DB8">
        <w:t xml:space="preserve">, todas las personas tienen la habilidad del lenguaje y la acción, y así, todo individuo puede realizar una acción comunicativa y construir una acción consensuada. En un sentido similar, Freire (1970) en su teoría de la Acción Dialogada, explica que las acciones dialogadas son aquellas acciones orientadas a comprender, transformar y liberar y orientarse más allá de la simple reproducción de las estructuras de poder en educación. </w:t>
      </w:r>
    </w:p>
    <w:p w:rsidR="00B11DEC" w:rsidRPr="00202DB8" w:rsidRDefault="00B11DEC" w:rsidP="0015703D">
      <w:pPr>
        <w:pStyle w:val="Default"/>
        <w:jc w:val="both"/>
      </w:pPr>
    </w:p>
    <w:p w:rsidR="00B11DEC" w:rsidRPr="00202DB8" w:rsidRDefault="00B11DEC" w:rsidP="000C54ED">
      <w:pPr>
        <w:pStyle w:val="Default"/>
        <w:ind w:firstLine="708"/>
        <w:jc w:val="both"/>
      </w:pPr>
      <w:r w:rsidRPr="00202DB8">
        <w:t xml:space="preserve">Martínez y Sancho (2005) responden a la pregunta de ¿qué entendemos por comunidad de aprendizaje?, tomando las aportaciones de varios autores como </w:t>
      </w:r>
      <w:proofErr w:type="spellStart"/>
      <w:r w:rsidRPr="00202DB8">
        <w:t>Elboj</w:t>
      </w:r>
      <w:proofErr w:type="spellEnd"/>
      <w:r w:rsidRPr="00202DB8">
        <w:t xml:space="preserve"> y colaboradores (2002) y Torres (2003). Estos autores argumentan que las comunidades de aprendizaje se han planteado como una respuesta educativa igualitaria para conseguir una sociedad de la información para todos y todas. El objetivo que se plantea es que las personas, en conjunto e individualmente, mejoren sus aprendizajes y, al mismo tiempo, el sistema cambie para conseguir la participación de todos y todas en una tarea que se pretende realizar en común y que intenta transformar y mejorar el entorno. </w:t>
      </w:r>
    </w:p>
    <w:p w:rsidR="00B11DEC" w:rsidRPr="00202DB8" w:rsidRDefault="00B11DEC" w:rsidP="0015703D">
      <w:pPr>
        <w:pStyle w:val="Default"/>
        <w:jc w:val="both"/>
      </w:pPr>
    </w:p>
    <w:p w:rsidR="00B11DEC" w:rsidRPr="00202DB8" w:rsidRDefault="00B11DEC" w:rsidP="000C54ED">
      <w:pPr>
        <w:pStyle w:val="Default"/>
        <w:ind w:firstLine="708"/>
        <w:jc w:val="both"/>
      </w:pPr>
      <w:r w:rsidRPr="00202DB8">
        <w:t xml:space="preserve">Por otro lado, los esfuerzos de la Administración Pública para mejorar el aprendizaje de todos y todas parecen que no hayan sido exitosos, como efectivamente así se puede deducir por los continuos esfuerzos de esta administración por potenciar </w:t>
      </w:r>
      <w:r w:rsidRPr="00202DB8">
        <w:lastRenderedPageBreak/>
        <w:t xml:space="preserve">iniciativas innovadoras. Por otro lado, la visión social de las instituciones educativas, percibida a través de los medios de comunicación, parece que se basa en hechos claramente enmarcados en una línea escasamente comunitaria. Más bien se trata de una secuencia de ejemplos de situaciones de marginalidad y violencia (por ejemplo, los casos denominados </w:t>
      </w:r>
      <w:r w:rsidRPr="004E35F5">
        <w:rPr>
          <w:color w:val="auto"/>
        </w:rPr>
        <w:t>“</w:t>
      </w:r>
      <w:proofErr w:type="spellStart"/>
      <w:r w:rsidRPr="004E35F5">
        <w:rPr>
          <w:color w:val="auto"/>
        </w:rPr>
        <w:t>bullying</w:t>
      </w:r>
      <w:proofErr w:type="spellEnd"/>
      <w:r w:rsidRPr="004E35F5">
        <w:rPr>
          <w:color w:val="auto"/>
        </w:rPr>
        <w:t>”</w:t>
      </w:r>
      <w:r w:rsidRPr="00202DB8">
        <w:t xml:space="preserve"> o las agresiones que han sufrido algunos profesores de manos de padres del alumnado). Nosotros no consideramos que ésta sea la nota predominante, pero sí que los centros escolares han perdido buena parte del reconocimiento de ser un lugar de conocimi</w:t>
      </w:r>
      <w:r>
        <w:t>ento y aprendizaje privilegiado</w:t>
      </w:r>
      <w:r w:rsidRPr="00202DB8">
        <w:t xml:space="preserve">. Así, la disminución de la valoración social de la institución escolar ha conllevado una  relajación de los esfuerzos realizados por muchos padres por implicarse en la tarea educativa coordinada con el profesorado. La construcción de una comunidad de aprendizaje tendrá, por tanto, que orientarse hacia formas de comunicación que favorezcan y potencien la cooperación entre los distintos miembros de la comunidad. Y como formas de comunicación, las TIC están teniendo cada vez más un lugar preponderante. Por tanto, partimos de una realidad sentida como deficitaria en procesos de comunicación entre los actores implicados. </w:t>
      </w:r>
    </w:p>
    <w:p w:rsidR="00B11DEC" w:rsidRPr="00202DB8" w:rsidRDefault="00B11DEC" w:rsidP="0015703D">
      <w:pPr>
        <w:pStyle w:val="Default"/>
        <w:jc w:val="both"/>
      </w:pPr>
    </w:p>
    <w:p w:rsidR="00B11DEC" w:rsidRPr="00202DB8" w:rsidRDefault="00B11DEC" w:rsidP="000C54ED">
      <w:pPr>
        <w:pStyle w:val="Default"/>
        <w:ind w:firstLine="708"/>
        <w:jc w:val="both"/>
      </w:pPr>
      <w:r w:rsidRPr="00202DB8">
        <w:t xml:space="preserve">Siguiendo con la definición de este concepto, Torres (2003, citado por Martínez y Sancho 2005) considera que una comunidad de aprendizaje está integrada por un grupo que se organiza para construir e involucrarse en un proyecto cultural propio. La finalidad de este encuentro es educarse a sí mismo y a todos sus componentes. De este modo, se crearía un espacio de relación y aprendizaje, a la vez que se estaría desarrollando el potencial de todos los actores involucrados en el proceso como agentes activos de su propia formación. Las comunidades de aprendizaje se basan en la premisa de un esfuerzo conjunto entre todos los miembros, asumiendo la necesidad del diálogo, las alianzas y la concentración de diferentes actores en torno a un proyecto educativo y cultural compartido. También </w:t>
      </w:r>
      <w:proofErr w:type="spellStart"/>
      <w:r w:rsidRPr="00202DB8">
        <w:t>Longworth</w:t>
      </w:r>
      <w:proofErr w:type="spellEnd"/>
      <w:r w:rsidRPr="00202DB8">
        <w:t xml:space="preserve"> (2003) plantea la idea de la comunidad de aprendizaje y la presenta como el motor de la sociedad del aprendizaje. Una comunidad de aprendizaje es una ciudad un pueblo o una región que trasciende de su obligación legal de proporcionar educación y formación a quienes la necesiten. Y en su lugar crea un entorno humano vibrante, participativo, culturalmente consciente y económicamente boyante, mediante la oferta, la justificación y la promoción activa de oportunidades para aprender y para mejorar el potencial de todos sus ciudadanos. Moviliza todos los recursos de todos los sectores para desarrollar y enriquecer todo su potencial humano, para estimular el crecimiento personal el mantenimiento de la cohesión social y la creación de prosperidad. (</w:t>
      </w:r>
      <w:proofErr w:type="spellStart"/>
      <w:r w:rsidRPr="00202DB8">
        <w:t>Longworth</w:t>
      </w:r>
      <w:proofErr w:type="spellEnd"/>
      <w:r w:rsidRPr="00202DB8">
        <w:t xml:space="preserve">, 2003:156). </w:t>
      </w:r>
    </w:p>
    <w:p w:rsidR="00B11DEC" w:rsidRPr="00202DB8" w:rsidRDefault="00B11DEC" w:rsidP="0015703D">
      <w:pPr>
        <w:pStyle w:val="Default"/>
        <w:jc w:val="both"/>
      </w:pPr>
    </w:p>
    <w:p w:rsidR="00B11DEC" w:rsidRPr="00202DB8" w:rsidRDefault="00B11DEC" w:rsidP="000C54ED">
      <w:pPr>
        <w:pStyle w:val="Default"/>
        <w:ind w:firstLine="708"/>
        <w:jc w:val="both"/>
        <w:rPr>
          <w:bCs/>
        </w:rPr>
      </w:pPr>
      <w:r w:rsidRPr="00202DB8">
        <w:t>Este esfuerzo conjunto, entendido como el esfuerzo coordinado de la totalidad de los integrantes de la comunidad, es difícil de alcanzar. Es muy posible que precisamente en este requisito resida la utopía del planteamiento. Las distintas situaciones personales que confluyen en un escenario educativo pueden hacer plantearnos que quizás sea mucho más aju</w:t>
      </w:r>
      <w:r>
        <w:t xml:space="preserve">stado a la realidad considerar </w:t>
      </w:r>
      <w:r w:rsidRPr="00202DB8">
        <w:t xml:space="preserve"> una comunidad de aprendizaje a aquella que se mueve en la dirección de la colaboración para alcanzar unos fines. Esto significa que con la creación de una sinergia, de una dinámica, de un movimiento, debería ser suficiente para considerar que están puestas las bases para denominarse comunidad de aprendizaje. </w:t>
      </w:r>
    </w:p>
    <w:p w:rsidR="00B11DEC" w:rsidRPr="00202DB8" w:rsidRDefault="00B11DEC" w:rsidP="002314DA">
      <w:pPr>
        <w:spacing w:after="120" w:line="240" w:lineRule="auto"/>
        <w:ind w:firstLine="709"/>
        <w:jc w:val="both"/>
        <w:rPr>
          <w:rFonts w:ascii="Times New Roman" w:hAnsi="Times New Roman"/>
          <w:b/>
          <w:bCs/>
          <w:sz w:val="24"/>
          <w:szCs w:val="24"/>
        </w:rPr>
      </w:pPr>
    </w:p>
    <w:p w:rsidR="00B11DEC" w:rsidRPr="002314DA" w:rsidRDefault="00B11DEC" w:rsidP="007175AE">
      <w:pPr>
        <w:spacing w:after="120" w:line="240" w:lineRule="auto"/>
        <w:jc w:val="both"/>
        <w:rPr>
          <w:rFonts w:ascii="Times New Roman" w:hAnsi="Times New Roman"/>
          <w:b/>
          <w:bCs/>
          <w:sz w:val="24"/>
          <w:szCs w:val="24"/>
        </w:rPr>
      </w:pPr>
      <w:r w:rsidRPr="002314DA">
        <w:rPr>
          <w:rFonts w:ascii="Times New Roman" w:hAnsi="Times New Roman"/>
          <w:b/>
          <w:bCs/>
          <w:sz w:val="24"/>
          <w:szCs w:val="24"/>
        </w:rPr>
        <w:t>Potencialidades educativas de las TIC</w:t>
      </w:r>
    </w:p>
    <w:p w:rsidR="00B11DEC" w:rsidRPr="002314DA" w:rsidRDefault="00B11DEC" w:rsidP="002314DA">
      <w:pPr>
        <w:spacing w:after="120" w:line="240" w:lineRule="auto"/>
        <w:ind w:firstLine="709"/>
        <w:jc w:val="both"/>
        <w:rPr>
          <w:rFonts w:ascii="Times New Roman" w:hAnsi="Times New Roman"/>
          <w:sz w:val="24"/>
          <w:szCs w:val="24"/>
        </w:rPr>
      </w:pPr>
      <w:r>
        <w:rPr>
          <w:rFonts w:ascii="Times New Roman" w:hAnsi="Times New Roman"/>
          <w:sz w:val="24"/>
          <w:szCs w:val="24"/>
        </w:rPr>
        <w:lastRenderedPageBreak/>
        <w:t>Como hemos apuntado en el apartado anterior, l</w:t>
      </w:r>
      <w:r w:rsidRPr="002314DA">
        <w:rPr>
          <w:rFonts w:ascii="Times New Roman" w:hAnsi="Times New Roman"/>
          <w:sz w:val="24"/>
          <w:szCs w:val="24"/>
        </w:rPr>
        <w:t>as potencialidades educativas de redes como Internet, obligan a replantear muy seriamente la dimensión individual y colectiva de los p</w:t>
      </w:r>
      <w:r>
        <w:rPr>
          <w:rFonts w:ascii="Times New Roman" w:hAnsi="Times New Roman"/>
          <w:sz w:val="24"/>
          <w:szCs w:val="24"/>
        </w:rPr>
        <w:t>rocesos de enseñanza</w:t>
      </w:r>
      <w:r w:rsidRPr="002314DA">
        <w:rPr>
          <w:rFonts w:ascii="Times New Roman" w:hAnsi="Times New Roman"/>
          <w:sz w:val="24"/>
          <w:szCs w:val="24"/>
        </w:rPr>
        <w:t xml:space="preserve">, los ritmos o tiempos de aprendizaje, las nuevas formas de estructurar la información para la construcción de conocimiento,  las tareas y competencias  docentes, etc. Pero no podemos olvidar que  la tecnología en sí misma no supone una oferta pedagógica como tal, sino que su validez educativa estriba en el uso que los agentes educativos o las comunidades educativas hagan de ella. Ello implica la construcción de una nueva pedagogía tecnológica que posibilite e integre lo local con lo global y que haga compatible la formación en centros con la constitución de redes temáticas especializadas que construyan y reconstruyan conocimientos y saberes disciplinares. Este potencial ha de canalizarse a través de la  creación de nuevos modelos y de formas de gestión pedagógica que permitan la explotación de las posibilidades interactivas del espacio virtual. (Colas y De </w:t>
      </w:r>
      <w:proofErr w:type="spellStart"/>
      <w:r w:rsidRPr="002314DA">
        <w:rPr>
          <w:rFonts w:ascii="Times New Roman" w:hAnsi="Times New Roman"/>
          <w:sz w:val="24"/>
          <w:szCs w:val="24"/>
        </w:rPr>
        <w:t>Pablos</w:t>
      </w:r>
      <w:proofErr w:type="spellEnd"/>
      <w:r w:rsidRPr="002314DA">
        <w:rPr>
          <w:rFonts w:ascii="Times New Roman" w:hAnsi="Times New Roman"/>
          <w:sz w:val="24"/>
          <w:szCs w:val="24"/>
        </w:rPr>
        <w:t xml:space="preserve"> 2004).</w:t>
      </w:r>
    </w:p>
    <w:p w:rsidR="00B11DEC" w:rsidRDefault="00B11DEC" w:rsidP="009275DA">
      <w:pPr>
        <w:spacing w:after="120" w:line="240" w:lineRule="auto"/>
        <w:jc w:val="both"/>
        <w:rPr>
          <w:rFonts w:ascii="Times New Roman" w:hAnsi="Times New Roman"/>
          <w:b/>
          <w:sz w:val="24"/>
          <w:szCs w:val="24"/>
        </w:rPr>
      </w:pPr>
    </w:p>
    <w:p w:rsidR="00B11DEC" w:rsidRPr="00361DA6" w:rsidRDefault="00B11DEC" w:rsidP="009275DA">
      <w:pPr>
        <w:spacing w:after="120" w:line="240" w:lineRule="auto"/>
        <w:jc w:val="both"/>
        <w:rPr>
          <w:rFonts w:ascii="Times New Roman" w:hAnsi="Times New Roman"/>
          <w:b/>
          <w:sz w:val="24"/>
          <w:szCs w:val="24"/>
        </w:rPr>
      </w:pPr>
      <w:r w:rsidRPr="00361DA6">
        <w:rPr>
          <w:rFonts w:ascii="Times New Roman" w:hAnsi="Times New Roman"/>
          <w:b/>
          <w:sz w:val="24"/>
          <w:szCs w:val="24"/>
        </w:rPr>
        <w:t>Web o blog docente</w:t>
      </w:r>
    </w:p>
    <w:p w:rsidR="00B11DEC" w:rsidRPr="00361DA6" w:rsidRDefault="00B11DEC" w:rsidP="002314DA">
      <w:pPr>
        <w:spacing w:after="120" w:line="240" w:lineRule="auto"/>
        <w:ind w:firstLine="709"/>
        <w:jc w:val="both"/>
        <w:rPr>
          <w:rFonts w:ascii="Times New Roman" w:hAnsi="Times New Roman"/>
          <w:b/>
          <w:bCs/>
          <w:sz w:val="24"/>
          <w:szCs w:val="24"/>
        </w:rPr>
      </w:pPr>
      <w:r w:rsidRPr="00361DA6">
        <w:rPr>
          <w:rFonts w:ascii="Times New Roman" w:hAnsi="Times New Roman"/>
          <w:sz w:val="24"/>
          <w:szCs w:val="24"/>
        </w:rPr>
        <w:t xml:space="preserve">Dentro del Sistema escolar creemos que los diferentes modos de </w:t>
      </w:r>
      <w:proofErr w:type="spellStart"/>
      <w:r w:rsidRPr="00361DA6">
        <w:rPr>
          <w:rFonts w:ascii="Times New Roman" w:hAnsi="Times New Roman"/>
          <w:sz w:val="24"/>
          <w:szCs w:val="24"/>
        </w:rPr>
        <w:t>presencialidad</w:t>
      </w:r>
      <w:proofErr w:type="spellEnd"/>
      <w:r w:rsidRPr="00361DA6">
        <w:rPr>
          <w:rFonts w:ascii="Times New Roman" w:hAnsi="Times New Roman"/>
          <w:sz w:val="24"/>
          <w:szCs w:val="24"/>
        </w:rPr>
        <w:t xml:space="preserve"> en la Red como los blog o las </w:t>
      </w:r>
      <w:r w:rsidRPr="00361DA6">
        <w:rPr>
          <w:rFonts w:ascii="Times New Roman" w:hAnsi="Times New Roman"/>
          <w:b/>
          <w:bCs/>
          <w:sz w:val="24"/>
          <w:szCs w:val="24"/>
        </w:rPr>
        <w:t xml:space="preserve">Páginas WEB en sus diferentes modalidades </w:t>
      </w:r>
      <w:r w:rsidRPr="00361DA6">
        <w:rPr>
          <w:rFonts w:ascii="Times New Roman" w:hAnsi="Times New Roman"/>
          <w:bCs/>
          <w:sz w:val="24"/>
          <w:szCs w:val="24"/>
        </w:rPr>
        <w:t>p</w:t>
      </w:r>
      <w:r w:rsidRPr="00361DA6">
        <w:rPr>
          <w:rFonts w:ascii="Times New Roman" w:hAnsi="Times New Roman"/>
          <w:sz w:val="24"/>
          <w:szCs w:val="24"/>
        </w:rPr>
        <w:t>osibilitan o favorecen una educación para todos. Entre los diferentes tipos de páginas web podemos usar en los centros tenemos:</w:t>
      </w:r>
    </w:p>
    <w:p w:rsidR="00B11DEC" w:rsidRPr="00361DA6" w:rsidRDefault="00B11DEC" w:rsidP="002314DA">
      <w:pPr>
        <w:numPr>
          <w:ilvl w:val="0"/>
          <w:numId w:val="13"/>
        </w:numPr>
        <w:spacing w:after="120" w:line="240" w:lineRule="auto"/>
        <w:jc w:val="both"/>
        <w:rPr>
          <w:rFonts w:ascii="Times New Roman" w:hAnsi="Times New Roman"/>
          <w:i/>
          <w:iCs/>
          <w:sz w:val="24"/>
          <w:szCs w:val="24"/>
        </w:rPr>
      </w:pPr>
      <w:r w:rsidRPr="00361DA6">
        <w:rPr>
          <w:rFonts w:ascii="Times New Roman" w:hAnsi="Times New Roman"/>
          <w:i/>
          <w:iCs/>
          <w:sz w:val="24"/>
          <w:szCs w:val="24"/>
        </w:rPr>
        <w:t>LA WEB</w:t>
      </w:r>
      <w:r w:rsidR="00F80D79" w:rsidRPr="00361DA6">
        <w:rPr>
          <w:rFonts w:ascii="Times New Roman" w:hAnsi="Times New Roman"/>
          <w:i/>
          <w:iCs/>
          <w:sz w:val="24"/>
          <w:szCs w:val="24"/>
        </w:rPr>
        <w:t xml:space="preserve"> O BLOGS</w:t>
      </w:r>
      <w:r w:rsidRPr="00361DA6">
        <w:rPr>
          <w:rFonts w:ascii="Times New Roman" w:hAnsi="Times New Roman"/>
          <w:i/>
          <w:iCs/>
          <w:sz w:val="24"/>
          <w:szCs w:val="24"/>
        </w:rPr>
        <w:t xml:space="preserve"> DE LOS PROFESORES</w:t>
      </w:r>
    </w:p>
    <w:p w:rsidR="00B11DEC" w:rsidRPr="00361DA6" w:rsidRDefault="00F80D79"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El blog o l</w:t>
      </w:r>
      <w:r w:rsidR="00B11DEC" w:rsidRPr="00361DA6">
        <w:rPr>
          <w:rFonts w:ascii="Times New Roman" w:hAnsi="Times New Roman"/>
          <w:sz w:val="24"/>
          <w:szCs w:val="24"/>
        </w:rPr>
        <w:t>a página web del docente, es algo vivo que va dotándose cada día de mayor contenido, es un trabajo que se puede ir haciendo poco a poco, contribuye a reflexionar sobre uno mismo, resulta un importante elemento de orientación para los alumnos y facilita contactos con</w:t>
      </w:r>
      <w:r w:rsidR="007039AA" w:rsidRPr="00361DA6">
        <w:rPr>
          <w:rFonts w:ascii="Times New Roman" w:hAnsi="Times New Roman"/>
          <w:sz w:val="24"/>
          <w:szCs w:val="24"/>
        </w:rPr>
        <w:t xml:space="preserve"> la familia y con</w:t>
      </w:r>
      <w:r w:rsidR="00B11DEC" w:rsidRPr="00361DA6">
        <w:rPr>
          <w:rFonts w:ascii="Times New Roman" w:hAnsi="Times New Roman"/>
          <w:sz w:val="24"/>
          <w:szCs w:val="24"/>
        </w:rPr>
        <w:t xml:space="preserve"> otros profesores e investigadores.</w:t>
      </w:r>
    </w:p>
    <w:p w:rsidR="00B11DEC" w:rsidRPr="00361DA6" w:rsidRDefault="00B11DEC" w:rsidP="007039A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Muchos docentes tenemos</w:t>
      </w:r>
      <w:r w:rsidR="007039AA" w:rsidRPr="00361DA6">
        <w:rPr>
          <w:rFonts w:ascii="Times New Roman" w:hAnsi="Times New Roman"/>
          <w:sz w:val="24"/>
          <w:szCs w:val="24"/>
        </w:rPr>
        <w:t xml:space="preserve"> blogs o página web</w:t>
      </w:r>
      <w:r w:rsidRPr="00361DA6">
        <w:rPr>
          <w:rFonts w:ascii="Times New Roman" w:hAnsi="Times New Roman"/>
          <w:sz w:val="24"/>
          <w:szCs w:val="24"/>
        </w:rPr>
        <w:t xml:space="preserve"> que constituye un elemento más de nuestro microcosmos personal y que, además de reflejar aspectos de nuestra personalidad, tiene múltiples funciones. Destacamos las siguientes:  </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xml:space="preserve">- </w:t>
      </w:r>
      <w:r w:rsidRPr="00361DA6">
        <w:rPr>
          <w:rFonts w:ascii="Times New Roman" w:hAnsi="Times New Roman"/>
          <w:bCs/>
          <w:sz w:val="24"/>
          <w:szCs w:val="24"/>
        </w:rPr>
        <w:t>Centralizar las páginas web que tengamos sobre nuestras asignaturas</w:t>
      </w:r>
      <w:r w:rsidRPr="00361DA6">
        <w:rPr>
          <w:rFonts w:ascii="Times New Roman" w:hAnsi="Times New Roman"/>
          <w:sz w:val="24"/>
          <w:szCs w:val="24"/>
        </w:rPr>
        <w:t>, que incluirán apuntes y recursos educativos del interés de nuestros estudiantes.</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xml:space="preserve">- </w:t>
      </w:r>
      <w:r w:rsidRPr="00361DA6">
        <w:rPr>
          <w:rFonts w:ascii="Times New Roman" w:hAnsi="Times New Roman"/>
          <w:bCs/>
          <w:sz w:val="24"/>
          <w:szCs w:val="24"/>
        </w:rPr>
        <w:t>Difundir nuestras creaciones</w:t>
      </w:r>
      <w:r w:rsidRPr="00361DA6">
        <w:rPr>
          <w:rFonts w:ascii="Times New Roman" w:hAnsi="Times New Roman"/>
          <w:sz w:val="24"/>
          <w:szCs w:val="24"/>
        </w:rPr>
        <w:t>: artísticas, científicas, lúdicas...</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ab/>
        <w:t>Pero podemos hacer un web más concreta de la materia que estamos impartiendo.</w:t>
      </w:r>
    </w:p>
    <w:p w:rsidR="007039AA" w:rsidRPr="00361DA6" w:rsidRDefault="007039AA" w:rsidP="002314DA">
      <w:pPr>
        <w:spacing w:after="120" w:line="240" w:lineRule="auto"/>
        <w:ind w:firstLine="709"/>
        <w:jc w:val="both"/>
        <w:rPr>
          <w:rFonts w:ascii="Times New Roman" w:hAnsi="Times New Roman"/>
          <w:sz w:val="24"/>
          <w:szCs w:val="24"/>
        </w:rPr>
      </w:pPr>
    </w:p>
    <w:p w:rsidR="00B11DEC" w:rsidRPr="00361DA6" w:rsidRDefault="00B11DEC" w:rsidP="002314DA">
      <w:pPr>
        <w:numPr>
          <w:ilvl w:val="0"/>
          <w:numId w:val="13"/>
        </w:numPr>
        <w:spacing w:after="120" w:line="240" w:lineRule="auto"/>
        <w:jc w:val="both"/>
        <w:rPr>
          <w:rFonts w:ascii="Times New Roman" w:hAnsi="Times New Roman"/>
          <w:i/>
          <w:iCs/>
          <w:sz w:val="24"/>
          <w:szCs w:val="24"/>
        </w:rPr>
      </w:pPr>
      <w:r w:rsidRPr="00361DA6">
        <w:rPr>
          <w:rFonts w:ascii="Times New Roman" w:hAnsi="Times New Roman"/>
          <w:i/>
          <w:iCs/>
          <w:sz w:val="24"/>
          <w:szCs w:val="24"/>
        </w:rPr>
        <w:t xml:space="preserve">LA WEB DE LA ASIGNATURA </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xml:space="preserve">Según </w:t>
      </w:r>
      <w:proofErr w:type="spellStart"/>
      <w:r w:rsidRPr="00361DA6">
        <w:rPr>
          <w:rFonts w:ascii="Times New Roman" w:hAnsi="Times New Roman"/>
          <w:sz w:val="24"/>
          <w:szCs w:val="24"/>
        </w:rPr>
        <w:t>Area</w:t>
      </w:r>
      <w:proofErr w:type="spellEnd"/>
      <w:r w:rsidRPr="00361DA6">
        <w:rPr>
          <w:rFonts w:ascii="Times New Roman" w:hAnsi="Times New Roman"/>
          <w:sz w:val="24"/>
          <w:szCs w:val="24"/>
        </w:rPr>
        <w:t xml:space="preserve"> (2002), una web</w:t>
      </w:r>
      <w:r w:rsidR="007039AA" w:rsidRPr="00361DA6">
        <w:rPr>
          <w:rFonts w:ascii="Times New Roman" w:hAnsi="Times New Roman"/>
          <w:sz w:val="24"/>
          <w:szCs w:val="24"/>
        </w:rPr>
        <w:t xml:space="preserve"> o blog</w:t>
      </w:r>
      <w:r w:rsidRPr="00361DA6">
        <w:rPr>
          <w:rFonts w:ascii="Times New Roman" w:hAnsi="Times New Roman"/>
          <w:sz w:val="24"/>
          <w:szCs w:val="24"/>
        </w:rPr>
        <w:t xml:space="preserve"> para la docencia</w:t>
      </w:r>
      <w:r w:rsidRPr="00361DA6">
        <w:rPr>
          <w:rFonts w:ascii="Times New Roman" w:hAnsi="Times New Roman"/>
          <w:sz w:val="24"/>
          <w:szCs w:val="24"/>
          <w:lang w:val="es-MX"/>
        </w:rPr>
        <w:t xml:space="preserve"> debe contener material diseñado para ser utilizado en un proceso de enseñanza-aprendizaje. </w:t>
      </w:r>
      <w:r w:rsidRPr="00361DA6">
        <w:rPr>
          <w:rFonts w:ascii="Times New Roman" w:hAnsi="Times New Roman"/>
          <w:sz w:val="24"/>
          <w:szCs w:val="24"/>
        </w:rPr>
        <w:t xml:space="preserve">Pensamos que esta página puede incluir información relevante para el desarrollo de la asignatura y supone una ayuda importante para que los estudiantes se organicen de manera más autónoma. En  dicha página pueden consultar desde las fechas más claves hasta el plan docente, las orientaciones didácticas, los trabajos a realizar... fuentes de información complementaria. </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Los principales</w:t>
      </w:r>
      <w:r w:rsidRPr="00361DA6">
        <w:rPr>
          <w:rFonts w:ascii="Times New Roman" w:hAnsi="Times New Roman"/>
          <w:b/>
          <w:bCs/>
          <w:sz w:val="24"/>
          <w:szCs w:val="24"/>
        </w:rPr>
        <w:t xml:space="preserve"> contenidos </w:t>
      </w:r>
      <w:r w:rsidRPr="00361DA6">
        <w:rPr>
          <w:rFonts w:ascii="Times New Roman" w:hAnsi="Times New Roman"/>
          <w:sz w:val="24"/>
          <w:szCs w:val="24"/>
        </w:rPr>
        <w:t xml:space="preserve">de la página: </w:t>
      </w:r>
    </w:p>
    <w:p w:rsidR="00B11DEC" w:rsidRPr="00361DA6" w:rsidRDefault="00B11DEC" w:rsidP="002314DA">
      <w:pPr>
        <w:numPr>
          <w:ilvl w:val="0"/>
          <w:numId w:val="14"/>
        </w:numPr>
        <w:spacing w:after="120" w:line="240" w:lineRule="auto"/>
        <w:jc w:val="both"/>
        <w:rPr>
          <w:rFonts w:ascii="Times New Roman" w:hAnsi="Times New Roman"/>
          <w:sz w:val="24"/>
          <w:szCs w:val="24"/>
        </w:rPr>
      </w:pPr>
      <w:r w:rsidRPr="00361DA6">
        <w:rPr>
          <w:rFonts w:ascii="Times New Roman" w:hAnsi="Times New Roman"/>
          <w:b/>
          <w:bCs/>
          <w:sz w:val="24"/>
          <w:szCs w:val="24"/>
        </w:rPr>
        <w:t xml:space="preserve">El programa de la asignatura, </w:t>
      </w:r>
      <w:r w:rsidRPr="00361DA6">
        <w:rPr>
          <w:rFonts w:ascii="Times New Roman" w:hAnsi="Times New Roman"/>
          <w:sz w:val="24"/>
          <w:szCs w:val="24"/>
        </w:rPr>
        <w:t>con información detallada sobre:</w:t>
      </w:r>
    </w:p>
    <w:p w:rsidR="00B11DEC" w:rsidRPr="00361DA6" w:rsidRDefault="00B11DEC" w:rsidP="002314DA">
      <w:pPr>
        <w:numPr>
          <w:ilvl w:val="1"/>
          <w:numId w:val="14"/>
        </w:numPr>
        <w:spacing w:after="120" w:line="240" w:lineRule="auto"/>
        <w:jc w:val="both"/>
        <w:rPr>
          <w:rFonts w:ascii="Times New Roman" w:hAnsi="Times New Roman"/>
          <w:sz w:val="24"/>
          <w:szCs w:val="24"/>
        </w:rPr>
      </w:pPr>
      <w:r w:rsidRPr="00361DA6">
        <w:rPr>
          <w:rFonts w:ascii="Times New Roman" w:hAnsi="Times New Roman"/>
          <w:sz w:val="24"/>
          <w:szCs w:val="24"/>
        </w:rPr>
        <w:lastRenderedPageBreak/>
        <w:t>La importancia de la asignatura en los estudios que se están realizando</w:t>
      </w:r>
    </w:p>
    <w:p w:rsidR="00B11DEC" w:rsidRPr="00361DA6" w:rsidRDefault="00B11DEC" w:rsidP="002314DA">
      <w:pPr>
        <w:numPr>
          <w:ilvl w:val="1"/>
          <w:numId w:val="14"/>
        </w:numPr>
        <w:spacing w:after="120" w:line="240" w:lineRule="auto"/>
        <w:jc w:val="both"/>
        <w:rPr>
          <w:rFonts w:ascii="Times New Roman" w:hAnsi="Times New Roman"/>
          <w:sz w:val="24"/>
          <w:szCs w:val="24"/>
        </w:rPr>
      </w:pPr>
      <w:r w:rsidRPr="00361DA6">
        <w:rPr>
          <w:rFonts w:ascii="Times New Roman" w:hAnsi="Times New Roman"/>
          <w:sz w:val="24"/>
          <w:szCs w:val="24"/>
        </w:rPr>
        <w:t>Los objetivos que se pretenden.</w:t>
      </w:r>
    </w:p>
    <w:p w:rsidR="00B11DEC" w:rsidRPr="00361DA6" w:rsidRDefault="00B11DEC" w:rsidP="002314DA">
      <w:pPr>
        <w:numPr>
          <w:ilvl w:val="1"/>
          <w:numId w:val="14"/>
        </w:numPr>
        <w:spacing w:after="120" w:line="240" w:lineRule="auto"/>
        <w:jc w:val="both"/>
        <w:rPr>
          <w:rFonts w:ascii="Times New Roman" w:hAnsi="Times New Roman"/>
          <w:sz w:val="24"/>
          <w:szCs w:val="24"/>
        </w:rPr>
      </w:pPr>
      <w:r w:rsidRPr="00361DA6">
        <w:rPr>
          <w:rFonts w:ascii="Times New Roman" w:hAnsi="Times New Roman"/>
          <w:sz w:val="24"/>
          <w:szCs w:val="24"/>
        </w:rPr>
        <w:t>Contenidos, diversos temas y sus apartados principales.</w:t>
      </w:r>
    </w:p>
    <w:p w:rsidR="00B11DEC" w:rsidRPr="00361DA6" w:rsidRDefault="00B11DEC" w:rsidP="002314DA">
      <w:pPr>
        <w:numPr>
          <w:ilvl w:val="1"/>
          <w:numId w:val="14"/>
        </w:numPr>
        <w:spacing w:after="120" w:line="240" w:lineRule="auto"/>
        <w:jc w:val="both"/>
        <w:rPr>
          <w:rFonts w:ascii="Times New Roman" w:hAnsi="Times New Roman"/>
          <w:sz w:val="24"/>
          <w:szCs w:val="24"/>
        </w:rPr>
      </w:pPr>
      <w:r w:rsidRPr="00361DA6">
        <w:rPr>
          <w:rFonts w:ascii="Times New Roman" w:hAnsi="Times New Roman"/>
          <w:sz w:val="24"/>
          <w:szCs w:val="24"/>
        </w:rPr>
        <w:t>Metodología y recursos.</w:t>
      </w:r>
    </w:p>
    <w:p w:rsidR="00B11DEC" w:rsidRPr="00361DA6" w:rsidRDefault="00B11DEC" w:rsidP="007039AA">
      <w:pPr>
        <w:numPr>
          <w:ilvl w:val="1"/>
          <w:numId w:val="14"/>
        </w:numPr>
        <w:spacing w:after="120" w:line="240" w:lineRule="auto"/>
        <w:jc w:val="both"/>
        <w:rPr>
          <w:rFonts w:ascii="Times New Roman" w:hAnsi="Times New Roman"/>
          <w:sz w:val="24"/>
          <w:szCs w:val="24"/>
        </w:rPr>
      </w:pPr>
      <w:r w:rsidRPr="00361DA6">
        <w:rPr>
          <w:rFonts w:ascii="Times New Roman" w:hAnsi="Times New Roman"/>
          <w:sz w:val="24"/>
          <w:szCs w:val="24"/>
        </w:rPr>
        <w:t>Sistema de evaluación: trabajos que pueden realizar,</w:t>
      </w:r>
      <w:r w:rsidR="007039AA" w:rsidRPr="00361DA6">
        <w:rPr>
          <w:rFonts w:ascii="Times New Roman" w:hAnsi="Times New Roman"/>
          <w:sz w:val="24"/>
          <w:szCs w:val="24"/>
        </w:rPr>
        <w:t xml:space="preserve"> </w:t>
      </w:r>
      <w:r w:rsidRPr="00361DA6">
        <w:rPr>
          <w:rFonts w:ascii="Times New Roman" w:hAnsi="Times New Roman"/>
          <w:sz w:val="24"/>
          <w:szCs w:val="24"/>
        </w:rPr>
        <w:t>valoración, calendario...</w:t>
      </w:r>
    </w:p>
    <w:p w:rsidR="00B11DEC" w:rsidRPr="00361DA6" w:rsidRDefault="00B11DEC" w:rsidP="002314DA">
      <w:pPr>
        <w:numPr>
          <w:ilvl w:val="1"/>
          <w:numId w:val="14"/>
        </w:numPr>
        <w:spacing w:after="120" w:line="240" w:lineRule="auto"/>
        <w:jc w:val="both"/>
        <w:rPr>
          <w:rFonts w:ascii="Times New Roman" w:hAnsi="Times New Roman"/>
          <w:sz w:val="24"/>
          <w:szCs w:val="24"/>
        </w:rPr>
      </w:pPr>
      <w:r w:rsidRPr="00361DA6">
        <w:rPr>
          <w:rFonts w:ascii="Times New Roman" w:hAnsi="Times New Roman"/>
          <w:sz w:val="24"/>
          <w:szCs w:val="24"/>
        </w:rPr>
        <w:t>Bibliografía básica.</w:t>
      </w:r>
    </w:p>
    <w:p w:rsidR="00B11DEC" w:rsidRPr="00361DA6" w:rsidRDefault="00B11DEC" w:rsidP="002314DA">
      <w:pPr>
        <w:numPr>
          <w:ilvl w:val="1"/>
          <w:numId w:val="14"/>
        </w:numPr>
        <w:spacing w:after="120" w:line="240" w:lineRule="auto"/>
        <w:jc w:val="both"/>
        <w:rPr>
          <w:rFonts w:ascii="Times New Roman" w:hAnsi="Times New Roman"/>
          <w:sz w:val="24"/>
          <w:szCs w:val="24"/>
        </w:rPr>
      </w:pPr>
      <w:r w:rsidRPr="00361DA6">
        <w:rPr>
          <w:rFonts w:ascii="Times New Roman" w:hAnsi="Times New Roman"/>
          <w:sz w:val="24"/>
          <w:szCs w:val="24"/>
        </w:rPr>
        <w:t>Además de enlace</w:t>
      </w:r>
      <w:r w:rsidR="007039AA" w:rsidRPr="00361DA6">
        <w:rPr>
          <w:rFonts w:ascii="Times New Roman" w:hAnsi="Times New Roman"/>
          <w:sz w:val="24"/>
          <w:szCs w:val="24"/>
        </w:rPr>
        <w:t>s al blog</w:t>
      </w:r>
      <w:r w:rsidRPr="00361DA6">
        <w:rPr>
          <w:rFonts w:ascii="Times New Roman" w:hAnsi="Times New Roman"/>
          <w:sz w:val="24"/>
          <w:szCs w:val="24"/>
        </w:rPr>
        <w:t xml:space="preserve"> de cada grupo.</w:t>
      </w:r>
    </w:p>
    <w:p w:rsidR="00B11DEC" w:rsidRPr="00361DA6" w:rsidRDefault="00B11DEC" w:rsidP="002314DA">
      <w:pPr>
        <w:spacing w:after="120" w:line="240" w:lineRule="auto"/>
        <w:ind w:firstLine="709"/>
        <w:jc w:val="both"/>
        <w:rPr>
          <w:rFonts w:ascii="Times New Roman" w:hAnsi="Times New Roman"/>
          <w:sz w:val="24"/>
          <w:szCs w:val="24"/>
        </w:rPr>
      </w:pPr>
    </w:p>
    <w:p w:rsidR="00B11DEC" w:rsidRPr="00361DA6" w:rsidRDefault="00B11DEC" w:rsidP="002314DA">
      <w:pPr>
        <w:numPr>
          <w:ilvl w:val="0"/>
          <w:numId w:val="14"/>
        </w:numPr>
        <w:spacing w:after="120" w:line="240" w:lineRule="auto"/>
        <w:jc w:val="both"/>
        <w:rPr>
          <w:rFonts w:ascii="Times New Roman" w:hAnsi="Times New Roman"/>
          <w:sz w:val="24"/>
          <w:szCs w:val="24"/>
        </w:rPr>
      </w:pPr>
      <w:r w:rsidRPr="00361DA6">
        <w:rPr>
          <w:rFonts w:ascii="Times New Roman" w:hAnsi="Times New Roman"/>
          <w:b/>
          <w:bCs/>
          <w:sz w:val="24"/>
          <w:szCs w:val="24"/>
        </w:rPr>
        <w:t>Ampliación informativa sobre cada uno de los temas</w:t>
      </w:r>
      <w:r w:rsidRPr="00361DA6">
        <w:rPr>
          <w:rFonts w:ascii="Times New Roman" w:hAnsi="Times New Roman"/>
          <w:sz w:val="24"/>
          <w:szCs w:val="24"/>
        </w:rPr>
        <w:t>:</w:t>
      </w:r>
    </w:p>
    <w:p w:rsidR="00B11DEC" w:rsidRPr="00361DA6" w:rsidRDefault="00B11DEC" w:rsidP="002314DA">
      <w:pPr>
        <w:numPr>
          <w:ilvl w:val="1"/>
          <w:numId w:val="14"/>
        </w:numPr>
        <w:spacing w:after="120" w:line="240" w:lineRule="auto"/>
        <w:jc w:val="both"/>
        <w:rPr>
          <w:rFonts w:ascii="Times New Roman" w:hAnsi="Times New Roman"/>
          <w:sz w:val="24"/>
          <w:szCs w:val="24"/>
        </w:rPr>
      </w:pPr>
      <w:r w:rsidRPr="00361DA6">
        <w:rPr>
          <w:rFonts w:ascii="Times New Roman" w:hAnsi="Times New Roman"/>
          <w:sz w:val="24"/>
          <w:szCs w:val="24"/>
        </w:rPr>
        <w:t>Principales apartados de cada tema y presentaciones en  PowerPoint sobre los mismos</w:t>
      </w:r>
    </w:p>
    <w:p w:rsidR="00B11DEC" w:rsidRPr="00361DA6" w:rsidRDefault="00B11DEC" w:rsidP="002314DA">
      <w:pPr>
        <w:numPr>
          <w:ilvl w:val="1"/>
          <w:numId w:val="14"/>
        </w:numPr>
        <w:spacing w:after="120" w:line="240" w:lineRule="auto"/>
        <w:jc w:val="both"/>
        <w:rPr>
          <w:rFonts w:ascii="Times New Roman" w:hAnsi="Times New Roman"/>
          <w:sz w:val="24"/>
          <w:szCs w:val="24"/>
        </w:rPr>
      </w:pPr>
      <w:r w:rsidRPr="00361DA6">
        <w:rPr>
          <w:rFonts w:ascii="Times New Roman" w:hAnsi="Times New Roman"/>
          <w:sz w:val="24"/>
          <w:szCs w:val="24"/>
        </w:rPr>
        <w:t>Ejercicios y prácticas que se pueden realizar</w:t>
      </w:r>
    </w:p>
    <w:p w:rsidR="00B11DEC" w:rsidRPr="00361DA6" w:rsidRDefault="00B11DEC" w:rsidP="002314DA">
      <w:pPr>
        <w:numPr>
          <w:ilvl w:val="1"/>
          <w:numId w:val="14"/>
        </w:numPr>
        <w:spacing w:after="120" w:line="240" w:lineRule="auto"/>
        <w:jc w:val="both"/>
        <w:rPr>
          <w:rFonts w:ascii="Times New Roman" w:hAnsi="Times New Roman"/>
          <w:sz w:val="24"/>
          <w:szCs w:val="24"/>
        </w:rPr>
      </w:pPr>
      <w:r w:rsidRPr="00361DA6">
        <w:rPr>
          <w:rFonts w:ascii="Times New Roman" w:hAnsi="Times New Roman"/>
          <w:sz w:val="24"/>
          <w:szCs w:val="24"/>
        </w:rPr>
        <w:t>Materiales didácticos  y enlaces a otras páginas web de otros profesores.</w:t>
      </w:r>
    </w:p>
    <w:p w:rsidR="00B11DEC" w:rsidRPr="00361DA6" w:rsidRDefault="00B11DEC" w:rsidP="002314DA">
      <w:pPr>
        <w:numPr>
          <w:ilvl w:val="1"/>
          <w:numId w:val="14"/>
        </w:numPr>
        <w:spacing w:after="120" w:line="240" w:lineRule="auto"/>
        <w:jc w:val="both"/>
        <w:rPr>
          <w:rFonts w:ascii="Times New Roman" w:hAnsi="Times New Roman"/>
          <w:sz w:val="24"/>
          <w:szCs w:val="24"/>
        </w:rPr>
      </w:pPr>
      <w:r w:rsidRPr="00361DA6">
        <w:rPr>
          <w:rFonts w:ascii="Times New Roman" w:hAnsi="Times New Roman"/>
          <w:sz w:val="24"/>
          <w:szCs w:val="24"/>
        </w:rPr>
        <w:t>Noticias de interés</w:t>
      </w:r>
      <w:r w:rsidRPr="00361DA6">
        <w:rPr>
          <w:rFonts w:ascii="Times New Roman" w:hAnsi="Times New Roman"/>
          <w:b/>
          <w:bCs/>
          <w:sz w:val="24"/>
          <w:szCs w:val="24"/>
        </w:rPr>
        <w:t xml:space="preserve"> </w:t>
      </w:r>
      <w:r w:rsidRPr="00361DA6">
        <w:rPr>
          <w:rFonts w:ascii="Times New Roman" w:hAnsi="Times New Roman"/>
          <w:sz w:val="24"/>
          <w:szCs w:val="24"/>
        </w:rPr>
        <w:t xml:space="preserve">relacionadas con la </w:t>
      </w:r>
      <w:proofErr w:type="spellStart"/>
      <w:r w:rsidRPr="00361DA6">
        <w:rPr>
          <w:rFonts w:ascii="Times New Roman" w:hAnsi="Times New Roman"/>
          <w:sz w:val="24"/>
          <w:szCs w:val="24"/>
        </w:rPr>
        <w:t>asignatura</w:t>
      </w:r>
      <w:proofErr w:type="gramStart"/>
      <w:r w:rsidRPr="00361DA6">
        <w:rPr>
          <w:rFonts w:ascii="Times New Roman" w:hAnsi="Times New Roman"/>
          <w:sz w:val="24"/>
          <w:szCs w:val="24"/>
        </w:rPr>
        <w:t>,actos</w:t>
      </w:r>
      <w:proofErr w:type="spellEnd"/>
      <w:proofErr w:type="gramEnd"/>
      <w:r w:rsidRPr="00361DA6">
        <w:rPr>
          <w:rFonts w:ascii="Times New Roman" w:hAnsi="Times New Roman"/>
          <w:sz w:val="24"/>
          <w:szCs w:val="24"/>
        </w:rPr>
        <w:t xml:space="preserve"> que pueden ser del interés de los estudiantes</w:t>
      </w:r>
      <w:r w:rsidR="00C06E48" w:rsidRPr="00361DA6">
        <w:rPr>
          <w:rFonts w:ascii="Times New Roman" w:hAnsi="Times New Roman"/>
          <w:sz w:val="24"/>
          <w:szCs w:val="24"/>
        </w:rPr>
        <w:t xml:space="preserve"> o sus familias</w:t>
      </w:r>
      <w:r w:rsidRPr="00361DA6">
        <w:rPr>
          <w:rFonts w:ascii="Times New Roman" w:hAnsi="Times New Roman"/>
          <w:sz w:val="24"/>
          <w:szCs w:val="24"/>
        </w:rPr>
        <w:t>...</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Hemos podido comprobar cómo la elaboración y mantenimiento de</w:t>
      </w:r>
      <w:r w:rsidR="00C06E48" w:rsidRPr="00361DA6">
        <w:rPr>
          <w:rFonts w:ascii="Times New Roman" w:hAnsi="Times New Roman"/>
          <w:sz w:val="24"/>
          <w:szCs w:val="24"/>
        </w:rPr>
        <w:t xml:space="preserve"> un blog o</w:t>
      </w:r>
      <w:r w:rsidRPr="00361DA6">
        <w:rPr>
          <w:rFonts w:ascii="Times New Roman" w:hAnsi="Times New Roman"/>
          <w:sz w:val="24"/>
          <w:szCs w:val="24"/>
        </w:rPr>
        <w:t xml:space="preserve"> página web de la asignatura también proporcionaba ventajas al profesor:</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b/>
          <w:bCs/>
          <w:sz w:val="24"/>
          <w:szCs w:val="24"/>
        </w:rPr>
        <w:t>- Cambios en el aprendizaje</w:t>
      </w:r>
      <w:r w:rsidRPr="00361DA6">
        <w:rPr>
          <w:rFonts w:ascii="Times New Roman" w:hAnsi="Times New Roman"/>
          <w:sz w:val="24"/>
          <w:szCs w:val="24"/>
        </w:rPr>
        <w:t xml:space="preserve">. Los estudiantes tenían siempre disponible la información de la asignatura y en cualquier lugar y momento podían consultar el plan docente, las orientaciones didácticas, las actividades propuestas, la información básica sobre los contenidos de la asignatura, fuentes complementarias, etc. Los momentos de clase, se convertían en posibilidades para una mayor participación por parte de los estudiantes donde exponer a sus compañeros los trabajos personales y de grupo que después todo  el mundo podía consultar en la Red. </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b/>
          <w:bCs/>
          <w:sz w:val="24"/>
          <w:szCs w:val="24"/>
        </w:rPr>
        <w:t>- Cambios en la enseñanza</w:t>
      </w:r>
      <w:r w:rsidRPr="00361DA6">
        <w:rPr>
          <w:rFonts w:ascii="Times New Roman" w:hAnsi="Times New Roman"/>
          <w:sz w:val="24"/>
          <w:szCs w:val="24"/>
        </w:rPr>
        <w:t>. El rol del profesor cambió automáticamente. Las clases dejan de ser un lugar donde "se da materia" para convertirlas en tutorías grupales con aportaciones de visiones de conjunto e interpretaciones críticas desde la experiencia del profesor.</w:t>
      </w:r>
    </w:p>
    <w:p w:rsidR="00B11DEC" w:rsidRPr="00361DA6" w:rsidRDefault="00B11DEC" w:rsidP="002314DA">
      <w:pPr>
        <w:numPr>
          <w:ilvl w:val="0"/>
          <w:numId w:val="13"/>
        </w:numPr>
        <w:spacing w:after="120" w:line="240" w:lineRule="auto"/>
        <w:jc w:val="both"/>
        <w:rPr>
          <w:rFonts w:ascii="Times New Roman" w:hAnsi="Times New Roman"/>
          <w:i/>
          <w:iCs/>
          <w:sz w:val="24"/>
          <w:szCs w:val="24"/>
        </w:rPr>
      </w:pPr>
      <w:bookmarkStart w:id="21" w:name="profes"/>
      <w:bookmarkStart w:id="22" w:name="alumnos"/>
      <w:bookmarkEnd w:id="21"/>
      <w:bookmarkEnd w:id="22"/>
      <w:r w:rsidRPr="00361DA6">
        <w:rPr>
          <w:rFonts w:ascii="Times New Roman" w:hAnsi="Times New Roman"/>
          <w:i/>
          <w:iCs/>
          <w:sz w:val="24"/>
          <w:szCs w:val="24"/>
        </w:rPr>
        <w:t>LAS WEB  O BLOG DE LOS ESTUDIANTES</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xml:space="preserve"> El </w:t>
      </w:r>
      <w:r w:rsidRPr="00361DA6">
        <w:rPr>
          <w:rFonts w:ascii="Times New Roman" w:hAnsi="Times New Roman"/>
          <w:b/>
          <w:bCs/>
          <w:sz w:val="24"/>
          <w:szCs w:val="24"/>
        </w:rPr>
        <w:t>contenido</w:t>
      </w:r>
      <w:r w:rsidRPr="00361DA6">
        <w:rPr>
          <w:rFonts w:ascii="Times New Roman" w:hAnsi="Times New Roman"/>
          <w:sz w:val="24"/>
          <w:szCs w:val="24"/>
        </w:rPr>
        <w:t xml:space="preserve"> básico que sugeriríamos a los estudiantes para incluir en su </w:t>
      </w:r>
      <w:r w:rsidR="00C06E48" w:rsidRPr="00361DA6">
        <w:rPr>
          <w:rFonts w:ascii="Times New Roman" w:hAnsi="Times New Roman"/>
          <w:sz w:val="24"/>
          <w:szCs w:val="24"/>
        </w:rPr>
        <w:t xml:space="preserve">blog o </w:t>
      </w:r>
      <w:r w:rsidRPr="00361DA6">
        <w:rPr>
          <w:rFonts w:ascii="Times New Roman" w:hAnsi="Times New Roman"/>
          <w:sz w:val="24"/>
          <w:szCs w:val="24"/>
        </w:rPr>
        <w:t xml:space="preserve">web es el siguiente: </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xml:space="preserve">- Una </w:t>
      </w:r>
      <w:r w:rsidRPr="00361DA6">
        <w:rPr>
          <w:rFonts w:ascii="Times New Roman" w:hAnsi="Times New Roman"/>
          <w:b/>
          <w:bCs/>
          <w:sz w:val="24"/>
          <w:szCs w:val="24"/>
        </w:rPr>
        <w:t>presentación personal,</w:t>
      </w:r>
      <w:r w:rsidRPr="00361DA6">
        <w:rPr>
          <w:rFonts w:ascii="Times New Roman" w:hAnsi="Times New Roman"/>
          <w:sz w:val="24"/>
          <w:szCs w:val="24"/>
        </w:rPr>
        <w:t xml:space="preserve"> con los rasgos de su personalidad que quieran difundir.</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xml:space="preserve">- El </w:t>
      </w:r>
      <w:proofErr w:type="spellStart"/>
      <w:r w:rsidRPr="00361DA6">
        <w:rPr>
          <w:rFonts w:ascii="Times New Roman" w:hAnsi="Times New Roman"/>
          <w:b/>
          <w:bCs/>
          <w:sz w:val="24"/>
          <w:szCs w:val="24"/>
        </w:rPr>
        <w:t>curriculum</w:t>
      </w:r>
      <w:proofErr w:type="spellEnd"/>
      <w:r w:rsidRPr="00361DA6">
        <w:rPr>
          <w:rFonts w:ascii="Times New Roman" w:hAnsi="Times New Roman"/>
          <w:sz w:val="24"/>
          <w:szCs w:val="24"/>
        </w:rPr>
        <w:t>, con los estudios que ya han realizado y otros aprendizajes que crean que pueden resultar de interés (dominar un idioma, conocimientos de informática, poder ofrecerse como monitor de ciertos deportes...)</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Un espacio dedicado a sus</w:t>
      </w:r>
      <w:r w:rsidRPr="00361DA6">
        <w:rPr>
          <w:rFonts w:ascii="Times New Roman" w:hAnsi="Times New Roman"/>
          <w:b/>
          <w:bCs/>
          <w:sz w:val="24"/>
          <w:szCs w:val="24"/>
        </w:rPr>
        <w:t xml:space="preserve"> aficiones</w:t>
      </w:r>
      <w:r w:rsidRPr="00361DA6">
        <w:rPr>
          <w:rFonts w:ascii="Times New Roman" w:hAnsi="Times New Roman"/>
          <w:sz w:val="24"/>
          <w:szCs w:val="24"/>
        </w:rPr>
        <w:t>.</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lastRenderedPageBreak/>
        <w:t xml:space="preserve">- </w:t>
      </w:r>
      <w:r w:rsidRPr="00361DA6">
        <w:rPr>
          <w:rFonts w:ascii="Times New Roman" w:hAnsi="Times New Roman"/>
          <w:b/>
          <w:bCs/>
          <w:sz w:val="24"/>
          <w:szCs w:val="24"/>
        </w:rPr>
        <w:t>Trabajos de la asignatura</w:t>
      </w:r>
      <w:r w:rsidRPr="00361DA6">
        <w:rPr>
          <w:rFonts w:ascii="Times New Roman" w:hAnsi="Times New Roman"/>
          <w:sz w:val="24"/>
          <w:szCs w:val="24"/>
        </w:rPr>
        <w:t xml:space="preserve">, que el profesor podrá revisar y comprobar su progresivo desarrollo consultando la web, pero que también sus compañeros o personas ajenas a la clase que en un momento determinado pudiera servirle ese material. </w:t>
      </w:r>
    </w:p>
    <w:p w:rsidR="00B11DEC" w:rsidRPr="00361DA6" w:rsidRDefault="00B11DEC" w:rsidP="002314DA">
      <w:pPr>
        <w:numPr>
          <w:ilvl w:val="0"/>
          <w:numId w:val="13"/>
        </w:numPr>
        <w:spacing w:after="120" w:line="240" w:lineRule="auto"/>
        <w:jc w:val="both"/>
        <w:rPr>
          <w:rFonts w:ascii="Times New Roman" w:hAnsi="Times New Roman"/>
          <w:sz w:val="24"/>
          <w:szCs w:val="24"/>
          <w:lang w:val="es-ES_tradnl"/>
        </w:rPr>
      </w:pPr>
      <w:r w:rsidRPr="00361DA6">
        <w:rPr>
          <w:rFonts w:ascii="Times New Roman" w:hAnsi="Times New Roman"/>
          <w:sz w:val="24"/>
          <w:szCs w:val="24"/>
        </w:rPr>
        <w:t xml:space="preserve">LA </w:t>
      </w:r>
      <w:r w:rsidRPr="00361DA6">
        <w:rPr>
          <w:rFonts w:ascii="Times New Roman" w:hAnsi="Times New Roman"/>
          <w:sz w:val="24"/>
          <w:szCs w:val="24"/>
          <w:lang w:val="es-ES_tradnl"/>
        </w:rPr>
        <w:t>W</w:t>
      </w:r>
      <w:r w:rsidRPr="00361DA6">
        <w:rPr>
          <w:rFonts w:ascii="Times New Roman" w:hAnsi="Times New Roman"/>
          <w:i/>
          <w:iCs/>
          <w:sz w:val="24"/>
          <w:szCs w:val="24"/>
          <w:lang w:val="es-ES_tradnl"/>
        </w:rPr>
        <w:t>EB DEL CENTRO</w:t>
      </w:r>
    </w:p>
    <w:p w:rsidR="00B11DEC" w:rsidRPr="00361DA6" w:rsidRDefault="00B11DEC" w:rsidP="002314DA">
      <w:pPr>
        <w:spacing w:after="120" w:line="240" w:lineRule="auto"/>
        <w:ind w:firstLine="709"/>
        <w:jc w:val="both"/>
        <w:rPr>
          <w:rFonts w:ascii="Times New Roman" w:hAnsi="Times New Roman"/>
          <w:sz w:val="24"/>
          <w:szCs w:val="24"/>
        </w:rPr>
      </w:pPr>
      <w:bookmarkStart w:id="23" w:name="centro"/>
      <w:bookmarkEnd w:id="23"/>
      <w:r w:rsidRPr="00361DA6">
        <w:rPr>
          <w:rFonts w:ascii="Times New Roman" w:hAnsi="Times New Roman"/>
          <w:sz w:val="24"/>
          <w:szCs w:val="24"/>
        </w:rPr>
        <w:t>Según Marqués (2003), las webs institucionales de los centros docentes muestran sus características específicas y facilitan información sobre muchos aspectos relacionados con sus actividades. Sus funciones son múltiples:</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xml:space="preserve">- </w:t>
      </w:r>
      <w:r w:rsidRPr="00361DA6">
        <w:rPr>
          <w:rFonts w:ascii="Times New Roman" w:hAnsi="Times New Roman"/>
          <w:bCs/>
          <w:sz w:val="24"/>
          <w:szCs w:val="24"/>
        </w:rPr>
        <w:t>Presentar una imagen corporativa</w:t>
      </w:r>
      <w:r w:rsidRPr="00361DA6">
        <w:rPr>
          <w:rFonts w:ascii="Times New Roman" w:hAnsi="Times New Roman"/>
          <w:sz w:val="24"/>
          <w:szCs w:val="24"/>
        </w:rPr>
        <w:t xml:space="preserve"> del centro, con su estructura, proyecto educativo de centro (PEC), calendarios y servicios que ofrecen. </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xml:space="preserve">- </w:t>
      </w:r>
      <w:r w:rsidRPr="00361DA6">
        <w:rPr>
          <w:rFonts w:ascii="Times New Roman" w:hAnsi="Times New Roman"/>
          <w:bCs/>
          <w:sz w:val="24"/>
          <w:szCs w:val="24"/>
        </w:rPr>
        <w:t>Informar de las actividades</w:t>
      </w:r>
      <w:r w:rsidRPr="00361DA6">
        <w:rPr>
          <w:rFonts w:ascii="Times New Roman" w:hAnsi="Times New Roman"/>
          <w:sz w:val="24"/>
          <w:szCs w:val="24"/>
        </w:rPr>
        <w:t xml:space="preserve"> que se van realizando en los diversos cursos y asignaturas, incluyendo tablones de anuncios, información sobre las actividades extraescolares, y las páginas web de cada uno de los cursos. </w:t>
      </w:r>
    </w:p>
    <w:p w:rsidR="00B11DEC" w:rsidRPr="00361DA6" w:rsidRDefault="00B11DEC" w:rsidP="00C06E48">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xml:space="preserve">- </w:t>
      </w:r>
      <w:r w:rsidRPr="00361DA6">
        <w:rPr>
          <w:rFonts w:ascii="Times New Roman" w:hAnsi="Times New Roman"/>
          <w:bCs/>
          <w:sz w:val="24"/>
          <w:szCs w:val="24"/>
        </w:rPr>
        <w:t>Centralizar las páginas web de los profesores y de las asignaturas</w:t>
      </w:r>
      <w:r w:rsidRPr="00361DA6">
        <w:rPr>
          <w:rFonts w:ascii="Times New Roman" w:hAnsi="Times New Roman"/>
          <w:sz w:val="24"/>
          <w:szCs w:val="24"/>
        </w:rPr>
        <w:t xml:space="preserve"> donde se colocan apuntes y otros recursos educativos de interés para los alumnos. </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xml:space="preserve">- </w:t>
      </w:r>
      <w:r w:rsidRPr="00361DA6">
        <w:rPr>
          <w:rFonts w:ascii="Times New Roman" w:hAnsi="Times New Roman"/>
          <w:bCs/>
          <w:sz w:val="24"/>
          <w:szCs w:val="24"/>
        </w:rPr>
        <w:t>Canalizar debates y foros</w:t>
      </w:r>
      <w:r w:rsidRPr="00361DA6">
        <w:rPr>
          <w:rFonts w:ascii="Times New Roman" w:hAnsi="Times New Roman"/>
          <w:sz w:val="24"/>
          <w:szCs w:val="24"/>
        </w:rPr>
        <w:t xml:space="preserve"> que facilitarán el intercambio de opiniones entre los profesores. También se pueden incluir debates con los padres y con los estudiantes.</w:t>
      </w:r>
    </w:p>
    <w:p w:rsidR="00B11DEC" w:rsidRPr="00361DA6" w:rsidRDefault="00B11DEC" w:rsidP="008C1AC8">
      <w:pPr>
        <w:spacing w:after="120" w:line="240" w:lineRule="auto"/>
        <w:ind w:firstLine="709"/>
        <w:jc w:val="both"/>
        <w:rPr>
          <w:rFonts w:ascii="Times New Roman" w:hAnsi="Times New Roman"/>
          <w:sz w:val="24"/>
          <w:szCs w:val="24"/>
        </w:rPr>
      </w:pPr>
      <w:r w:rsidRPr="00361DA6">
        <w:rPr>
          <w:rFonts w:ascii="Times New Roman" w:hAnsi="Times New Roman"/>
          <w:sz w:val="24"/>
          <w:szCs w:val="24"/>
        </w:rPr>
        <w:t xml:space="preserve">- En algunos casos </w:t>
      </w:r>
      <w:r w:rsidRPr="00361DA6">
        <w:rPr>
          <w:rFonts w:ascii="Times New Roman" w:hAnsi="Times New Roman"/>
          <w:bCs/>
          <w:sz w:val="24"/>
          <w:szCs w:val="24"/>
        </w:rPr>
        <w:t>facilitan la realización de determinados trámites administrativos</w:t>
      </w:r>
      <w:r w:rsidRPr="00361DA6">
        <w:rPr>
          <w:rFonts w:ascii="Times New Roman" w:hAnsi="Times New Roman"/>
          <w:sz w:val="24"/>
          <w:szCs w:val="24"/>
        </w:rPr>
        <w:t>: petición de certificados, matrícula en actividades extraescolares...</w:t>
      </w:r>
    </w:p>
    <w:p w:rsidR="008C1AC8" w:rsidRPr="00361DA6" w:rsidRDefault="008C1AC8" w:rsidP="008C1AC8">
      <w:pPr>
        <w:spacing w:after="120" w:line="240" w:lineRule="auto"/>
        <w:ind w:firstLine="709"/>
        <w:jc w:val="both"/>
        <w:rPr>
          <w:rFonts w:ascii="Times New Roman" w:hAnsi="Times New Roman"/>
          <w:sz w:val="24"/>
          <w:szCs w:val="24"/>
        </w:rPr>
      </w:pPr>
    </w:p>
    <w:p w:rsidR="00B11DEC" w:rsidRPr="00361DA6" w:rsidRDefault="00B11DEC" w:rsidP="007F1E69">
      <w:pPr>
        <w:spacing w:after="120" w:line="240" w:lineRule="auto"/>
        <w:jc w:val="both"/>
        <w:rPr>
          <w:rFonts w:ascii="Times New Roman" w:hAnsi="Times New Roman"/>
          <w:b/>
          <w:sz w:val="24"/>
          <w:szCs w:val="24"/>
        </w:rPr>
      </w:pPr>
      <w:r w:rsidRPr="00361DA6">
        <w:rPr>
          <w:rFonts w:ascii="Times New Roman" w:hAnsi="Times New Roman"/>
          <w:b/>
          <w:sz w:val="24"/>
          <w:szCs w:val="24"/>
        </w:rPr>
        <w:t>Portales educativos</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Los portales educativos son espacios web que ofrecen múltiples servicios a los miembros de la comunidad educativa (profesores, alumnos, gestores de centros y familias): información, instrumentos para la búsqueda de datos, recursos didácticos, herramientas para la comunicación interpersonal, formación, asesoramiento, entretenimiento…</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Al igual que utilizamos en la vida ordinaria “cuando ya estoy en el portal de mi casa, me siento seguro” cuando entramos en un portal de Internet, sabemos que todos los “pisos” a los que podemos acudir desde él están garantizados con información fiable y con seguridad.</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La mayoría de los portales son gratuitos y constituyen una cortesía de sus patrocinadores (normalmente instituciones educativas y empresas del sector) hacia sus destinatarios. De esta manera, mediante la oferta de servicios de interés para los miembros de la comunidad educativa, pretenden difundir una buena imagen institucional o contactar con clientes potenciales.</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No obstante, aunque los portales educativos ofrecen muchos servicios a profesores, estudiantes y familias, también están llenos de elementos distractores que fácilmente pueden hacer que sus visitantes empiecen una navegación sin rumbo fijo que les haga perder mucho tiempo.</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t>Situados en la perspectiva del profesor, es conveniente que éste conozca los portales educativos a su alcance los servicios que puede obtener de cada uno, cuáles son de su interés y determine el portal que realmente le conviene visitar cuando necesite alguno de estos servicios. En Marqués (2001), pueden encontrar una plantilla para análisis de portales educativos.</w:t>
      </w:r>
    </w:p>
    <w:p w:rsidR="00B11DEC" w:rsidRPr="00361DA6" w:rsidRDefault="00B11DEC" w:rsidP="002314DA">
      <w:pPr>
        <w:spacing w:after="120" w:line="240" w:lineRule="auto"/>
        <w:ind w:firstLine="709"/>
        <w:jc w:val="both"/>
        <w:rPr>
          <w:rFonts w:ascii="Times New Roman" w:hAnsi="Times New Roman"/>
          <w:sz w:val="24"/>
          <w:szCs w:val="24"/>
        </w:rPr>
      </w:pPr>
      <w:r w:rsidRPr="00361DA6">
        <w:rPr>
          <w:rFonts w:ascii="Times New Roman" w:hAnsi="Times New Roman"/>
          <w:sz w:val="24"/>
          <w:szCs w:val="24"/>
        </w:rPr>
        <w:lastRenderedPageBreak/>
        <w:t>Las ventajas que proporcionan los portales educativos a sus destinatarios se derivan de los servicios que ofrecen, y del hecho de estar accesibles desde Internet en cualquier momento y lugar. Podemos destacar las siguientes:</w:t>
      </w:r>
    </w:p>
    <w:p w:rsidR="00B11DEC" w:rsidRPr="00361DA6" w:rsidRDefault="00B11DEC" w:rsidP="002314DA">
      <w:pPr>
        <w:numPr>
          <w:ilvl w:val="0"/>
          <w:numId w:val="15"/>
        </w:numPr>
        <w:spacing w:after="120" w:line="240" w:lineRule="auto"/>
        <w:jc w:val="both"/>
        <w:rPr>
          <w:rFonts w:ascii="Times New Roman" w:hAnsi="Times New Roman"/>
          <w:sz w:val="24"/>
          <w:szCs w:val="24"/>
        </w:rPr>
      </w:pPr>
      <w:r w:rsidRPr="00361DA6">
        <w:rPr>
          <w:rFonts w:ascii="Times New Roman" w:hAnsi="Times New Roman"/>
          <w:sz w:val="24"/>
          <w:szCs w:val="24"/>
        </w:rPr>
        <w:t>Suministrar información de todo tipo a profesores, estudiantes y padres, así como instrumentos para realizar búsquedas en Internet.</w:t>
      </w:r>
    </w:p>
    <w:p w:rsidR="00B11DEC" w:rsidRPr="00361DA6" w:rsidRDefault="00B11DEC" w:rsidP="002314DA">
      <w:pPr>
        <w:numPr>
          <w:ilvl w:val="0"/>
          <w:numId w:val="15"/>
        </w:numPr>
        <w:spacing w:after="120" w:line="240" w:lineRule="auto"/>
        <w:jc w:val="both"/>
        <w:rPr>
          <w:rFonts w:ascii="Times New Roman" w:hAnsi="Times New Roman"/>
          <w:sz w:val="24"/>
          <w:szCs w:val="24"/>
        </w:rPr>
      </w:pPr>
      <w:r w:rsidRPr="00361DA6">
        <w:rPr>
          <w:rFonts w:ascii="Times New Roman" w:hAnsi="Times New Roman"/>
          <w:sz w:val="24"/>
          <w:szCs w:val="24"/>
        </w:rPr>
        <w:t xml:space="preserve">Proporcionar recursos didácticos de todo tipo, gratuitos y utilizables directamente desde Internet (materiales didácticos on-line) o desde los ordenadores (tras "bajar" una copia desde el portal). </w:t>
      </w:r>
    </w:p>
    <w:p w:rsidR="00B11DEC" w:rsidRPr="00361DA6" w:rsidRDefault="00B11DEC" w:rsidP="002314DA">
      <w:pPr>
        <w:numPr>
          <w:ilvl w:val="0"/>
          <w:numId w:val="15"/>
        </w:numPr>
        <w:spacing w:after="120" w:line="240" w:lineRule="auto"/>
        <w:jc w:val="both"/>
        <w:rPr>
          <w:rFonts w:ascii="Times New Roman" w:hAnsi="Times New Roman"/>
          <w:sz w:val="24"/>
          <w:szCs w:val="24"/>
        </w:rPr>
      </w:pPr>
      <w:r w:rsidRPr="00361DA6">
        <w:rPr>
          <w:rFonts w:ascii="Times New Roman" w:hAnsi="Times New Roman"/>
          <w:sz w:val="24"/>
          <w:szCs w:val="24"/>
        </w:rPr>
        <w:t>Contribuir a la formación del profesorado, mediante informaciones diversas y cursos de actualización de conocimientos.</w:t>
      </w:r>
    </w:p>
    <w:p w:rsidR="00B11DEC" w:rsidRPr="00361DA6" w:rsidRDefault="00B11DEC" w:rsidP="002314DA">
      <w:pPr>
        <w:numPr>
          <w:ilvl w:val="0"/>
          <w:numId w:val="15"/>
        </w:numPr>
        <w:spacing w:after="120" w:line="240" w:lineRule="auto"/>
        <w:jc w:val="both"/>
        <w:rPr>
          <w:rFonts w:ascii="Times New Roman" w:hAnsi="Times New Roman"/>
          <w:sz w:val="24"/>
          <w:szCs w:val="24"/>
        </w:rPr>
      </w:pPr>
      <w:r w:rsidRPr="00361DA6">
        <w:rPr>
          <w:rFonts w:ascii="Times New Roman" w:hAnsi="Times New Roman"/>
          <w:sz w:val="24"/>
          <w:szCs w:val="24"/>
        </w:rPr>
        <w:t xml:space="preserve">Asesorar a los profesores. En algunos casos los portales tienen espacios de asesoramiento sobre diversos temas: didáctica, informática, leyes... </w:t>
      </w:r>
    </w:p>
    <w:p w:rsidR="00B11DEC" w:rsidRPr="00361DA6" w:rsidRDefault="00B11DEC" w:rsidP="002314DA">
      <w:pPr>
        <w:numPr>
          <w:ilvl w:val="0"/>
          <w:numId w:val="15"/>
        </w:numPr>
        <w:spacing w:after="120" w:line="240" w:lineRule="auto"/>
        <w:jc w:val="both"/>
        <w:rPr>
          <w:rFonts w:ascii="Times New Roman" w:hAnsi="Times New Roman"/>
          <w:sz w:val="24"/>
          <w:szCs w:val="24"/>
        </w:rPr>
      </w:pPr>
      <w:r w:rsidRPr="00361DA6">
        <w:rPr>
          <w:rFonts w:ascii="Times New Roman" w:hAnsi="Times New Roman"/>
          <w:sz w:val="24"/>
          <w:szCs w:val="24"/>
        </w:rPr>
        <w:t>Abrir canales de comunicación (foros, chats, listas...) entre profesores, estudiantes, instituciones y empresas de todo el mundo. A través de ellos se comparten ideas y materiales, se debaten temas, se consultan dudas.</w:t>
      </w:r>
    </w:p>
    <w:p w:rsidR="00B11DEC" w:rsidRPr="00361DA6" w:rsidRDefault="00B11DEC" w:rsidP="002314DA">
      <w:pPr>
        <w:numPr>
          <w:ilvl w:val="0"/>
          <w:numId w:val="15"/>
        </w:numPr>
        <w:spacing w:after="120" w:line="240" w:lineRule="auto"/>
        <w:jc w:val="both"/>
        <w:rPr>
          <w:rFonts w:ascii="Times New Roman" w:hAnsi="Times New Roman"/>
          <w:sz w:val="24"/>
          <w:szCs w:val="24"/>
        </w:rPr>
      </w:pPr>
      <w:r w:rsidRPr="00361DA6">
        <w:rPr>
          <w:rFonts w:ascii="Times New Roman" w:hAnsi="Times New Roman"/>
          <w:sz w:val="24"/>
          <w:szCs w:val="24"/>
        </w:rPr>
        <w:t>Ofrecer instrumentos para la comunicación: correo electrónico, chats, espacios para alojar páginas web...</w:t>
      </w:r>
    </w:p>
    <w:p w:rsidR="00B11DEC" w:rsidRPr="00361DA6" w:rsidRDefault="00B11DEC" w:rsidP="002314DA">
      <w:pPr>
        <w:numPr>
          <w:ilvl w:val="0"/>
          <w:numId w:val="15"/>
        </w:numPr>
        <w:spacing w:after="120" w:line="240" w:lineRule="auto"/>
        <w:jc w:val="both"/>
        <w:rPr>
          <w:rFonts w:ascii="Times New Roman" w:hAnsi="Times New Roman"/>
          <w:sz w:val="24"/>
          <w:szCs w:val="24"/>
        </w:rPr>
      </w:pPr>
      <w:r w:rsidRPr="00361DA6">
        <w:rPr>
          <w:rFonts w:ascii="Times New Roman" w:hAnsi="Times New Roman"/>
          <w:sz w:val="24"/>
          <w:szCs w:val="24"/>
        </w:rPr>
        <w:t>Facilitar recursos lúdicos: música, juegos...</w:t>
      </w:r>
    </w:p>
    <w:p w:rsidR="00B11DEC" w:rsidRDefault="00B11DEC" w:rsidP="00CC7971">
      <w:pPr>
        <w:spacing w:after="120" w:line="240" w:lineRule="auto"/>
        <w:jc w:val="both"/>
        <w:rPr>
          <w:rFonts w:ascii="Times New Roman" w:hAnsi="Times New Roman"/>
          <w:sz w:val="24"/>
          <w:szCs w:val="24"/>
        </w:rPr>
      </w:pPr>
    </w:p>
    <w:p w:rsidR="00B11DEC" w:rsidRDefault="00B11DEC" w:rsidP="00CC7971">
      <w:pPr>
        <w:spacing w:after="120" w:line="240" w:lineRule="auto"/>
        <w:jc w:val="both"/>
        <w:rPr>
          <w:rFonts w:ascii="Times New Roman" w:hAnsi="Times New Roman"/>
          <w:b/>
          <w:sz w:val="24"/>
          <w:szCs w:val="24"/>
        </w:rPr>
      </w:pPr>
      <w:r w:rsidRPr="00CC7971">
        <w:rPr>
          <w:rFonts w:ascii="Times New Roman" w:hAnsi="Times New Roman"/>
          <w:b/>
          <w:sz w:val="24"/>
          <w:szCs w:val="24"/>
        </w:rPr>
        <w:t>En Educación Infantil y Primaria</w:t>
      </w:r>
    </w:p>
    <w:p w:rsidR="00B11DEC" w:rsidRPr="00CC7971" w:rsidRDefault="00B11DEC" w:rsidP="00BD4BAF">
      <w:pPr>
        <w:spacing w:after="120" w:line="240" w:lineRule="auto"/>
        <w:ind w:firstLine="708"/>
        <w:jc w:val="both"/>
        <w:rPr>
          <w:rFonts w:ascii="Times New Roman" w:hAnsi="Times New Roman"/>
          <w:sz w:val="24"/>
          <w:szCs w:val="24"/>
        </w:rPr>
      </w:pPr>
      <w:r w:rsidRPr="00CC7971">
        <w:rPr>
          <w:rFonts w:ascii="Times New Roman" w:hAnsi="Times New Roman"/>
          <w:sz w:val="24"/>
          <w:szCs w:val="24"/>
        </w:rPr>
        <w:t>Hem</w:t>
      </w:r>
      <w:r>
        <w:rPr>
          <w:rFonts w:ascii="Times New Roman" w:hAnsi="Times New Roman"/>
          <w:sz w:val="24"/>
          <w:szCs w:val="24"/>
        </w:rPr>
        <w:t>os hablado a lo largo del capítulo del tratamiento de las TIC en la enseñanza y aprendizaje de hoy, así como en el modo de tratarlo para la formación del profesorado; no hemos entrado en detalles específicos de Educación Infantil y Primaria pues sólo poner en un buscador esas palabras clave, nos salen cientos de páginas con aplicaciones, recursos y posibilidades que seleccionar para esos niveles.  En general (</w:t>
      </w:r>
      <w:proofErr w:type="spellStart"/>
      <w:r>
        <w:rPr>
          <w:rFonts w:ascii="Times New Roman" w:hAnsi="Times New Roman"/>
          <w:sz w:val="24"/>
          <w:szCs w:val="24"/>
        </w:rPr>
        <w:t>Aguiar</w:t>
      </w:r>
      <w:proofErr w:type="spellEnd"/>
      <w:r>
        <w:rPr>
          <w:rFonts w:ascii="Times New Roman" w:hAnsi="Times New Roman"/>
          <w:sz w:val="24"/>
          <w:szCs w:val="24"/>
        </w:rPr>
        <w:t xml:space="preserve"> y Cuesta 2009) </w:t>
      </w:r>
      <w:r w:rsidRPr="00CC7971">
        <w:rPr>
          <w:rFonts w:ascii="Times New Roman" w:hAnsi="Times New Roman"/>
          <w:sz w:val="24"/>
          <w:szCs w:val="24"/>
        </w:rPr>
        <w:t>los</w:t>
      </w:r>
      <w:r>
        <w:rPr>
          <w:rFonts w:ascii="Times New Roman" w:hAnsi="Times New Roman"/>
          <w:sz w:val="24"/>
          <w:szCs w:val="24"/>
        </w:rPr>
        <w:t xml:space="preserve"> </w:t>
      </w:r>
      <w:r w:rsidRPr="00CC7971">
        <w:rPr>
          <w:rFonts w:ascii="Times New Roman" w:hAnsi="Times New Roman"/>
          <w:sz w:val="24"/>
          <w:szCs w:val="24"/>
        </w:rPr>
        <w:t>programas que están pensados para los niños, en lugar de presentar ejercicios,</w:t>
      </w:r>
      <w:r>
        <w:rPr>
          <w:rFonts w:ascii="Times New Roman" w:hAnsi="Times New Roman"/>
          <w:sz w:val="24"/>
          <w:szCs w:val="24"/>
        </w:rPr>
        <w:t xml:space="preserve"> </w:t>
      </w:r>
      <w:r w:rsidRPr="00CC7971">
        <w:rPr>
          <w:rFonts w:ascii="Times New Roman" w:hAnsi="Times New Roman"/>
          <w:sz w:val="24"/>
          <w:szCs w:val="24"/>
        </w:rPr>
        <w:t>problemas o preguntas, contienen una serie</w:t>
      </w:r>
      <w:r>
        <w:rPr>
          <w:rFonts w:ascii="Times New Roman" w:hAnsi="Times New Roman"/>
          <w:sz w:val="24"/>
          <w:szCs w:val="24"/>
        </w:rPr>
        <w:t xml:space="preserve"> </w:t>
      </w:r>
      <w:r w:rsidRPr="00CC7971">
        <w:rPr>
          <w:rFonts w:ascii="Times New Roman" w:hAnsi="Times New Roman"/>
          <w:sz w:val="24"/>
          <w:szCs w:val="24"/>
        </w:rPr>
        <w:t>de actividades educativas acordes con su</w:t>
      </w:r>
      <w:r>
        <w:rPr>
          <w:rFonts w:ascii="Times New Roman" w:hAnsi="Times New Roman"/>
          <w:sz w:val="24"/>
          <w:szCs w:val="24"/>
        </w:rPr>
        <w:t xml:space="preserve"> </w:t>
      </w:r>
      <w:r w:rsidRPr="00CC7971">
        <w:rPr>
          <w:rFonts w:ascii="Times New Roman" w:hAnsi="Times New Roman"/>
          <w:sz w:val="24"/>
          <w:szCs w:val="24"/>
        </w:rPr>
        <w:t>edad. Son frecuentes las actividades</w:t>
      </w:r>
      <w:r>
        <w:rPr>
          <w:rFonts w:ascii="Times New Roman" w:hAnsi="Times New Roman"/>
          <w:sz w:val="24"/>
          <w:szCs w:val="24"/>
        </w:rPr>
        <w:t xml:space="preserve"> </w:t>
      </w:r>
      <w:r w:rsidRPr="00CC7971">
        <w:rPr>
          <w:rFonts w:ascii="Times New Roman" w:hAnsi="Times New Roman"/>
          <w:sz w:val="24"/>
          <w:szCs w:val="24"/>
        </w:rPr>
        <w:t>relacionadas con la pintura, música,</w:t>
      </w:r>
      <w:r>
        <w:rPr>
          <w:rFonts w:ascii="Times New Roman" w:hAnsi="Times New Roman"/>
          <w:sz w:val="24"/>
          <w:szCs w:val="24"/>
        </w:rPr>
        <w:t xml:space="preserve"> </w:t>
      </w:r>
      <w:r w:rsidRPr="00CC7971">
        <w:rPr>
          <w:rFonts w:ascii="Times New Roman" w:hAnsi="Times New Roman"/>
          <w:sz w:val="24"/>
          <w:szCs w:val="24"/>
        </w:rPr>
        <w:t xml:space="preserve">resolución de </w:t>
      </w:r>
      <w:proofErr w:type="spellStart"/>
      <w:r w:rsidRPr="00CC7971">
        <w:rPr>
          <w:rFonts w:ascii="Times New Roman" w:hAnsi="Times New Roman"/>
          <w:sz w:val="24"/>
          <w:szCs w:val="24"/>
        </w:rPr>
        <w:t>puzzles</w:t>
      </w:r>
      <w:proofErr w:type="spellEnd"/>
      <w:r w:rsidRPr="00CC7971">
        <w:rPr>
          <w:rFonts w:ascii="Times New Roman" w:hAnsi="Times New Roman"/>
          <w:sz w:val="24"/>
          <w:szCs w:val="24"/>
        </w:rPr>
        <w:t>, búsqueda de elementos</w:t>
      </w:r>
      <w:r>
        <w:rPr>
          <w:rFonts w:ascii="Times New Roman" w:hAnsi="Times New Roman"/>
          <w:sz w:val="24"/>
          <w:szCs w:val="24"/>
        </w:rPr>
        <w:t xml:space="preserve"> </w:t>
      </w:r>
      <w:r w:rsidRPr="00CC7971">
        <w:rPr>
          <w:rFonts w:ascii="Times New Roman" w:hAnsi="Times New Roman"/>
          <w:sz w:val="24"/>
          <w:szCs w:val="24"/>
        </w:rPr>
        <w:t>en la pantalla, colocación o emparejamiento</w:t>
      </w:r>
      <w:r>
        <w:rPr>
          <w:rFonts w:ascii="Times New Roman" w:hAnsi="Times New Roman"/>
          <w:sz w:val="24"/>
          <w:szCs w:val="24"/>
        </w:rPr>
        <w:t xml:space="preserve"> </w:t>
      </w:r>
      <w:r w:rsidRPr="00CC7971">
        <w:rPr>
          <w:rFonts w:ascii="Times New Roman" w:hAnsi="Times New Roman"/>
          <w:sz w:val="24"/>
          <w:szCs w:val="24"/>
        </w:rPr>
        <w:t xml:space="preserve">de objetos, </w:t>
      </w:r>
      <w:r>
        <w:rPr>
          <w:rFonts w:ascii="Times New Roman" w:hAnsi="Times New Roman"/>
          <w:sz w:val="24"/>
          <w:szCs w:val="24"/>
        </w:rPr>
        <w:t xml:space="preserve">etc. Según </w:t>
      </w:r>
      <w:proofErr w:type="spellStart"/>
      <w:r>
        <w:rPr>
          <w:rFonts w:ascii="Times New Roman" w:hAnsi="Times New Roman"/>
          <w:sz w:val="24"/>
          <w:szCs w:val="24"/>
        </w:rPr>
        <w:t>Aguaded</w:t>
      </w:r>
      <w:proofErr w:type="spellEnd"/>
      <w:r>
        <w:rPr>
          <w:rFonts w:ascii="Times New Roman" w:hAnsi="Times New Roman"/>
          <w:sz w:val="24"/>
          <w:szCs w:val="24"/>
        </w:rPr>
        <w:t xml:space="preserve"> y Cabero (</w:t>
      </w:r>
      <w:r w:rsidRPr="00CC7971">
        <w:rPr>
          <w:rFonts w:ascii="Times New Roman" w:hAnsi="Times New Roman"/>
          <w:sz w:val="24"/>
          <w:szCs w:val="24"/>
        </w:rPr>
        <w:t>2002), entre las habilidades</w:t>
      </w:r>
      <w:r>
        <w:rPr>
          <w:rFonts w:ascii="Times New Roman" w:hAnsi="Times New Roman"/>
          <w:sz w:val="24"/>
          <w:szCs w:val="24"/>
        </w:rPr>
        <w:t xml:space="preserve"> que desarrolla, están</w:t>
      </w:r>
      <w:r w:rsidRPr="00CC7971">
        <w:rPr>
          <w:rFonts w:ascii="Times New Roman" w:hAnsi="Times New Roman"/>
          <w:sz w:val="24"/>
          <w:szCs w:val="24"/>
        </w:rPr>
        <w:t>:</w:t>
      </w:r>
    </w:p>
    <w:p w:rsidR="00B11DEC" w:rsidRPr="00CC7971" w:rsidRDefault="00B11DEC" w:rsidP="00BB1CAA">
      <w:pPr>
        <w:spacing w:after="120" w:line="240" w:lineRule="auto"/>
        <w:ind w:firstLine="708"/>
        <w:jc w:val="both"/>
        <w:rPr>
          <w:rFonts w:ascii="Times New Roman" w:hAnsi="Times New Roman"/>
          <w:sz w:val="24"/>
          <w:szCs w:val="24"/>
        </w:rPr>
      </w:pPr>
      <w:r w:rsidRPr="00BB1CAA">
        <w:rPr>
          <w:rFonts w:ascii="Times New Roman" w:hAnsi="Times New Roman"/>
          <w:i/>
          <w:sz w:val="24"/>
          <w:szCs w:val="24"/>
        </w:rPr>
        <w:t>Desarrollo psicomotor a través del manejo del ratón</w:t>
      </w:r>
      <w:r>
        <w:rPr>
          <w:rFonts w:ascii="Times New Roman" w:hAnsi="Times New Roman"/>
          <w:sz w:val="24"/>
          <w:szCs w:val="24"/>
        </w:rPr>
        <w:t xml:space="preserve">. </w:t>
      </w:r>
      <w:r w:rsidRPr="00CC7971">
        <w:rPr>
          <w:rFonts w:ascii="Times New Roman" w:hAnsi="Times New Roman"/>
          <w:sz w:val="24"/>
          <w:szCs w:val="24"/>
        </w:rPr>
        <w:t>Estimular</w:t>
      </w:r>
      <w:r>
        <w:rPr>
          <w:rFonts w:ascii="Times New Roman" w:hAnsi="Times New Roman"/>
          <w:sz w:val="24"/>
          <w:szCs w:val="24"/>
        </w:rPr>
        <w:t xml:space="preserve"> </w:t>
      </w:r>
      <w:r w:rsidRPr="00CC7971">
        <w:rPr>
          <w:rFonts w:ascii="Times New Roman" w:hAnsi="Times New Roman"/>
          <w:sz w:val="24"/>
          <w:szCs w:val="24"/>
        </w:rPr>
        <w:t>la percepción óculo-manual: presionar y soltar</w:t>
      </w:r>
      <w:r>
        <w:rPr>
          <w:rFonts w:ascii="Times New Roman" w:hAnsi="Times New Roman"/>
          <w:sz w:val="24"/>
          <w:szCs w:val="24"/>
        </w:rPr>
        <w:t xml:space="preserve"> </w:t>
      </w:r>
      <w:r w:rsidRPr="00CC7971">
        <w:rPr>
          <w:rFonts w:ascii="Times New Roman" w:hAnsi="Times New Roman"/>
          <w:sz w:val="24"/>
          <w:szCs w:val="24"/>
        </w:rPr>
        <w:t>los botones.</w:t>
      </w:r>
      <w:r>
        <w:rPr>
          <w:rFonts w:ascii="Times New Roman" w:hAnsi="Times New Roman"/>
          <w:sz w:val="24"/>
          <w:szCs w:val="24"/>
        </w:rPr>
        <w:t xml:space="preserve"> Desarrollar la motricidad fina con </w:t>
      </w:r>
      <w:r w:rsidRPr="00CC7971">
        <w:rPr>
          <w:rFonts w:ascii="Times New Roman" w:hAnsi="Times New Roman"/>
          <w:sz w:val="24"/>
          <w:szCs w:val="24"/>
        </w:rPr>
        <w:t>movimientos precisos. Reforzar la orientación</w:t>
      </w:r>
      <w:r>
        <w:rPr>
          <w:rFonts w:ascii="Times New Roman" w:hAnsi="Times New Roman"/>
          <w:sz w:val="24"/>
          <w:szCs w:val="24"/>
        </w:rPr>
        <w:t xml:space="preserve"> </w:t>
      </w:r>
      <w:r w:rsidRPr="00CC7971">
        <w:rPr>
          <w:rFonts w:ascii="Times New Roman" w:hAnsi="Times New Roman"/>
          <w:sz w:val="24"/>
          <w:szCs w:val="24"/>
        </w:rPr>
        <w:t>espacial. Trabajos manuales complementarios.</w:t>
      </w:r>
      <w:r>
        <w:rPr>
          <w:rFonts w:ascii="Times New Roman" w:hAnsi="Times New Roman"/>
          <w:sz w:val="24"/>
          <w:szCs w:val="24"/>
        </w:rPr>
        <w:t xml:space="preserve"> </w:t>
      </w:r>
      <w:r w:rsidRPr="00CC7971">
        <w:rPr>
          <w:rFonts w:ascii="Times New Roman" w:hAnsi="Times New Roman"/>
          <w:sz w:val="24"/>
          <w:szCs w:val="24"/>
        </w:rPr>
        <w:t>Así como recortar, doblar y pegar, etc.</w:t>
      </w:r>
    </w:p>
    <w:p w:rsidR="00B11DEC" w:rsidRDefault="00B11DEC" w:rsidP="00BB1CAA">
      <w:pPr>
        <w:spacing w:after="120" w:line="240" w:lineRule="auto"/>
        <w:ind w:firstLine="708"/>
        <w:jc w:val="both"/>
        <w:rPr>
          <w:rFonts w:ascii="Times New Roman" w:hAnsi="Times New Roman"/>
          <w:sz w:val="24"/>
          <w:szCs w:val="24"/>
        </w:rPr>
      </w:pPr>
      <w:r w:rsidRPr="00BB1CAA">
        <w:rPr>
          <w:rFonts w:ascii="Times New Roman" w:hAnsi="Times New Roman"/>
          <w:i/>
          <w:sz w:val="24"/>
          <w:szCs w:val="24"/>
        </w:rPr>
        <w:t>Habilidades cognitivas</w:t>
      </w:r>
      <w:r>
        <w:rPr>
          <w:rFonts w:ascii="Times New Roman" w:hAnsi="Times New Roman"/>
          <w:sz w:val="24"/>
          <w:szCs w:val="24"/>
        </w:rPr>
        <w:t xml:space="preserve">. </w:t>
      </w:r>
      <w:r w:rsidRPr="00CC7971">
        <w:rPr>
          <w:rFonts w:ascii="Times New Roman" w:hAnsi="Times New Roman"/>
          <w:sz w:val="24"/>
          <w:szCs w:val="24"/>
        </w:rPr>
        <w:t>Trabajar la</w:t>
      </w:r>
      <w:r>
        <w:rPr>
          <w:rFonts w:ascii="Times New Roman" w:hAnsi="Times New Roman"/>
          <w:sz w:val="24"/>
          <w:szCs w:val="24"/>
        </w:rPr>
        <w:t xml:space="preserve"> </w:t>
      </w:r>
      <w:r w:rsidRPr="00CC7971">
        <w:rPr>
          <w:rFonts w:ascii="Times New Roman" w:hAnsi="Times New Roman"/>
          <w:sz w:val="24"/>
          <w:szCs w:val="24"/>
        </w:rPr>
        <w:t>me</w:t>
      </w:r>
      <w:r>
        <w:rPr>
          <w:rFonts w:ascii="Times New Roman" w:hAnsi="Times New Roman"/>
          <w:sz w:val="24"/>
          <w:szCs w:val="24"/>
        </w:rPr>
        <w:t>moria visual y d</w:t>
      </w:r>
      <w:r w:rsidRPr="00CC7971">
        <w:rPr>
          <w:rFonts w:ascii="Times New Roman" w:hAnsi="Times New Roman"/>
          <w:sz w:val="24"/>
          <w:szCs w:val="24"/>
        </w:rPr>
        <w:t>esarrollar la memoria auditiva.</w:t>
      </w:r>
      <w:r>
        <w:rPr>
          <w:rFonts w:ascii="Times New Roman" w:hAnsi="Times New Roman"/>
          <w:sz w:val="24"/>
          <w:szCs w:val="24"/>
        </w:rPr>
        <w:t xml:space="preserve"> </w:t>
      </w:r>
    </w:p>
    <w:p w:rsidR="00B11DEC" w:rsidRPr="00CC7971" w:rsidRDefault="00B11DEC" w:rsidP="00BB1CAA">
      <w:pPr>
        <w:spacing w:after="120" w:line="240" w:lineRule="auto"/>
        <w:ind w:firstLine="708"/>
        <w:jc w:val="both"/>
        <w:rPr>
          <w:rFonts w:ascii="Times New Roman" w:hAnsi="Times New Roman"/>
          <w:sz w:val="24"/>
          <w:szCs w:val="24"/>
        </w:rPr>
      </w:pPr>
      <w:r w:rsidRPr="00BB1CAA">
        <w:rPr>
          <w:rFonts w:ascii="Times New Roman" w:hAnsi="Times New Roman"/>
          <w:i/>
          <w:sz w:val="24"/>
          <w:szCs w:val="24"/>
        </w:rPr>
        <w:t>Identidad y autonomía personal</w:t>
      </w:r>
      <w:r>
        <w:rPr>
          <w:rFonts w:ascii="Times New Roman" w:hAnsi="Times New Roman"/>
          <w:sz w:val="24"/>
          <w:szCs w:val="24"/>
        </w:rPr>
        <w:t xml:space="preserve">. </w:t>
      </w:r>
      <w:r w:rsidRPr="00CC7971">
        <w:rPr>
          <w:rFonts w:ascii="Times New Roman" w:hAnsi="Times New Roman"/>
          <w:sz w:val="24"/>
          <w:szCs w:val="24"/>
        </w:rPr>
        <w:t>Identificación de las características</w:t>
      </w:r>
      <w:r>
        <w:rPr>
          <w:rFonts w:ascii="Times New Roman" w:hAnsi="Times New Roman"/>
          <w:sz w:val="24"/>
          <w:szCs w:val="24"/>
        </w:rPr>
        <w:t xml:space="preserve"> </w:t>
      </w:r>
      <w:r w:rsidRPr="00CC7971">
        <w:rPr>
          <w:rFonts w:ascii="Times New Roman" w:hAnsi="Times New Roman"/>
          <w:sz w:val="24"/>
          <w:szCs w:val="24"/>
        </w:rPr>
        <w:t>individuales: talla, físico, rasgos... Identificar</w:t>
      </w:r>
      <w:r>
        <w:rPr>
          <w:rFonts w:ascii="Times New Roman" w:hAnsi="Times New Roman"/>
          <w:sz w:val="24"/>
          <w:szCs w:val="24"/>
        </w:rPr>
        <w:t xml:space="preserve"> </w:t>
      </w:r>
      <w:r w:rsidRPr="00CC7971">
        <w:rPr>
          <w:rFonts w:ascii="Times New Roman" w:hAnsi="Times New Roman"/>
          <w:sz w:val="24"/>
          <w:szCs w:val="24"/>
        </w:rPr>
        <w:t>los sentimientos en función de los gestos y</w:t>
      </w:r>
      <w:r>
        <w:rPr>
          <w:rFonts w:ascii="Times New Roman" w:hAnsi="Times New Roman"/>
          <w:sz w:val="24"/>
          <w:szCs w:val="24"/>
        </w:rPr>
        <w:t xml:space="preserve"> </w:t>
      </w:r>
      <w:r w:rsidRPr="00CC7971">
        <w:rPr>
          <w:rFonts w:ascii="Times New Roman" w:hAnsi="Times New Roman"/>
          <w:sz w:val="24"/>
          <w:szCs w:val="24"/>
        </w:rPr>
        <w:t>ademanes. Fomentar la autoconfianza y la</w:t>
      </w:r>
      <w:r>
        <w:rPr>
          <w:rFonts w:ascii="Times New Roman" w:hAnsi="Times New Roman"/>
          <w:sz w:val="24"/>
          <w:szCs w:val="24"/>
        </w:rPr>
        <w:t xml:space="preserve"> </w:t>
      </w:r>
      <w:r w:rsidRPr="00CC7971">
        <w:rPr>
          <w:rFonts w:ascii="Times New Roman" w:hAnsi="Times New Roman"/>
          <w:sz w:val="24"/>
          <w:szCs w:val="24"/>
        </w:rPr>
        <w:t>autoestima a través de las actividades.</w:t>
      </w:r>
    </w:p>
    <w:p w:rsidR="00B11DEC" w:rsidRPr="00CC7971" w:rsidRDefault="00B11DEC" w:rsidP="00BB1CAA">
      <w:pPr>
        <w:spacing w:after="120" w:line="240" w:lineRule="auto"/>
        <w:ind w:firstLine="708"/>
        <w:jc w:val="both"/>
        <w:rPr>
          <w:rFonts w:ascii="Times New Roman" w:hAnsi="Times New Roman"/>
          <w:sz w:val="24"/>
          <w:szCs w:val="24"/>
        </w:rPr>
      </w:pPr>
      <w:r w:rsidRPr="00BB1CAA">
        <w:rPr>
          <w:rFonts w:ascii="Times New Roman" w:hAnsi="Times New Roman"/>
          <w:i/>
          <w:sz w:val="24"/>
          <w:szCs w:val="24"/>
        </w:rPr>
        <w:t>Uso y perfeccionamiento del lenguaje y la comunicación</w:t>
      </w:r>
      <w:r>
        <w:rPr>
          <w:rFonts w:ascii="Times New Roman" w:hAnsi="Times New Roman"/>
          <w:sz w:val="24"/>
          <w:szCs w:val="24"/>
        </w:rPr>
        <w:t>.</w:t>
      </w:r>
      <w:r w:rsidRPr="00CC7971">
        <w:rPr>
          <w:rFonts w:ascii="Times New Roman" w:hAnsi="Times New Roman"/>
          <w:sz w:val="24"/>
          <w:szCs w:val="24"/>
        </w:rPr>
        <w:t xml:space="preserve"> Narrativa de cuentos,</w:t>
      </w:r>
      <w:r>
        <w:rPr>
          <w:rFonts w:ascii="Times New Roman" w:hAnsi="Times New Roman"/>
          <w:sz w:val="24"/>
          <w:szCs w:val="24"/>
        </w:rPr>
        <w:t xml:space="preserve"> </w:t>
      </w:r>
      <w:r w:rsidRPr="00CC7971">
        <w:rPr>
          <w:rFonts w:ascii="Times New Roman" w:hAnsi="Times New Roman"/>
          <w:sz w:val="24"/>
          <w:szCs w:val="24"/>
        </w:rPr>
        <w:t>expresando ideas (aprendizaje del inicio, nudo</w:t>
      </w:r>
      <w:r>
        <w:rPr>
          <w:rFonts w:ascii="Times New Roman" w:hAnsi="Times New Roman"/>
          <w:sz w:val="24"/>
          <w:szCs w:val="24"/>
        </w:rPr>
        <w:t xml:space="preserve"> </w:t>
      </w:r>
      <w:r w:rsidRPr="00CC7971">
        <w:rPr>
          <w:rFonts w:ascii="Times New Roman" w:hAnsi="Times New Roman"/>
          <w:sz w:val="24"/>
          <w:szCs w:val="24"/>
        </w:rPr>
        <w:t>y desenlace de toda historia). Escuchar y</w:t>
      </w:r>
      <w:r>
        <w:rPr>
          <w:rFonts w:ascii="Times New Roman" w:hAnsi="Times New Roman"/>
          <w:sz w:val="24"/>
          <w:szCs w:val="24"/>
        </w:rPr>
        <w:t xml:space="preserve"> </w:t>
      </w:r>
      <w:r w:rsidRPr="00CC7971">
        <w:rPr>
          <w:rFonts w:ascii="Times New Roman" w:hAnsi="Times New Roman"/>
          <w:sz w:val="24"/>
          <w:szCs w:val="24"/>
        </w:rPr>
        <w:t>trabajar con cuentos interactivos. Crear</w:t>
      </w:r>
      <w:r>
        <w:rPr>
          <w:rFonts w:ascii="Times New Roman" w:hAnsi="Times New Roman"/>
          <w:sz w:val="24"/>
          <w:szCs w:val="24"/>
        </w:rPr>
        <w:t xml:space="preserve"> </w:t>
      </w:r>
      <w:r w:rsidRPr="00CC7971">
        <w:rPr>
          <w:rFonts w:ascii="Times New Roman" w:hAnsi="Times New Roman"/>
          <w:sz w:val="24"/>
          <w:szCs w:val="24"/>
        </w:rPr>
        <w:t>tarjetas de felicitación donde reflejen sus</w:t>
      </w:r>
      <w:r>
        <w:rPr>
          <w:rFonts w:ascii="Times New Roman" w:hAnsi="Times New Roman"/>
          <w:sz w:val="24"/>
          <w:szCs w:val="24"/>
        </w:rPr>
        <w:t xml:space="preserve"> </w:t>
      </w:r>
      <w:r w:rsidRPr="00CC7971">
        <w:rPr>
          <w:rFonts w:ascii="Times New Roman" w:hAnsi="Times New Roman"/>
          <w:sz w:val="24"/>
          <w:szCs w:val="24"/>
        </w:rPr>
        <w:lastRenderedPageBreak/>
        <w:t>sentim</w:t>
      </w:r>
      <w:r>
        <w:rPr>
          <w:rFonts w:ascii="Times New Roman" w:hAnsi="Times New Roman"/>
          <w:sz w:val="24"/>
          <w:szCs w:val="24"/>
        </w:rPr>
        <w:t xml:space="preserve">ientos. Dibujar libremente </w:t>
      </w:r>
      <w:r w:rsidRPr="00CC7971">
        <w:rPr>
          <w:rFonts w:ascii="Times New Roman" w:hAnsi="Times New Roman"/>
          <w:sz w:val="24"/>
          <w:szCs w:val="24"/>
        </w:rPr>
        <w:t>experiencias vividas. Expresar y resaltar sus</w:t>
      </w:r>
      <w:r>
        <w:rPr>
          <w:rFonts w:ascii="Times New Roman" w:hAnsi="Times New Roman"/>
          <w:sz w:val="24"/>
          <w:szCs w:val="24"/>
        </w:rPr>
        <w:t xml:space="preserve"> </w:t>
      </w:r>
      <w:r w:rsidRPr="00CC7971">
        <w:rPr>
          <w:rFonts w:ascii="Times New Roman" w:hAnsi="Times New Roman"/>
          <w:sz w:val="24"/>
          <w:szCs w:val="24"/>
        </w:rPr>
        <w:t>vivencias, ideas, experiencias y deseos.</w:t>
      </w:r>
    </w:p>
    <w:p w:rsidR="00B11DEC" w:rsidRPr="00CC7971" w:rsidRDefault="00B11DEC" w:rsidP="00BB1CAA">
      <w:pPr>
        <w:spacing w:after="120" w:line="240" w:lineRule="auto"/>
        <w:ind w:firstLine="708"/>
        <w:jc w:val="both"/>
        <w:rPr>
          <w:rFonts w:ascii="Times New Roman" w:hAnsi="Times New Roman"/>
          <w:sz w:val="24"/>
          <w:szCs w:val="24"/>
        </w:rPr>
      </w:pPr>
      <w:r w:rsidRPr="00BB1CAA">
        <w:rPr>
          <w:rFonts w:ascii="Times New Roman" w:hAnsi="Times New Roman"/>
          <w:i/>
          <w:sz w:val="24"/>
          <w:szCs w:val="24"/>
        </w:rPr>
        <w:t>Pautas elementales de convivencia y relación social</w:t>
      </w:r>
      <w:r>
        <w:rPr>
          <w:rFonts w:ascii="Times New Roman" w:hAnsi="Times New Roman"/>
          <w:sz w:val="24"/>
          <w:szCs w:val="24"/>
        </w:rPr>
        <w:t>.</w:t>
      </w:r>
      <w:r w:rsidRPr="00CC7971">
        <w:rPr>
          <w:rFonts w:ascii="Times New Roman" w:hAnsi="Times New Roman"/>
          <w:sz w:val="24"/>
          <w:szCs w:val="24"/>
        </w:rPr>
        <w:t xml:space="preserve"> Hábitos de buen</w:t>
      </w:r>
      <w:r>
        <w:rPr>
          <w:rFonts w:ascii="Times New Roman" w:hAnsi="Times New Roman"/>
          <w:sz w:val="24"/>
          <w:szCs w:val="24"/>
        </w:rPr>
        <w:t xml:space="preserve"> </w:t>
      </w:r>
      <w:r w:rsidRPr="00CC7971">
        <w:rPr>
          <w:rFonts w:ascii="Times New Roman" w:hAnsi="Times New Roman"/>
          <w:sz w:val="24"/>
          <w:szCs w:val="24"/>
        </w:rPr>
        <w:t>comportamiento en clase. Trabajo en grupo,</w:t>
      </w:r>
      <w:r>
        <w:rPr>
          <w:rFonts w:ascii="Times New Roman" w:hAnsi="Times New Roman"/>
          <w:sz w:val="24"/>
          <w:szCs w:val="24"/>
        </w:rPr>
        <w:t xml:space="preserve"> </w:t>
      </w:r>
      <w:r w:rsidRPr="00CC7971">
        <w:rPr>
          <w:rFonts w:ascii="Times New Roman" w:hAnsi="Times New Roman"/>
          <w:sz w:val="24"/>
          <w:szCs w:val="24"/>
        </w:rPr>
        <w:t>valorando y respetando las actividades de su</w:t>
      </w:r>
      <w:r>
        <w:rPr>
          <w:rFonts w:ascii="Times New Roman" w:hAnsi="Times New Roman"/>
          <w:sz w:val="24"/>
          <w:szCs w:val="24"/>
        </w:rPr>
        <w:t xml:space="preserve"> </w:t>
      </w:r>
      <w:r w:rsidRPr="00CC7971">
        <w:rPr>
          <w:rFonts w:ascii="Times New Roman" w:hAnsi="Times New Roman"/>
          <w:sz w:val="24"/>
          <w:szCs w:val="24"/>
        </w:rPr>
        <w:t>compañero. Relacionarse con el entorno social</w:t>
      </w:r>
      <w:r>
        <w:rPr>
          <w:rFonts w:ascii="Times New Roman" w:hAnsi="Times New Roman"/>
          <w:sz w:val="24"/>
          <w:szCs w:val="24"/>
        </w:rPr>
        <w:t xml:space="preserve"> </w:t>
      </w:r>
      <w:r w:rsidRPr="00CC7971">
        <w:rPr>
          <w:rFonts w:ascii="Times New Roman" w:hAnsi="Times New Roman"/>
          <w:sz w:val="24"/>
          <w:szCs w:val="24"/>
        </w:rPr>
        <w:t>que le rodea creando vínculos afectivos.</w:t>
      </w:r>
      <w:r>
        <w:rPr>
          <w:rFonts w:ascii="Times New Roman" w:hAnsi="Times New Roman"/>
          <w:sz w:val="24"/>
          <w:szCs w:val="24"/>
        </w:rPr>
        <w:t xml:space="preserve"> </w:t>
      </w:r>
      <w:r w:rsidRPr="00CC7971">
        <w:rPr>
          <w:rFonts w:ascii="Times New Roman" w:hAnsi="Times New Roman"/>
          <w:sz w:val="24"/>
          <w:szCs w:val="24"/>
        </w:rPr>
        <w:t>De</w:t>
      </w:r>
      <w:r>
        <w:rPr>
          <w:rFonts w:ascii="Times New Roman" w:hAnsi="Times New Roman"/>
          <w:sz w:val="24"/>
          <w:szCs w:val="24"/>
        </w:rPr>
        <w:t xml:space="preserve">sarrollar el espíritu de </w:t>
      </w:r>
      <w:r w:rsidRPr="00CC7971">
        <w:rPr>
          <w:rFonts w:ascii="Times New Roman" w:hAnsi="Times New Roman"/>
          <w:sz w:val="24"/>
          <w:szCs w:val="24"/>
        </w:rPr>
        <w:t>colaboración. Aportar y defender sus propios</w:t>
      </w:r>
      <w:r>
        <w:rPr>
          <w:rFonts w:ascii="Times New Roman" w:hAnsi="Times New Roman"/>
          <w:sz w:val="24"/>
          <w:szCs w:val="24"/>
        </w:rPr>
        <w:t xml:space="preserve"> </w:t>
      </w:r>
      <w:r w:rsidRPr="00CC7971">
        <w:rPr>
          <w:rFonts w:ascii="Times New Roman" w:hAnsi="Times New Roman"/>
          <w:sz w:val="24"/>
          <w:szCs w:val="24"/>
        </w:rPr>
        <w:t>criterios y puntos de vista.</w:t>
      </w:r>
    </w:p>
    <w:p w:rsidR="00B11DEC" w:rsidRPr="00CC7971" w:rsidRDefault="00B11DEC" w:rsidP="00BB1CAA">
      <w:pPr>
        <w:spacing w:after="120" w:line="240" w:lineRule="auto"/>
        <w:ind w:firstLine="708"/>
        <w:jc w:val="both"/>
        <w:rPr>
          <w:rFonts w:ascii="Times New Roman" w:hAnsi="Times New Roman"/>
          <w:sz w:val="24"/>
          <w:szCs w:val="24"/>
        </w:rPr>
      </w:pPr>
      <w:r w:rsidRPr="00BB1CAA">
        <w:rPr>
          <w:rFonts w:ascii="Times New Roman" w:hAnsi="Times New Roman"/>
          <w:i/>
          <w:sz w:val="24"/>
          <w:szCs w:val="24"/>
        </w:rPr>
        <w:t>Descubrimiento del entorno inmediato</w:t>
      </w:r>
      <w:r>
        <w:rPr>
          <w:rFonts w:ascii="Times New Roman" w:hAnsi="Times New Roman"/>
          <w:sz w:val="24"/>
          <w:szCs w:val="24"/>
        </w:rPr>
        <w:t xml:space="preserve">. </w:t>
      </w:r>
      <w:r w:rsidRPr="00CC7971">
        <w:rPr>
          <w:rFonts w:ascii="Times New Roman" w:hAnsi="Times New Roman"/>
          <w:sz w:val="24"/>
          <w:szCs w:val="24"/>
        </w:rPr>
        <w:t>Representar escenas familiares a través de</w:t>
      </w:r>
      <w:r>
        <w:rPr>
          <w:rFonts w:ascii="Times New Roman" w:hAnsi="Times New Roman"/>
          <w:sz w:val="24"/>
          <w:szCs w:val="24"/>
        </w:rPr>
        <w:t xml:space="preserve"> </w:t>
      </w:r>
      <w:r w:rsidRPr="00CC7971">
        <w:rPr>
          <w:rFonts w:ascii="Times New Roman" w:hAnsi="Times New Roman"/>
          <w:sz w:val="24"/>
          <w:szCs w:val="24"/>
        </w:rPr>
        <w:t>programas de diseño gráfico. Crear juegos</w:t>
      </w:r>
      <w:r>
        <w:rPr>
          <w:rFonts w:ascii="Times New Roman" w:hAnsi="Times New Roman"/>
          <w:sz w:val="24"/>
          <w:szCs w:val="24"/>
        </w:rPr>
        <w:t xml:space="preserve"> cuyas imágenes reflejen la </w:t>
      </w:r>
      <w:r w:rsidRPr="00CC7971">
        <w:rPr>
          <w:rFonts w:ascii="Times New Roman" w:hAnsi="Times New Roman"/>
          <w:sz w:val="24"/>
          <w:szCs w:val="24"/>
        </w:rPr>
        <w:t>vida cotidiana</w:t>
      </w:r>
      <w:r>
        <w:rPr>
          <w:rFonts w:ascii="Times New Roman" w:hAnsi="Times New Roman"/>
          <w:sz w:val="24"/>
          <w:szCs w:val="24"/>
        </w:rPr>
        <w:t xml:space="preserve"> </w:t>
      </w:r>
      <w:r w:rsidRPr="00CC7971">
        <w:rPr>
          <w:rFonts w:ascii="Times New Roman" w:hAnsi="Times New Roman"/>
          <w:sz w:val="24"/>
          <w:szCs w:val="24"/>
        </w:rPr>
        <w:t>(familia, mascotas...). Trabajar con software</w:t>
      </w:r>
      <w:r>
        <w:rPr>
          <w:rFonts w:ascii="Times New Roman" w:hAnsi="Times New Roman"/>
          <w:sz w:val="24"/>
          <w:szCs w:val="24"/>
        </w:rPr>
        <w:t xml:space="preserve"> </w:t>
      </w:r>
      <w:r w:rsidRPr="00CC7971">
        <w:rPr>
          <w:rFonts w:ascii="Times New Roman" w:hAnsi="Times New Roman"/>
          <w:sz w:val="24"/>
          <w:szCs w:val="24"/>
        </w:rPr>
        <w:t>que les permita crear y construir escenas de</w:t>
      </w:r>
      <w:r>
        <w:rPr>
          <w:rFonts w:ascii="Times New Roman" w:hAnsi="Times New Roman"/>
          <w:sz w:val="24"/>
          <w:szCs w:val="24"/>
        </w:rPr>
        <w:t xml:space="preserve"> </w:t>
      </w:r>
      <w:r w:rsidRPr="00CC7971">
        <w:rPr>
          <w:rFonts w:ascii="Times New Roman" w:hAnsi="Times New Roman"/>
          <w:sz w:val="24"/>
          <w:szCs w:val="24"/>
        </w:rPr>
        <w:t>su entorno (su casa, el parque, un hospital...).</w:t>
      </w:r>
      <w:r>
        <w:rPr>
          <w:rFonts w:ascii="Times New Roman" w:hAnsi="Times New Roman"/>
          <w:sz w:val="24"/>
          <w:szCs w:val="24"/>
        </w:rPr>
        <w:t xml:space="preserve"> </w:t>
      </w:r>
      <w:r w:rsidRPr="00CC7971">
        <w:rPr>
          <w:rFonts w:ascii="Times New Roman" w:hAnsi="Times New Roman"/>
          <w:sz w:val="24"/>
          <w:szCs w:val="24"/>
        </w:rPr>
        <w:t>Empezar a familiarizarse con las letras, los</w:t>
      </w:r>
      <w:r>
        <w:rPr>
          <w:rFonts w:ascii="Times New Roman" w:hAnsi="Times New Roman"/>
          <w:sz w:val="24"/>
          <w:szCs w:val="24"/>
        </w:rPr>
        <w:t xml:space="preserve"> </w:t>
      </w:r>
      <w:r w:rsidRPr="00CC7971">
        <w:rPr>
          <w:rFonts w:ascii="Times New Roman" w:hAnsi="Times New Roman"/>
          <w:sz w:val="24"/>
          <w:szCs w:val="24"/>
        </w:rPr>
        <w:t>números, las horas del reloj, etc.</w:t>
      </w:r>
      <w:r>
        <w:rPr>
          <w:rFonts w:ascii="Times New Roman" w:hAnsi="Times New Roman"/>
          <w:sz w:val="24"/>
          <w:szCs w:val="24"/>
        </w:rPr>
        <w:t xml:space="preserve"> </w:t>
      </w:r>
    </w:p>
    <w:p w:rsidR="00B11DEC" w:rsidRPr="002E330E" w:rsidRDefault="00B11DEC" w:rsidP="002314DA">
      <w:pPr>
        <w:spacing w:after="120" w:line="240" w:lineRule="auto"/>
        <w:ind w:firstLine="709"/>
        <w:jc w:val="both"/>
        <w:rPr>
          <w:rFonts w:ascii="Times New Roman" w:hAnsi="Times New Roman"/>
          <w:b/>
          <w:sz w:val="24"/>
          <w:szCs w:val="24"/>
        </w:rPr>
      </w:pPr>
      <w:r w:rsidRPr="002E330E">
        <w:rPr>
          <w:rFonts w:ascii="Times New Roman" w:hAnsi="Times New Roman"/>
          <w:b/>
          <w:sz w:val="24"/>
          <w:szCs w:val="24"/>
        </w:rPr>
        <w:t>Conclusiones</w:t>
      </w:r>
    </w:p>
    <w:p w:rsidR="00B11DEC" w:rsidRDefault="00B11DEC" w:rsidP="002E330E">
      <w:pPr>
        <w:spacing w:after="120" w:line="240" w:lineRule="auto"/>
        <w:ind w:firstLine="709"/>
        <w:jc w:val="both"/>
        <w:rPr>
          <w:rFonts w:ascii="Times New Roman" w:hAnsi="Times New Roman"/>
          <w:bCs/>
          <w:sz w:val="24"/>
          <w:szCs w:val="24"/>
        </w:rPr>
      </w:pPr>
      <w:r w:rsidRPr="002314DA">
        <w:rPr>
          <w:rFonts w:ascii="Times New Roman" w:hAnsi="Times New Roman"/>
          <w:sz w:val="24"/>
          <w:szCs w:val="24"/>
        </w:rPr>
        <w:t>La educación de los ciudadanos de la Sociedad del Conocimiento requiere de un currículum abierto y flexible que responda a la</w:t>
      </w:r>
      <w:r>
        <w:rPr>
          <w:rFonts w:ascii="Times New Roman" w:hAnsi="Times New Roman"/>
          <w:sz w:val="24"/>
          <w:szCs w:val="24"/>
        </w:rPr>
        <w:t xml:space="preserve">s nuevas exigencias del momento y una pieza clave para lograr ese objetivo es que </w:t>
      </w:r>
      <w:r w:rsidRPr="002314DA">
        <w:rPr>
          <w:rFonts w:ascii="Times New Roman" w:hAnsi="Times New Roman"/>
          <w:sz w:val="24"/>
          <w:szCs w:val="24"/>
        </w:rPr>
        <w:t xml:space="preserve">la formación de los docentes </w:t>
      </w:r>
      <w:r>
        <w:rPr>
          <w:rFonts w:ascii="Times New Roman" w:hAnsi="Times New Roman"/>
          <w:sz w:val="24"/>
          <w:szCs w:val="24"/>
        </w:rPr>
        <w:t>reúna condiciones de</w:t>
      </w:r>
      <w:r w:rsidRPr="002314DA">
        <w:rPr>
          <w:rFonts w:ascii="Times New Roman" w:hAnsi="Times New Roman"/>
          <w:sz w:val="24"/>
          <w:szCs w:val="24"/>
        </w:rPr>
        <w:t xml:space="preserve"> creatividad e innovación educativa.</w:t>
      </w:r>
    </w:p>
    <w:p w:rsidR="00B11DEC" w:rsidRDefault="00B11DEC" w:rsidP="002E330E">
      <w:pPr>
        <w:spacing w:after="120" w:line="240" w:lineRule="auto"/>
        <w:ind w:firstLine="709"/>
        <w:jc w:val="both"/>
        <w:rPr>
          <w:rFonts w:ascii="Times New Roman" w:hAnsi="Times New Roman"/>
          <w:bCs/>
          <w:sz w:val="24"/>
          <w:szCs w:val="24"/>
        </w:rPr>
      </w:pPr>
      <w:r w:rsidRPr="0091720B">
        <w:rPr>
          <w:rFonts w:ascii="Times New Roman" w:hAnsi="Times New Roman"/>
          <w:bCs/>
          <w:sz w:val="24"/>
          <w:szCs w:val="24"/>
        </w:rPr>
        <w:t>Los entornos de aprendizaje tradicionales centrados en el docente se revelan como insuficientes para propiciar las finalidades educativas de la mayoría de los sistemas educativos contemporáneos apoyados con TIC. Dar respuesta a las necesidades educativas de la sociedad actual implica cambiar la imagen ancestral de una enseñanza fundamentalmente centrada en el profesorado, para dibujar entornos de enseñanza diversificados en que se comience a considerar con seriedad el papel del alumnado, el nuevo modo de construir el conocimiento, la posibilidad real de llevar a cabo evaluación continua y el contacto más directo e interactivo con la comunidad.</w:t>
      </w:r>
    </w:p>
    <w:p w:rsidR="00B11DEC" w:rsidRDefault="00B11DEC" w:rsidP="002E330E">
      <w:pPr>
        <w:spacing w:after="120" w:line="240" w:lineRule="auto"/>
        <w:ind w:firstLine="709"/>
        <w:jc w:val="both"/>
        <w:rPr>
          <w:rFonts w:ascii="Times New Roman" w:hAnsi="Times New Roman"/>
          <w:bCs/>
          <w:sz w:val="24"/>
          <w:szCs w:val="24"/>
        </w:rPr>
      </w:pPr>
      <w:r w:rsidRPr="002E330E">
        <w:rPr>
          <w:rFonts w:ascii="Times New Roman" w:hAnsi="Times New Roman"/>
          <w:bCs/>
          <w:sz w:val="24"/>
          <w:szCs w:val="24"/>
        </w:rPr>
        <w:t>Construir una Comunidad de Aprendizaje forma parte del sueño de aquellos que vemos en la Educación un elemento para el desarrollo humano. Constituirse en comunidad que decide hacia dónde quiere orientar sus esfuerzos después de haber consensuado y expuesto los argumentos que definen el horizonte al que se dirige, es un fin elogiable.</w:t>
      </w:r>
    </w:p>
    <w:p w:rsidR="00B11DEC" w:rsidRDefault="00B11DEC" w:rsidP="002E330E">
      <w:pPr>
        <w:spacing w:after="120" w:line="240" w:lineRule="auto"/>
        <w:ind w:firstLine="709"/>
        <w:jc w:val="both"/>
        <w:rPr>
          <w:rFonts w:ascii="Times New Roman" w:hAnsi="Times New Roman"/>
          <w:sz w:val="24"/>
          <w:szCs w:val="24"/>
        </w:rPr>
      </w:pPr>
      <w:r w:rsidRPr="002314DA">
        <w:rPr>
          <w:rFonts w:ascii="Times New Roman" w:hAnsi="Times New Roman"/>
          <w:sz w:val="24"/>
          <w:szCs w:val="24"/>
          <w:lang w:val="es-ES_tradnl"/>
        </w:rPr>
        <w:t>La sociedad en la que nos planteamos la formación de do</w:t>
      </w:r>
      <w:r>
        <w:rPr>
          <w:rFonts w:ascii="Times New Roman" w:hAnsi="Times New Roman"/>
          <w:sz w:val="24"/>
          <w:szCs w:val="24"/>
          <w:lang w:val="es-ES_tradnl"/>
        </w:rPr>
        <w:t xml:space="preserve">centes competentes </w:t>
      </w:r>
      <w:r w:rsidRPr="002314DA">
        <w:rPr>
          <w:rFonts w:ascii="Times New Roman" w:hAnsi="Times New Roman"/>
          <w:sz w:val="24"/>
          <w:szCs w:val="24"/>
          <w:lang w:val="es-ES_tradnl"/>
        </w:rPr>
        <w:t xml:space="preserve"> está sumergida en las TIC y todo cambia tan rápidamente que incluso la concepción de lo que se entiende por conocimiento es algo dinámico y que se reconstruye de modo constante. Y si el conocimiento es algo diferente el concepto y la definición de los procesos de enseñanza-aprendizaje requieren una conceptualización alternativa partiendo de las posibilidades que ofrecen las TIC.</w:t>
      </w:r>
    </w:p>
    <w:p w:rsidR="00B11DEC" w:rsidRDefault="00B11DEC" w:rsidP="002E330E">
      <w:pPr>
        <w:spacing w:after="120" w:line="240" w:lineRule="auto"/>
        <w:ind w:left="720"/>
        <w:jc w:val="both"/>
        <w:rPr>
          <w:rFonts w:ascii="Times New Roman" w:hAnsi="Times New Roman"/>
          <w:b/>
          <w:sz w:val="24"/>
          <w:szCs w:val="24"/>
        </w:rPr>
      </w:pPr>
      <w:bookmarkStart w:id="24" w:name="_Toc312139077"/>
      <w:bookmarkStart w:id="25" w:name="_Toc312139154"/>
      <w:r w:rsidRPr="002314DA">
        <w:rPr>
          <w:rFonts w:ascii="Times New Roman" w:hAnsi="Times New Roman"/>
          <w:b/>
          <w:sz w:val="24"/>
          <w:szCs w:val="24"/>
        </w:rPr>
        <w:t>Bibliografía</w:t>
      </w:r>
      <w:bookmarkEnd w:id="24"/>
      <w:bookmarkEnd w:id="25"/>
      <w:r w:rsidRPr="002314DA">
        <w:rPr>
          <w:rFonts w:ascii="Times New Roman" w:hAnsi="Times New Roman"/>
          <w:b/>
          <w:sz w:val="24"/>
          <w:szCs w:val="24"/>
        </w:rPr>
        <w:t xml:space="preserve">  </w:t>
      </w:r>
    </w:p>
    <w:p w:rsidR="00B11DEC" w:rsidRDefault="00B11DEC" w:rsidP="00BD4BAF">
      <w:pPr>
        <w:spacing w:after="120" w:line="240" w:lineRule="auto"/>
        <w:ind w:firstLine="709"/>
        <w:jc w:val="both"/>
        <w:rPr>
          <w:rFonts w:ascii="Times New Roman" w:hAnsi="Times New Roman"/>
          <w:sz w:val="24"/>
          <w:szCs w:val="24"/>
        </w:rPr>
      </w:pPr>
      <w:r w:rsidRPr="00BD4BAF">
        <w:rPr>
          <w:rFonts w:ascii="Times New Roman" w:hAnsi="Times New Roman"/>
          <w:sz w:val="24"/>
          <w:szCs w:val="24"/>
        </w:rPr>
        <w:t>AGUADED J. I. y CABERO J. (</w:t>
      </w:r>
      <w:proofErr w:type="spellStart"/>
      <w:r w:rsidRPr="00BD4BAF">
        <w:rPr>
          <w:rFonts w:ascii="Times New Roman" w:hAnsi="Times New Roman"/>
          <w:sz w:val="24"/>
          <w:szCs w:val="24"/>
        </w:rPr>
        <w:t>dir.</w:t>
      </w:r>
      <w:proofErr w:type="spellEnd"/>
      <w:r w:rsidRPr="00BD4BAF">
        <w:rPr>
          <w:rFonts w:ascii="Times New Roman" w:hAnsi="Times New Roman"/>
          <w:sz w:val="24"/>
          <w:szCs w:val="24"/>
        </w:rPr>
        <w:t>) (2002).</w:t>
      </w:r>
      <w:r>
        <w:rPr>
          <w:rFonts w:ascii="Times New Roman" w:hAnsi="Times New Roman"/>
          <w:sz w:val="24"/>
          <w:szCs w:val="24"/>
        </w:rPr>
        <w:t xml:space="preserve"> </w:t>
      </w:r>
      <w:r w:rsidRPr="00BD4BAF">
        <w:rPr>
          <w:rFonts w:ascii="Times New Roman" w:hAnsi="Times New Roman"/>
          <w:i/>
          <w:sz w:val="24"/>
          <w:szCs w:val="24"/>
        </w:rPr>
        <w:t>Educar en red: Internet como recurso para la educación</w:t>
      </w:r>
      <w:r w:rsidRPr="00BD4BAF">
        <w:rPr>
          <w:rFonts w:ascii="Times New Roman" w:hAnsi="Times New Roman"/>
          <w:sz w:val="24"/>
          <w:szCs w:val="24"/>
        </w:rPr>
        <w:t>.</w:t>
      </w:r>
      <w:r>
        <w:rPr>
          <w:rFonts w:ascii="Times New Roman" w:hAnsi="Times New Roman"/>
          <w:sz w:val="24"/>
          <w:szCs w:val="24"/>
        </w:rPr>
        <w:t xml:space="preserve"> </w:t>
      </w:r>
      <w:r w:rsidRPr="00BD4BAF">
        <w:rPr>
          <w:rFonts w:ascii="Times New Roman" w:hAnsi="Times New Roman"/>
          <w:sz w:val="24"/>
          <w:szCs w:val="24"/>
        </w:rPr>
        <w:t>Málaga. Aljibe</w:t>
      </w:r>
      <w:r>
        <w:rPr>
          <w:rFonts w:ascii="Times New Roman" w:hAnsi="Times New Roman"/>
          <w:sz w:val="24"/>
          <w:szCs w:val="24"/>
        </w:rPr>
        <w:t>.</w:t>
      </w:r>
    </w:p>
    <w:p w:rsidR="00B11DEC" w:rsidRPr="00BD4BAF" w:rsidRDefault="00B11DEC" w:rsidP="00BD4BAF">
      <w:pPr>
        <w:spacing w:after="120" w:line="240" w:lineRule="auto"/>
        <w:ind w:firstLine="709"/>
        <w:jc w:val="both"/>
        <w:rPr>
          <w:rFonts w:ascii="Times New Roman" w:hAnsi="Times New Roman"/>
          <w:sz w:val="20"/>
          <w:szCs w:val="20"/>
          <w:lang w:eastAsia="es-ES"/>
        </w:rPr>
      </w:pPr>
      <w:r w:rsidRPr="00BD4BAF">
        <w:rPr>
          <w:rFonts w:ascii="Times New Roman" w:hAnsi="Times New Roman"/>
          <w:sz w:val="24"/>
          <w:szCs w:val="24"/>
        </w:rPr>
        <w:t xml:space="preserve">AGUIAR M. T. Y CUESTA, H. (2009). </w:t>
      </w:r>
      <w:r w:rsidRPr="00BD4BAF">
        <w:rPr>
          <w:rFonts w:ascii="Times New Roman" w:hAnsi="Times New Roman"/>
          <w:sz w:val="24"/>
          <w:szCs w:val="24"/>
          <w:lang w:eastAsia="es-ES"/>
        </w:rPr>
        <w:t xml:space="preserve">Importancia de trabajar las TIC en educación infantil a través de métodos como la </w:t>
      </w:r>
      <w:proofErr w:type="spellStart"/>
      <w:r w:rsidRPr="00BD4BAF">
        <w:rPr>
          <w:rFonts w:ascii="Times New Roman" w:hAnsi="Times New Roman"/>
          <w:sz w:val="24"/>
          <w:szCs w:val="24"/>
          <w:lang w:eastAsia="es-ES"/>
        </w:rPr>
        <w:t>webquest</w:t>
      </w:r>
      <w:proofErr w:type="spellEnd"/>
      <w:r>
        <w:rPr>
          <w:rFonts w:ascii="Times New Roman" w:hAnsi="Times New Roman"/>
          <w:sz w:val="24"/>
          <w:szCs w:val="24"/>
          <w:lang w:eastAsia="es-ES"/>
        </w:rPr>
        <w:t xml:space="preserve">. </w:t>
      </w:r>
      <w:r w:rsidRPr="00BD4BAF">
        <w:rPr>
          <w:rFonts w:ascii="Times New Roman" w:hAnsi="Times New Roman"/>
          <w:i/>
          <w:sz w:val="20"/>
          <w:szCs w:val="20"/>
          <w:lang w:eastAsia="es-ES"/>
        </w:rPr>
        <w:t>Pixel-Bit. Revista de Medios y Educación,</w:t>
      </w:r>
      <w:r w:rsidRPr="00BD4BAF">
        <w:rPr>
          <w:rFonts w:ascii="Times New Roman" w:hAnsi="Times New Roman"/>
          <w:sz w:val="20"/>
          <w:szCs w:val="20"/>
          <w:lang w:eastAsia="es-ES"/>
        </w:rPr>
        <w:t xml:space="preserve"> nº </w:t>
      </w:r>
      <w:proofErr w:type="gramStart"/>
      <w:r w:rsidRPr="00BD4BAF">
        <w:rPr>
          <w:rFonts w:ascii="Times New Roman" w:hAnsi="Times New Roman"/>
          <w:sz w:val="20"/>
          <w:szCs w:val="20"/>
          <w:lang w:eastAsia="es-ES"/>
        </w:rPr>
        <w:t>34 ,</w:t>
      </w:r>
      <w:proofErr w:type="gramEnd"/>
      <w:r w:rsidRPr="00BD4BAF">
        <w:rPr>
          <w:rFonts w:ascii="Times New Roman" w:hAnsi="Times New Roman"/>
          <w:sz w:val="20"/>
          <w:szCs w:val="20"/>
          <w:lang w:eastAsia="es-ES"/>
        </w:rPr>
        <w:t xml:space="preserve"> </w:t>
      </w:r>
      <w:proofErr w:type="spellStart"/>
      <w:r w:rsidRPr="00BD4BAF">
        <w:rPr>
          <w:rFonts w:ascii="Times New Roman" w:hAnsi="Times New Roman"/>
          <w:sz w:val="20"/>
          <w:szCs w:val="20"/>
          <w:lang w:eastAsia="es-ES"/>
        </w:rPr>
        <w:t>pp</w:t>
      </w:r>
      <w:proofErr w:type="spellEnd"/>
      <w:r w:rsidRPr="00BD4BAF">
        <w:rPr>
          <w:rFonts w:ascii="Times New Roman" w:hAnsi="Times New Roman"/>
          <w:sz w:val="20"/>
          <w:szCs w:val="20"/>
          <w:lang w:eastAsia="es-ES"/>
        </w:rPr>
        <w:t xml:space="preserve"> 81-94.</w:t>
      </w:r>
      <w:r>
        <w:rPr>
          <w:rFonts w:ascii="Times New Roman" w:hAnsi="Times New Roman"/>
          <w:sz w:val="20"/>
          <w:szCs w:val="20"/>
          <w:lang w:eastAsia="es-ES"/>
        </w:rPr>
        <w:t xml:space="preserve"> Disponible </w:t>
      </w:r>
      <w:hyperlink r:id="rId12" w:history="1">
        <w:r w:rsidRPr="00152AF6">
          <w:rPr>
            <w:rStyle w:val="Hipervnculo"/>
            <w:rFonts w:ascii="Times New Roman" w:hAnsi="Times New Roman"/>
            <w:sz w:val="20"/>
            <w:szCs w:val="20"/>
            <w:lang w:eastAsia="es-ES"/>
          </w:rPr>
          <w:t>http://www.sav.us.es/pixelbit/pixelbit/articulos/n34/6.pdf</w:t>
        </w:r>
      </w:hyperlink>
      <w:r>
        <w:rPr>
          <w:rFonts w:ascii="Times New Roman" w:hAnsi="Times New Roman"/>
          <w:sz w:val="20"/>
          <w:szCs w:val="20"/>
          <w:lang w:eastAsia="es-ES"/>
        </w:rPr>
        <w:t xml:space="preserve">  consultado 12-11-</w:t>
      </w:r>
      <w:proofErr w:type="gramStart"/>
      <w:r>
        <w:rPr>
          <w:rFonts w:ascii="Times New Roman" w:hAnsi="Times New Roman"/>
          <w:sz w:val="20"/>
          <w:szCs w:val="20"/>
          <w:lang w:eastAsia="es-ES"/>
        </w:rPr>
        <w:t>2012 .</w:t>
      </w:r>
      <w:proofErr w:type="gramEnd"/>
    </w:p>
    <w:p w:rsidR="00B11DEC" w:rsidRPr="002314DA" w:rsidRDefault="00B11DEC" w:rsidP="002314DA">
      <w:pPr>
        <w:spacing w:after="120" w:line="240" w:lineRule="auto"/>
        <w:ind w:firstLine="709"/>
        <w:jc w:val="both"/>
        <w:rPr>
          <w:rFonts w:ascii="Times New Roman" w:hAnsi="Times New Roman"/>
          <w:bCs/>
          <w:sz w:val="24"/>
          <w:szCs w:val="24"/>
        </w:rPr>
      </w:pPr>
      <w:r w:rsidRPr="002314DA">
        <w:rPr>
          <w:rFonts w:ascii="Times New Roman" w:hAnsi="Times New Roman"/>
          <w:sz w:val="24"/>
          <w:szCs w:val="24"/>
          <w:lang w:val="es-ES_tradnl"/>
        </w:rPr>
        <w:t xml:space="preserve">AREA M. (2011). </w:t>
      </w:r>
      <w:r w:rsidRPr="002314DA">
        <w:rPr>
          <w:rFonts w:ascii="Times New Roman" w:hAnsi="Times New Roman"/>
          <w:bCs/>
          <w:sz w:val="24"/>
          <w:szCs w:val="24"/>
        </w:rPr>
        <w:t xml:space="preserve">Del conocimiento sólido a la cultura líquida: nuevas alfabetizaciones ante la Web </w:t>
      </w:r>
      <w:proofErr w:type="gramStart"/>
      <w:r w:rsidRPr="002314DA">
        <w:rPr>
          <w:rFonts w:ascii="Times New Roman" w:hAnsi="Times New Roman"/>
          <w:bCs/>
          <w:sz w:val="24"/>
          <w:szCs w:val="24"/>
        </w:rPr>
        <w:t>2.0 .</w:t>
      </w:r>
      <w:proofErr w:type="gramEnd"/>
      <w:r w:rsidRPr="002314DA">
        <w:rPr>
          <w:rFonts w:ascii="Times New Roman" w:hAnsi="Times New Roman"/>
          <w:bCs/>
          <w:sz w:val="24"/>
          <w:szCs w:val="24"/>
        </w:rPr>
        <w:t xml:space="preserve"> Artículo</w:t>
      </w:r>
      <w:r>
        <w:rPr>
          <w:rFonts w:ascii="Times New Roman" w:hAnsi="Times New Roman"/>
          <w:bCs/>
          <w:sz w:val="24"/>
          <w:szCs w:val="24"/>
        </w:rPr>
        <w:t xml:space="preserve"> </w:t>
      </w:r>
      <w:r w:rsidRPr="002314DA">
        <w:rPr>
          <w:rFonts w:ascii="Times New Roman" w:hAnsi="Times New Roman"/>
          <w:bCs/>
          <w:sz w:val="24"/>
          <w:szCs w:val="24"/>
        </w:rPr>
        <w:t xml:space="preserve">2. Extraído el 20 de diciembre de 2011    </w:t>
      </w:r>
      <w:hyperlink r:id="rId13" w:history="1">
        <w:r w:rsidRPr="002314DA">
          <w:rPr>
            <w:rStyle w:val="Hipervnculo"/>
            <w:rFonts w:ascii="Times New Roman" w:hAnsi="Times New Roman"/>
            <w:bCs/>
            <w:sz w:val="24"/>
            <w:szCs w:val="24"/>
          </w:rPr>
          <w:t>http://www.fundaciongsr.es/wfuns/activos/texto/wfuns_informacion_0617-l28fN4H8sqds0uhq.pdf</w:t>
        </w:r>
      </w:hyperlink>
      <w:r w:rsidRPr="002314DA">
        <w:rPr>
          <w:rFonts w:ascii="Times New Roman" w:hAnsi="Times New Roman"/>
          <w:bCs/>
          <w:sz w:val="24"/>
          <w:szCs w:val="24"/>
        </w:rPr>
        <w:t xml:space="preserve">  </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BARBERÀ, E. BADIA, A. y MOMINÓ, J. M. (2001): </w:t>
      </w:r>
      <w:r w:rsidRPr="002314DA">
        <w:rPr>
          <w:rFonts w:ascii="Times New Roman" w:hAnsi="Times New Roman"/>
          <w:i/>
          <w:sz w:val="24"/>
          <w:szCs w:val="24"/>
        </w:rPr>
        <w:t>La incógnita de la Educación a Distancia.</w:t>
      </w:r>
      <w:r w:rsidRPr="002314DA">
        <w:rPr>
          <w:rFonts w:ascii="Times New Roman" w:hAnsi="Times New Roman"/>
          <w:sz w:val="24"/>
          <w:szCs w:val="24"/>
        </w:rPr>
        <w:t xml:space="preserve"> Barcelona, ICE-</w:t>
      </w:r>
      <w:proofErr w:type="spellStart"/>
      <w:r w:rsidRPr="002314DA">
        <w:rPr>
          <w:rFonts w:ascii="Times New Roman" w:hAnsi="Times New Roman"/>
          <w:sz w:val="24"/>
          <w:szCs w:val="24"/>
        </w:rPr>
        <w:t>Horsori</w:t>
      </w:r>
      <w:proofErr w:type="spellEnd"/>
      <w:r w:rsidRPr="002314DA">
        <w:rPr>
          <w:rFonts w:ascii="Times New Roman" w:hAnsi="Times New Roman"/>
          <w:sz w:val="24"/>
          <w:szCs w:val="24"/>
        </w:rPr>
        <w:t>.</w:t>
      </w:r>
    </w:p>
    <w:p w:rsidR="00B11DEC" w:rsidRPr="002314DA" w:rsidRDefault="00B11DEC" w:rsidP="002314DA">
      <w:pPr>
        <w:spacing w:after="120" w:line="240" w:lineRule="auto"/>
        <w:ind w:firstLine="709"/>
        <w:jc w:val="both"/>
        <w:rPr>
          <w:rFonts w:ascii="Times New Roman" w:hAnsi="Times New Roman"/>
          <w:sz w:val="24"/>
          <w:szCs w:val="24"/>
          <w:lang w:val="es-ES_tradnl"/>
        </w:rPr>
      </w:pPr>
      <w:r w:rsidRPr="002314DA">
        <w:rPr>
          <w:rFonts w:ascii="Times New Roman" w:hAnsi="Times New Roman"/>
          <w:sz w:val="24"/>
          <w:szCs w:val="24"/>
          <w:lang w:val="es-ES_tradnl"/>
        </w:rPr>
        <w:t xml:space="preserve">BARTOLOMÉ, A. (1995): Sistemas multimedia para la enseñanza. En BALLESTA, J. (coord.): </w:t>
      </w:r>
      <w:r w:rsidRPr="002314DA">
        <w:rPr>
          <w:rFonts w:ascii="Times New Roman" w:hAnsi="Times New Roman"/>
          <w:i/>
          <w:sz w:val="24"/>
          <w:szCs w:val="24"/>
          <w:lang w:val="es-ES_tradnl"/>
        </w:rPr>
        <w:t>Enseñar con los medios de comunicación</w:t>
      </w:r>
      <w:r w:rsidRPr="002314DA">
        <w:rPr>
          <w:rFonts w:ascii="Times New Roman" w:hAnsi="Times New Roman"/>
          <w:sz w:val="24"/>
          <w:szCs w:val="24"/>
          <w:lang w:val="es-ES_tradnl"/>
        </w:rPr>
        <w:t>. Barcelona, PPU.</w:t>
      </w:r>
    </w:p>
    <w:p w:rsidR="00B11DEC" w:rsidRPr="005C6611" w:rsidRDefault="00B11DEC" w:rsidP="005C6611">
      <w:pPr>
        <w:spacing w:after="120" w:line="240" w:lineRule="auto"/>
        <w:ind w:firstLine="709"/>
        <w:jc w:val="both"/>
        <w:rPr>
          <w:rFonts w:ascii="Times New Roman" w:hAnsi="Times New Roman"/>
          <w:bCs/>
          <w:sz w:val="24"/>
          <w:szCs w:val="24"/>
        </w:rPr>
      </w:pPr>
      <w:r w:rsidRPr="005C6611">
        <w:rPr>
          <w:rFonts w:ascii="Times New Roman" w:hAnsi="Times New Roman"/>
          <w:bCs/>
          <w:sz w:val="24"/>
          <w:szCs w:val="24"/>
        </w:rPr>
        <w:t xml:space="preserve">BRUNER, J. (1997): </w:t>
      </w:r>
      <w:r w:rsidRPr="005C6611">
        <w:rPr>
          <w:rFonts w:ascii="Times New Roman" w:hAnsi="Times New Roman"/>
          <w:bCs/>
          <w:i/>
          <w:iCs/>
          <w:sz w:val="24"/>
          <w:szCs w:val="24"/>
        </w:rPr>
        <w:t>La educación, puerta de la cultura</w:t>
      </w:r>
      <w:r w:rsidRPr="005C6611">
        <w:rPr>
          <w:rFonts w:ascii="Times New Roman" w:hAnsi="Times New Roman"/>
          <w:bCs/>
          <w:sz w:val="24"/>
          <w:szCs w:val="24"/>
        </w:rPr>
        <w:t>. Madrid, Visor.</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CABERO, J. (Coord.) (1998): </w:t>
      </w:r>
      <w:r w:rsidRPr="002314DA">
        <w:rPr>
          <w:rFonts w:ascii="Times New Roman" w:hAnsi="Times New Roman"/>
          <w:i/>
          <w:sz w:val="24"/>
          <w:szCs w:val="24"/>
        </w:rPr>
        <w:t>Medios audiovisuales y nuevas tecnologías para la formación en el siglo XXI</w:t>
      </w:r>
      <w:r w:rsidRPr="002314DA">
        <w:rPr>
          <w:rFonts w:ascii="Times New Roman" w:hAnsi="Times New Roman"/>
          <w:sz w:val="24"/>
          <w:szCs w:val="24"/>
        </w:rPr>
        <w:t xml:space="preserve"> Murcia, Diego Marín.</w:t>
      </w:r>
    </w:p>
    <w:p w:rsidR="00B11DEC" w:rsidRPr="002314DA" w:rsidRDefault="00B11DEC" w:rsidP="002314DA">
      <w:pPr>
        <w:spacing w:after="120" w:line="240" w:lineRule="auto"/>
        <w:ind w:firstLine="709"/>
        <w:jc w:val="both"/>
        <w:rPr>
          <w:rFonts w:ascii="Times New Roman" w:hAnsi="Times New Roman"/>
          <w:sz w:val="24"/>
          <w:szCs w:val="24"/>
          <w:lang w:val="es-ES_tradnl"/>
        </w:rPr>
      </w:pPr>
      <w:r w:rsidRPr="002314DA">
        <w:rPr>
          <w:rFonts w:ascii="Times New Roman" w:hAnsi="Times New Roman"/>
          <w:sz w:val="24"/>
          <w:szCs w:val="24"/>
          <w:lang w:val="es-ES_tradnl"/>
        </w:rPr>
        <w:t xml:space="preserve">CÁRDENAS, A. L., RODRÍGUEZ, A Y TORRES, R. M. (2000). </w:t>
      </w:r>
      <w:r w:rsidRPr="002314DA">
        <w:rPr>
          <w:rFonts w:ascii="Times New Roman" w:hAnsi="Times New Roman"/>
          <w:i/>
          <w:sz w:val="24"/>
          <w:szCs w:val="24"/>
          <w:lang w:val="es-ES_tradnl"/>
        </w:rPr>
        <w:t>El maestro protagonista del cambio educativo.</w:t>
      </w:r>
      <w:r w:rsidRPr="002314DA">
        <w:rPr>
          <w:rFonts w:ascii="Times New Roman" w:hAnsi="Times New Roman"/>
          <w:sz w:val="24"/>
          <w:szCs w:val="24"/>
          <w:lang w:val="es-ES_tradnl"/>
        </w:rPr>
        <w:t xml:space="preserve"> Bogotá: Cooperativa Editorial Magisterio.</w:t>
      </w:r>
    </w:p>
    <w:p w:rsidR="00B11DEC" w:rsidRDefault="00B11DEC" w:rsidP="002314DA">
      <w:pPr>
        <w:spacing w:after="120" w:line="240" w:lineRule="auto"/>
        <w:ind w:firstLine="709"/>
        <w:jc w:val="both"/>
        <w:rPr>
          <w:rFonts w:ascii="Times New Roman" w:hAnsi="Times New Roman"/>
          <w:sz w:val="24"/>
          <w:szCs w:val="24"/>
          <w:lang w:eastAsia="es-ES"/>
        </w:rPr>
      </w:pPr>
      <w:r>
        <w:rPr>
          <w:rFonts w:ascii="Times New Roman" w:hAnsi="Times New Roman"/>
          <w:sz w:val="24"/>
          <w:szCs w:val="24"/>
        </w:rPr>
        <w:t xml:space="preserve">CONTRERAS, P. (2010). </w:t>
      </w:r>
      <w:r w:rsidRPr="002314DA">
        <w:rPr>
          <w:rFonts w:ascii="Times New Roman" w:hAnsi="Times New Roman"/>
          <w:sz w:val="24"/>
          <w:szCs w:val="24"/>
        </w:rPr>
        <w:t>Ser y saber en la form</w:t>
      </w:r>
      <w:r>
        <w:rPr>
          <w:rFonts w:ascii="Times New Roman" w:hAnsi="Times New Roman"/>
          <w:sz w:val="24"/>
          <w:szCs w:val="24"/>
        </w:rPr>
        <w:t>ación didáctica del profesorado</w:t>
      </w:r>
      <w:r w:rsidRPr="002314DA">
        <w:rPr>
          <w:rFonts w:ascii="Times New Roman" w:hAnsi="Times New Roman"/>
          <w:sz w:val="24"/>
          <w:szCs w:val="24"/>
        </w:rPr>
        <w:t xml:space="preserve">. </w:t>
      </w:r>
      <w:r w:rsidRPr="002314DA">
        <w:rPr>
          <w:rFonts w:ascii="Times New Roman" w:hAnsi="Times New Roman"/>
          <w:i/>
          <w:iCs/>
          <w:sz w:val="24"/>
          <w:szCs w:val="24"/>
        </w:rPr>
        <w:t xml:space="preserve">Revista Interuniversitaria de Formación del Profesorado, 68 (24,2), </w:t>
      </w:r>
      <w:r w:rsidRPr="002314DA">
        <w:rPr>
          <w:rFonts w:ascii="Times New Roman" w:hAnsi="Times New Roman"/>
          <w:sz w:val="24"/>
          <w:szCs w:val="24"/>
        </w:rPr>
        <w:t xml:space="preserve">61-81 Disponible en </w:t>
      </w:r>
      <w:hyperlink r:id="rId14" w:history="1">
        <w:r w:rsidRPr="002314DA">
          <w:rPr>
            <w:rStyle w:val="Hipervnculo"/>
            <w:rFonts w:ascii="Times New Roman" w:hAnsi="Times New Roman"/>
            <w:sz w:val="24"/>
            <w:szCs w:val="24"/>
          </w:rPr>
          <w:t>http://www.aufop.com/aufop/uploaded_files/congresos/1296516384.pdf</w:t>
        </w:r>
      </w:hyperlink>
      <w:r w:rsidRPr="002314DA">
        <w:rPr>
          <w:rFonts w:ascii="Times New Roman" w:hAnsi="Times New Roman"/>
          <w:sz w:val="24"/>
          <w:szCs w:val="24"/>
        </w:rPr>
        <w:t xml:space="preserve"> (Consultada 21-12-</w:t>
      </w:r>
      <w:r w:rsidRPr="002314DA">
        <w:rPr>
          <w:rFonts w:ascii="Georgia" w:hAnsi="Georgia"/>
          <w:sz w:val="28"/>
          <w:szCs w:val="28"/>
          <w:lang w:eastAsia="es-ES"/>
        </w:rPr>
        <w:t xml:space="preserve"> </w:t>
      </w:r>
      <w:r w:rsidRPr="00390784">
        <w:rPr>
          <w:rFonts w:ascii="Times New Roman" w:hAnsi="Times New Roman"/>
          <w:sz w:val="24"/>
          <w:szCs w:val="24"/>
          <w:lang w:eastAsia="es-ES"/>
        </w:rPr>
        <w:t>2012)</w:t>
      </w:r>
    </w:p>
    <w:p w:rsidR="00B11DEC" w:rsidRPr="00CC7971" w:rsidRDefault="00B11DEC" w:rsidP="005C6611">
      <w:pPr>
        <w:spacing w:after="120" w:line="240" w:lineRule="auto"/>
        <w:ind w:firstLine="709"/>
        <w:jc w:val="both"/>
        <w:rPr>
          <w:rFonts w:ascii="Times New Roman" w:hAnsi="Times New Roman"/>
          <w:bCs/>
          <w:sz w:val="24"/>
          <w:szCs w:val="24"/>
        </w:rPr>
      </w:pPr>
      <w:r w:rsidRPr="005C6611">
        <w:rPr>
          <w:rFonts w:ascii="Times New Roman" w:hAnsi="Times New Roman"/>
          <w:bCs/>
          <w:sz w:val="24"/>
          <w:szCs w:val="24"/>
        </w:rPr>
        <w:t xml:space="preserve">CHOMSKY, N. (1988): </w:t>
      </w:r>
      <w:r w:rsidRPr="005C6611">
        <w:rPr>
          <w:rFonts w:ascii="Times New Roman" w:hAnsi="Times New Roman"/>
          <w:bCs/>
          <w:i/>
          <w:iCs/>
          <w:sz w:val="24"/>
          <w:szCs w:val="24"/>
        </w:rPr>
        <w:t>El lenguaje y los problemas de conocimiento</w:t>
      </w:r>
      <w:r w:rsidRPr="005C6611">
        <w:rPr>
          <w:rFonts w:ascii="Times New Roman" w:hAnsi="Times New Roman"/>
          <w:bCs/>
          <w:sz w:val="24"/>
          <w:szCs w:val="24"/>
        </w:rPr>
        <w:t xml:space="preserve">. </w:t>
      </w:r>
      <w:r w:rsidRPr="00CC7971">
        <w:rPr>
          <w:rFonts w:ascii="Times New Roman" w:hAnsi="Times New Roman"/>
          <w:bCs/>
          <w:sz w:val="24"/>
          <w:szCs w:val="24"/>
        </w:rPr>
        <w:t>Madrid, Visor.</w:t>
      </w:r>
    </w:p>
    <w:p w:rsidR="00B11DEC" w:rsidRPr="005C6611" w:rsidRDefault="00B11DEC" w:rsidP="005C6611">
      <w:pPr>
        <w:spacing w:after="120" w:line="240" w:lineRule="auto"/>
        <w:ind w:firstLine="709"/>
        <w:jc w:val="both"/>
        <w:rPr>
          <w:rFonts w:ascii="Times New Roman" w:hAnsi="Times New Roman"/>
          <w:bCs/>
          <w:sz w:val="24"/>
          <w:szCs w:val="24"/>
        </w:rPr>
      </w:pPr>
      <w:r w:rsidRPr="005C6611">
        <w:rPr>
          <w:rFonts w:ascii="Times New Roman" w:hAnsi="Times New Roman"/>
          <w:bCs/>
          <w:sz w:val="24"/>
          <w:szCs w:val="24"/>
        </w:rPr>
        <w:t xml:space="preserve">DE PABLOS, J. y GONZÁLEZ, T. (2007). Políticas educativas e innovación educativa apoyada en TIC; sus desarrollos en el ámbito autonómico. Comunicación publicada en las Actas de las </w:t>
      </w:r>
      <w:r w:rsidRPr="005C6611">
        <w:rPr>
          <w:rFonts w:ascii="Times New Roman" w:hAnsi="Times New Roman"/>
          <w:bCs/>
          <w:i/>
          <w:sz w:val="24"/>
          <w:szCs w:val="24"/>
        </w:rPr>
        <w:t>II Jornadas Internacionales sobre políticas educativas para la sociedad del conocimiento.</w:t>
      </w:r>
      <w:r w:rsidRPr="005C6611">
        <w:rPr>
          <w:rFonts w:ascii="Times New Roman" w:hAnsi="Times New Roman"/>
          <w:bCs/>
          <w:sz w:val="24"/>
          <w:szCs w:val="24"/>
        </w:rPr>
        <w:t xml:space="preserve"> Granada.</w:t>
      </w:r>
    </w:p>
    <w:p w:rsidR="00B11DEC" w:rsidRPr="005C6611" w:rsidRDefault="00B11DEC" w:rsidP="005C6611">
      <w:pPr>
        <w:spacing w:after="120" w:line="240" w:lineRule="auto"/>
        <w:ind w:firstLine="709"/>
        <w:jc w:val="both"/>
        <w:rPr>
          <w:rFonts w:ascii="Times New Roman" w:hAnsi="Times New Roman"/>
          <w:bCs/>
          <w:sz w:val="24"/>
          <w:szCs w:val="24"/>
          <w:lang w:val="en-US"/>
        </w:rPr>
      </w:pPr>
      <w:r w:rsidRPr="005C6611">
        <w:rPr>
          <w:rFonts w:ascii="Times New Roman" w:hAnsi="Times New Roman"/>
          <w:bCs/>
          <w:sz w:val="24"/>
          <w:szCs w:val="24"/>
        </w:rPr>
        <w:t xml:space="preserve">ELBOJ, C., PUIGDELLIVOL, I., SOLER, M. y VALLS, R. (2002). </w:t>
      </w:r>
      <w:r w:rsidRPr="005C6611">
        <w:rPr>
          <w:rFonts w:ascii="Times New Roman" w:hAnsi="Times New Roman"/>
          <w:bCs/>
          <w:i/>
          <w:iCs/>
          <w:sz w:val="24"/>
          <w:szCs w:val="24"/>
        </w:rPr>
        <w:t xml:space="preserve">Comunidades de aprendizaje: transformar la educación. </w:t>
      </w:r>
      <w:r w:rsidRPr="005C6611">
        <w:rPr>
          <w:rFonts w:ascii="Times New Roman" w:hAnsi="Times New Roman"/>
          <w:bCs/>
          <w:sz w:val="24"/>
          <w:szCs w:val="24"/>
          <w:lang w:val="en-US"/>
        </w:rPr>
        <w:t xml:space="preserve">Barcelona: </w:t>
      </w:r>
      <w:proofErr w:type="spellStart"/>
      <w:r w:rsidRPr="005C6611">
        <w:rPr>
          <w:rFonts w:ascii="Times New Roman" w:hAnsi="Times New Roman"/>
          <w:bCs/>
          <w:sz w:val="24"/>
          <w:szCs w:val="24"/>
          <w:lang w:val="en-US"/>
        </w:rPr>
        <w:t>Graó</w:t>
      </w:r>
      <w:proofErr w:type="spellEnd"/>
      <w:r w:rsidRPr="005C6611">
        <w:rPr>
          <w:rFonts w:ascii="Times New Roman" w:hAnsi="Times New Roman"/>
          <w:bCs/>
          <w:sz w:val="24"/>
          <w:szCs w:val="24"/>
          <w:lang w:val="en-US"/>
        </w:rPr>
        <w:t>.</w:t>
      </w:r>
    </w:p>
    <w:p w:rsidR="00B11DEC" w:rsidRPr="005C6611" w:rsidRDefault="00B11DEC" w:rsidP="005C6611">
      <w:pPr>
        <w:spacing w:after="120" w:line="240" w:lineRule="auto"/>
        <w:ind w:firstLine="709"/>
        <w:jc w:val="both"/>
        <w:rPr>
          <w:rFonts w:ascii="Times New Roman" w:hAnsi="Times New Roman"/>
          <w:bCs/>
          <w:sz w:val="24"/>
          <w:szCs w:val="24"/>
          <w:lang w:val="en-US"/>
        </w:rPr>
      </w:pPr>
      <w:r w:rsidRPr="005C6611">
        <w:rPr>
          <w:rFonts w:ascii="Times New Roman" w:hAnsi="Times New Roman"/>
          <w:bCs/>
          <w:sz w:val="24"/>
          <w:szCs w:val="24"/>
          <w:lang w:val="en-US"/>
        </w:rPr>
        <w:t xml:space="preserve">FREIRE, P. (1970): </w:t>
      </w:r>
      <w:r w:rsidRPr="005C6611">
        <w:rPr>
          <w:rFonts w:ascii="Times New Roman" w:hAnsi="Times New Roman"/>
          <w:bCs/>
          <w:i/>
          <w:iCs/>
          <w:sz w:val="24"/>
          <w:szCs w:val="24"/>
          <w:lang w:val="en-US"/>
        </w:rPr>
        <w:t>Pedagogy of the Oppressed</w:t>
      </w:r>
      <w:r w:rsidRPr="005C6611">
        <w:rPr>
          <w:rFonts w:ascii="Times New Roman" w:hAnsi="Times New Roman"/>
          <w:bCs/>
          <w:sz w:val="24"/>
          <w:szCs w:val="24"/>
          <w:lang w:val="en-US"/>
        </w:rPr>
        <w:t>. New York, Continuum.</w:t>
      </w:r>
    </w:p>
    <w:p w:rsidR="00B11DEC" w:rsidRDefault="00B11DEC" w:rsidP="00390784">
      <w:pPr>
        <w:spacing w:after="120" w:line="240" w:lineRule="auto"/>
        <w:ind w:firstLine="709"/>
        <w:jc w:val="both"/>
        <w:rPr>
          <w:rFonts w:ascii="Times New Roman" w:hAnsi="Times New Roman"/>
          <w:sz w:val="24"/>
          <w:szCs w:val="24"/>
          <w:lang w:eastAsia="es-ES"/>
        </w:rPr>
      </w:pPr>
      <w:r w:rsidRPr="00390784">
        <w:rPr>
          <w:rFonts w:ascii="Times New Roman" w:hAnsi="Times New Roman"/>
          <w:sz w:val="24"/>
          <w:szCs w:val="24"/>
          <w:lang w:eastAsia="es-ES"/>
        </w:rPr>
        <w:t xml:space="preserve">GARCÍA-RUIZ, R. Y CASTRO, A. (2012). La formación permanente del profesorado basada en competencias. Estudio exploratorio de la percepción del profesorado de educación infantil y primaria. </w:t>
      </w:r>
      <w:proofErr w:type="spellStart"/>
      <w:r w:rsidRPr="00390784">
        <w:rPr>
          <w:rFonts w:ascii="Times New Roman" w:hAnsi="Times New Roman"/>
          <w:i/>
          <w:sz w:val="24"/>
          <w:szCs w:val="24"/>
          <w:lang w:eastAsia="es-ES"/>
        </w:rPr>
        <w:t>Educatio</w:t>
      </w:r>
      <w:proofErr w:type="spellEnd"/>
      <w:r w:rsidRPr="00390784">
        <w:rPr>
          <w:rFonts w:ascii="Times New Roman" w:hAnsi="Times New Roman"/>
          <w:i/>
          <w:sz w:val="24"/>
          <w:szCs w:val="24"/>
          <w:lang w:eastAsia="es-ES"/>
        </w:rPr>
        <w:t xml:space="preserve"> Siglo XXI, </w:t>
      </w:r>
      <w:r w:rsidRPr="00390784">
        <w:rPr>
          <w:rFonts w:ascii="Times New Roman" w:hAnsi="Times New Roman"/>
          <w:sz w:val="24"/>
          <w:szCs w:val="24"/>
          <w:lang w:eastAsia="es-ES"/>
        </w:rPr>
        <w:t xml:space="preserve">30, 1. Disponible en Internet en </w:t>
      </w:r>
      <w:hyperlink r:id="rId15" w:history="1">
        <w:r w:rsidRPr="00390784">
          <w:rPr>
            <w:rStyle w:val="Hipervnculo"/>
            <w:rFonts w:ascii="Times New Roman" w:hAnsi="Times New Roman"/>
            <w:sz w:val="24"/>
            <w:szCs w:val="24"/>
            <w:lang w:eastAsia="es-ES"/>
          </w:rPr>
          <w:t>http://revistas.um.es/educatio/article/view/149251</w:t>
        </w:r>
      </w:hyperlink>
      <w:r w:rsidRPr="00390784">
        <w:rPr>
          <w:rFonts w:ascii="Times New Roman" w:hAnsi="Times New Roman"/>
          <w:sz w:val="24"/>
          <w:szCs w:val="24"/>
          <w:lang w:eastAsia="es-ES"/>
        </w:rPr>
        <w:t xml:space="preserve"> consultado (15-4-2012).</w:t>
      </w:r>
    </w:p>
    <w:p w:rsidR="00B11DEC" w:rsidRPr="001E7071" w:rsidRDefault="00B11DEC" w:rsidP="001E7071">
      <w:pPr>
        <w:spacing w:after="120" w:line="240" w:lineRule="auto"/>
        <w:ind w:firstLine="709"/>
        <w:jc w:val="both"/>
        <w:rPr>
          <w:rFonts w:ascii="Times New Roman" w:hAnsi="Times New Roman"/>
          <w:bCs/>
          <w:sz w:val="24"/>
          <w:szCs w:val="24"/>
          <w:lang w:eastAsia="es-ES"/>
        </w:rPr>
      </w:pPr>
      <w:r w:rsidRPr="001E7071">
        <w:rPr>
          <w:rFonts w:ascii="Times New Roman" w:hAnsi="Times New Roman"/>
          <w:bCs/>
          <w:sz w:val="24"/>
          <w:szCs w:val="24"/>
          <w:lang w:eastAsia="es-ES"/>
        </w:rPr>
        <w:t>GÓMEZ-ZERMEÑO, M. (2012). Bibliotecas digitales: recursos bibliográficos electrónicos en educación básica.</w:t>
      </w:r>
      <w:r w:rsidRPr="001E7071">
        <w:rPr>
          <w:rFonts w:ascii="Times New Roman" w:hAnsi="Times New Roman"/>
          <w:bCs/>
          <w:color w:val="FFFFFF"/>
          <w:sz w:val="14"/>
          <w:szCs w:val="14"/>
          <w:lang w:eastAsia="es-ES"/>
        </w:rPr>
        <w:t xml:space="preserve"> </w:t>
      </w:r>
      <w:r w:rsidRPr="001E7071">
        <w:rPr>
          <w:rFonts w:ascii="Times New Roman" w:hAnsi="Times New Roman"/>
          <w:bCs/>
          <w:i/>
          <w:sz w:val="24"/>
          <w:szCs w:val="24"/>
          <w:lang w:eastAsia="es-ES"/>
        </w:rPr>
        <w:t xml:space="preserve">Comunicar. Revista Científica de </w:t>
      </w:r>
      <w:proofErr w:type="spellStart"/>
      <w:r w:rsidRPr="001E7071">
        <w:rPr>
          <w:rFonts w:ascii="Times New Roman" w:hAnsi="Times New Roman"/>
          <w:bCs/>
          <w:i/>
          <w:sz w:val="24"/>
          <w:szCs w:val="24"/>
          <w:lang w:eastAsia="es-ES"/>
        </w:rPr>
        <w:t>Educomunicación</w:t>
      </w:r>
      <w:proofErr w:type="spellEnd"/>
      <w:r w:rsidRPr="001E7071">
        <w:rPr>
          <w:rFonts w:ascii="Times New Roman" w:hAnsi="Times New Roman"/>
          <w:bCs/>
          <w:sz w:val="24"/>
          <w:szCs w:val="24"/>
          <w:lang w:eastAsia="es-ES"/>
        </w:rPr>
        <w:t>;  n</w:t>
      </w:r>
      <w:r>
        <w:rPr>
          <w:rFonts w:ascii="Times New Roman" w:hAnsi="Times New Roman"/>
          <w:bCs/>
          <w:sz w:val="24"/>
          <w:szCs w:val="24"/>
          <w:lang w:eastAsia="es-ES"/>
        </w:rPr>
        <w:t xml:space="preserve">º 39,  </w:t>
      </w:r>
      <w:proofErr w:type="spellStart"/>
      <w:r w:rsidRPr="001E7071">
        <w:rPr>
          <w:rFonts w:ascii="Times New Roman" w:hAnsi="Times New Roman"/>
          <w:bCs/>
          <w:sz w:val="24"/>
          <w:szCs w:val="24"/>
          <w:lang w:eastAsia="es-ES"/>
        </w:rPr>
        <w:t>pp</w:t>
      </w:r>
      <w:proofErr w:type="spellEnd"/>
      <w:r w:rsidRPr="001E7071">
        <w:rPr>
          <w:rFonts w:ascii="Times New Roman" w:hAnsi="Times New Roman"/>
          <w:bCs/>
          <w:sz w:val="24"/>
          <w:szCs w:val="24"/>
          <w:lang w:eastAsia="es-ES"/>
        </w:rPr>
        <w:t xml:space="preserve"> 119-128</w:t>
      </w:r>
      <w:r>
        <w:rPr>
          <w:rFonts w:ascii="Times New Roman" w:hAnsi="Times New Roman"/>
          <w:bCs/>
          <w:sz w:val="24"/>
          <w:szCs w:val="24"/>
          <w:lang w:eastAsia="es-ES"/>
        </w:rPr>
        <w:t xml:space="preserve">. </w:t>
      </w:r>
      <w:proofErr w:type="gramStart"/>
      <w:r>
        <w:rPr>
          <w:rFonts w:ascii="Times New Roman" w:hAnsi="Times New Roman"/>
          <w:bCs/>
          <w:sz w:val="24"/>
          <w:szCs w:val="24"/>
          <w:lang w:eastAsia="es-ES"/>
        </w:rPr>
        <w:t>disponible</w:t>
      </w:r>
      <w:proofErr w:type="gramEnd"/>
      <w:r>
        <w:rPr>
          <w:rFonts w:ascii="Times New Roman" w:hAnsi="Times New Roman"/>
          <w:bCs/>
          <w:sz w:val="24"/>
          <w:szCs w:val="24"/>
          <w:lang w:eastAsia="es-ES"/>
        </w:rPr>
        <w:t xml:space="preserve"> en </w:t>
      </w:r>
      <w:hyperlink r:id="rId16" w:history="1">
        <w:r w:rsidRPr="00152AF6">
          <w:rPr>
            <w:rStyle w:val="Hipervnculo"/>
            <w:rFonts w:ascii="Times New Roman" w:hAnsi="Times New Roman"/>
            <w:bCs/>
            <w:sz w:val="24"/>
            <w:szCs w:val="24"/>
            <w:lang w:eastAsia="es-ES"/>
          </w:rPr>
          <w:t>http://www.revistacomunicar.com/index.php?contenido=detalles&amp;numero=39&amp;articulo=39-2012-14</w:t>
        </w:r>
      </w:hyperlink>
      <w:r>
        <w:rPr>
          <w:rFonts w:ascii="Times New Roman" w:hAnsi="Times New Roman"/>
          <w:bCs/>
          <w:sz w:val="24"/>
          <w:szCs w:val="24"/>
          <w:lang w:eastAsia="es-ES"/>
        </w:rPr>
        <w:t xml:space="preserve"> Consultada 12-11-2012.</w:t>
      </w:r>
    </w:p>
    <w:p w:rsidR="00B11DEC" w:rsidRPr="005C6611" w:rsidRDefault="00B11DEC" w:rsidP="005C6611">
      <w:pPr>
        <w:spacing w:after="120" w:line="240" w:lineRule="auto"/>
        <w:ind w:firstLine="709"/>
        <w:jc w:val="both"/>
        <w:rPr>
          <w:rFonts w:ascii="Times New Roman" w:hAnsi="Times New Roman"/>
          <w:bCs/>
          <w:sz w:val="24"/>
          <w:szCs w:val="24"/>
        </w:rPr>
      </w:pPr>
      <w:r w:rsidRPr="005C6611">
        <w:rPr>
          <w:rFonts w:ascii="Times New Roman" w:hAnsi="Times New Roman"/>
          <w:bCs/>
          <w:sz w:val="24"/>
          <w:szCs w:val="24"/>
        </w:rPr>
        <w:t xml:space="preserve">HABERMAS, J. (1987): </w:t>
      </w:r>
      <w:r w:rsidRPr="005C6611">
        <w:rPr>
          <w:rFonts w:ascii="Times New Roman" w:hAnsi="Times New Roman"/>
          <w:bCs/>
          <w:i/>
          <w:iCs/>
          <w:sz w:val="24"/>
          <w:szCs w:val="24"/>
        </w:rPr>
        <w:t>Teoría de la acción comunicativa</w:t>
      </w:r>
      <w:r w:rsidRPr="005C6611">
        <w:rPr>
          <w:rFonts w:ascii="Times New Roman" w:hAnsi="Times New Roman"/>
          <w:bCs/>
          <w:sz w:val="24"/>
          <w:szCs w:val="24"/>
        </w:rPr>
        <w:t xml:space="preserve">. Madrid, </w:t>
      </w:r>
      <w:proofErr w:type="spellStart"/>
      <w:r w:rsidRPr="005C6611">
        <w:rPr>
          <w:rFonts w:ascii="Times New Roman" w:hAnsi="Times New Roman"/>
          <w:bCs/>
          <w:sz w:val="24"/>
          <w:szCs w:val="24"/>
        </w:rPr>
        <w:t>Taurus</w:t>
      </w:r>
      <w:proofErr w:type="spellEnd"/>
      <w:r w:rsidRPr="005C6611">
        <w:rPr>
          <w:rFonts w:ascii="Times New Roman" w:hAnsi="Times New Roman"/>
          <w:bCs/>
          <w:sz w:val="24"/>
          <w:szCs w:val="24"/>
        </w:rPr>
        <w:t>.</w:t>
      </w:r>
    </w:p>
    <w:p w:rsidR="00B11DEC" w:rsidRPr="005C6611" w:rsidRDefault="00B11DEC" w:rsidP="005C6611">
      <w:pPr>
        <w:spacing w:after="120" w:line="240" w:lineRule="auto"/>
        <w:ind w:firstLine="709"/>
        <w:jc w:val="both"/>
        <w:rPr>
          <w:rFonts w:ascii="Times New Roman" w:hAnsi="Times New Roman"/>
          <w:bCs/>
          <w:sz w:val="24"/>
          <w:szCs w:val="24"/>
        </w:rPr>
      </w:pPr>
      <w:r w:rsidRPr="005C6611">
        <w:rPr>
          <w:rFonts w:ascii="Times New Roman" w:hAnsi="Times New Roman"/>
          <w:bCs/>
          <w:sz w:val="24"/>
          <w:szCs w:val="24"/>
        </w:rPr>
        <w:t xml:space="preserve">LONGWORTH, N. (2003). </w:t>
      </w:r>
      <w:r w:rsidRPr="005C6611">
        <w:rPr>
          <w:rFonts w:ascii="Times New Roman" w:hAnsi="Times New Roman"/>
          <w:bCs/>
          <w:i/>
          <w:iCs/>
          <w:sz w:val="24"/>
          <w:szCs w:val="24"/>
        </w:rPr>
        <w:t>El aprendizaje a lo largo de la vida</w:t>
      </w:r>
      <w:r w:rsidRPr="005C6611">
        <w:rPr>
          <w:rFonts w:ascii="Times New Roman" w:hAnsi="Times New Roman"/>
          <w:bCs/>
          <w:sz w:val="24"/>
          <w:szCs w:val="24"/>
        </w:rPr>
        <w:t xml:space="preserve">. Ciudades centradas en el aprendizaje para un siglo orientado hacia el aprendizaje. Barcelona: </w:t>
      </w:r>
      <w:proofErr w:type="spellStart"/>
      <w:r w:rsidRPr="005C6611">
        <w:rPr>
          <w:rFonts w:ascii="Times New Roman" w:hAnsi="Times New Roman"/>
          <w:bCs/>
          <w:sz w:val="24"/>
          <w:szCs w:val="24"/>
        </w:rPr>
        <w:t>Paidós</w:t>
      </w:r>
      <w:proofErr w:type="spellEnd"/>
    </w:p>
    <w:p w:rsidR="00B11DEC" w:rsidRPr="005C6611" w:rsidRDefault="00B11DEC" w:rsidP="005C6611">
      <w:pPr>
        <w:spacing w:after="120" w:line="240" w:lineRule="auto"/>
        <w:ind w:firstLine="709"/>
        <w:jc w:val="both"/>
        <w:rPr>
          <w:rFonts w:ascii="Times New Roman" w:hAnsi="Times New Roman"/>
          <w:bCs/>
          <w:sz w:val="24"/>
          <w:szCs w:val="24"/>
          <w:lang w:val="es-ES_tradnl"/>
        </w:rPr>
      </w:pPr>
      <w:r w:rsidRPr="005C6611">
        <w:rPr>
          <w:rFonts w:ascii="Times New Roman" w:hAnsi="Times New Roman"/>
          <w:bCs/>
          <w:sz w:val="24"/>
          <w:szCs w:val="24"/>
          <w:lang w:val="es-ES_tradnl"/>
        </w:rPr>
        <w:t xml:space="preserve">MARTÍNEZ SÁNCHEZ, F. y PRENDES, M. P. (2003): Redes para la formación. En MARTÍNEZ SÁNCHEZ, F. (Compilador) </w:t>
      </w:r>
      <w:r w:rsidRPr="005C6611">
        <w:rPr>
          <w:rFonts w:ascii="Times New Roman" w:hAnsi="Times New Roman"/>
          <w:bCs/>
          <w:i/>
          <w:sz w:val="24"/>
          <w:szCs w:val="24"/>
          <w:lang w:val="es-ES_tradnl"/>
        </w:rPr>
        <w:t>Redes de comunicación en la enseñanza. Las nuevas perspectivas del trabajo corporativo.</w:t>
      </w:r>
      <w:r w:rsidRPr="005C6611">
        <w:rPr>
          <w:rFonts w:ascii="Times New Roman" w:hAnsi="Times New Roman"/>
          <w:bCs/>
          <w:sz w:val="24"/>
          <w:szCs w:val="24"/>
          <w:lang w:val="es-ES_tradnl"/>
        </w:rPr>
        <w:t xml:space="preserve"> Barcelona: </w:t>
      </w:r>
      <w:proofErr w:type="spellStart"/>
      <w:r w:rsidRPr="005C6611">
        <w:rPr>
          <w:rFonts w:ascii="Times New Roman" w:hAnsi="Times New Roman"/>
          <w:bCs/>
          <w:sz w:val="24"/>
          <w:szCs w:val="24"/>
          <w:lang w:val="es-ES_tradnl"/>
        </w:rPr>
        <w:t>Paidós</w:t>
      </w:r>
      <w:proofErr w:type="spellEnd"/>
      <w:r w:rsidRPr="005C6611">
        <w:rPr>
          <w:rFonts w:ascii="Times New Roman" w:hAnsi="Times New Roman"/>
          <w:bCs/>
          <w:sz w:val="24"/>
          <w:szCs w:val="24"/>
          <w:lang w:val="es-ES_tradnl"/>
        </w:rPr>
        <w:t xml:space="preserve"> (33-61).</w:t>
      </w:r>
    </w:p>
    <w:p w:rsidR="00B11DEC" w:rsidRPr="005C6611" w:rsidRDefault="00B11DEC" w:rsidP="005C6611">
      <w:pPr>
        <w:spacing w:after="120" w:line="240" w:lineRule="auto"/>
        <w:ind w:firstLine="709"/>
        <w:jc w:val="both"/>
        <w:rPr>
          <w:rFonts w:ascii="Times New Roman" w:hAnsi="Times New Roman"/>
          <w:bCs/>
          <w:sz w:val="24"/>
          <w:szCs w:val="24"/>
        </w:rPr>
      </w:pPr>
      <w:r w:rsidRPr="005C6611">
        <w:rPr>
          <w:rFonts w:ascii="Times New Roman" w:hAnsi="Times New Roman"/>
          <w:bCs/>
          <w:sz w:val="24"/>
          <w:szCs w:val="24"/>
        </w:rPr>
        <w:t xml:space="preserve">MEAD, G. H. (1973): </w:t>
      </w:r>
      <w:r w:rsidRPr="005C6611">
        <w:rPr>
          <w:rFonts w:ascii="Times New Roman" w:hAnsi="Times New Roman"/>
          <w:bCs/>
          <w:i/>
          <w:iCs/>
          <w:sz w:val="24"/>
          <w:szCs w:val="24"/>
        </w:rPr>
        <w:t xml:space="preserve">Espíritu, persona y sociedad. Desde el punto de vista del </w:t>
      </w:r>
      <w:proofErr w:type="spellStart"/>
      <w:r w:rsidRPr="005C6611">
        <w:rPr>
          <w:rFonts w:ascii="Times New Roman" w:hAnsi="Times New Roman"/>
          <w:bCs/>
          <w:i/>
          <w:iCs/>
          <w:sz w:val="24"/>
          <w:szCs w:val="24"/>
        </w:rPr>
        <w:t>conductismosocial</w:t>
      </w:r>
      <w:proofErr w:type="spellEnd"/>
      <w:r w:rsidRPr="005C6611">
        <w:rPr>
          <w:rFonts w:ascii="Times New Roman" w:hAnsi="Times New Roman"/>
          <w:bCs/>
          <w:i/>
          <w:iCs/>
          <w:sz w:val="24"/>
          <w:szCs w:val="24"/>
        </w:rPr>
        <w:t xml:space="preserve">. </w:t>
      </w:r>
      <w:r w:rsidRPr="005C6611">
        <w:rPr>
          <w:rFonts w:ascii="Times New Roman" w:hAnsi="Times New Roman"/>
          <w:bCs/>
          <w:sz w:val="24"/>
          <w:szCs w:val="24"/>
        </w:rPr>
        <w:t xml:space="preserve">Barcelona: </w:t>
      </w:r>
      <w:proofErr w:type="spellStart"/>
      <w:r w:rsidRPr="005C6611">
        <w:rPr>
          <w:rFonts w:ascii="Times New Roman" w:hAnsi="Times New Roman"/>
          <w:bCs/>
          <w:sz w:val="24"/>
          <w:szCs w:val="24"/>
        </w:rPr>
        <w:t>Paidós</w:t>
      </w:r>
      <w:proofErr w:type="spellEnd"/>
      <w:r w:rsidRPr="005C6611">
        <w:rPr>
          <w:rFonts w:ascii="Times New Roman" w:hAnsi="Times New Roman"/>
          <w:bCs/>
          <w:sz w:val="24"/>
          <w:szCs w:val="24"/>
        </w:rPr>
        <w:t>.</w:t>
      </w:r>
    </w:p>
    <w:p w:rsidR="00B11DEC" w:rsidRPr="005C6611" w:rsidRDefault="00B11DEC" w:rsidP="005C6611">
      <w:pPr>
        <w:spacing w:after="120" w:line="240" w:lineRule="auto"/>
        <w:ind w:firstLine="709"/>
        <w:jc w:val="both"/>
        <w:rPr>
          <w:rFonts w:ascii="Times New Roman" w:hAnsi="Times New Roman"/>
          <w:bCs/>
          <w:sz w:val="24"/>
          <w:szCs w:val="24"/>
        </w:rPr>
      </w:pPr>
      <w:r w:rsidRPr="005C6611">
        <w:rPr>
          <w:rFonts w:ascii="Times New Roman" w:hAnsi="Times New Roman"/>
          <w:bCs/>
          <w:iCs/>
          <w:sz w:val="24"/>
          <w:szCs w:val="24"/>
        </w:rPr>
        <w:lastRenderedPageBreak/>
        <w:t>MINGORANCE, P. y  ESTEBARANZ, A. (2009).</w:t>
      </w:r>
      <w:r w:rsidRPr="005C6611">
        <w:rPr>
          <w:rFonts w:ascii="Times New Roman" w:hAnsi="Times New Roman"/>
          <w:bCs/>
          <w:sz w:val="24"/>
          <w:szCs w:val="24"/>
        </w:rPr>
        <w:t xml:space="preserve"> Construyendo la comunidad que aprende: la vinculación afectiva entre la escuela y la comunidad. </w:t>
      </w:r>
      <w:r w:rsidRPr="005C6611">
        <w:rPr>
          <w:rFonts w:ascii="Times New Roman" w:hAnsi="Times New Roman"/>
          <w:bCs/>
          <w:i/>
          <w:sz w:val="24"/>
          <w:szCs w:val="24"/>
        </w:rPr>
        <w:t>Revista Fuentes</w:t>
      </w:r>
      <w:r w:rsidRPr="005C6611">
        <w:rPr>
          <w:rFonts w:ascii="Times New Roman" w:hAnsi="Times New Roman"/>
          <w:bCs/>
          <w:sz w:val="24"/>
          <w:szCs w:val="24"/>
        </w:rPr>
        <w:t>, 9, 2009; pp.179-199.</w:t>
      </w:r>
    </w:p>
    <w:p w:rsidR="00B11DEC" w:rsidRPr="002314DA" w:rsidRDefault="00B11DEC" w:rsidP="002314DA">
      <w:pPr>
        <w:spacing w:after="120" w:line="240" w:lineRule="auto"/>
        <w:ind w:firstLine="709"/>
        <w:jc w:val="both"/>
        <w:rPr>
          <w:rFonts w:ascii="Times New Roman" w:hAnsi="Times New Roman"/>
          <w:bCs/>
          <w:iCs/>
          <w:sz w:val="24"/>
          <w:szCs w:val="24"/>
        </w:rPr>
      </w:pPr>
      <w:r w:rsidRPr="002314DA">
        <w:rPr>
          <w:rFonts w:ascii="Times New Roman" w:hAnsi="Times New Roman"/>
          <w:sz w:val="24"/>
          <w:szCs w:val="24"/>
        </w:rPr>
        <w:t>PÉREZ GÓMEZ, A. I. (2010).</w:t>
      </w:r>
      <w:r w:rsidRPr="002314DA">
        <w:rPr>
          <w:rFonts w:ascii="Times New Roman" w:hAnsi="Times New Roman"/>
          <w:b/>
          <w:bCs/>
          <w:i/>
          <w:iCs/>
          <w:sz w:val="24"/>
          <w:szCs w:val="24"/>
        </w:rPr>
        <w:t xml:space="preserve"> </w:t>
      </w:r>
      <w:r w:rsidRPr="002314DA">
        <w:rPr>
          <w:rFonts w:ascii="Times New Roman" w:hAnsi="Times New Roman"/>
          <w:bCs/>
          <w:iCs/>
          <w:sz w:val="24"/>
          <w:szCs w:val="24"/>
        </w:rPr>
        <w:t>Aprender a educar. Nuevos desafíos para la formación de docentes.</w:t>
      </w:r>
      <w:r w:rsidRPr="002314DA">
        <w:rPr>
          <w:rFonts w:ascii="Times New Roman" w:hAnsi="Times New Roman"/>
          <w:sz w:val="24"/>
          <w:szCs w:val="24"/>
        </w:rPr>
        <w:t xml:space="preserve"> </w:t>
      </w:r>
      <w:r w:rsidRPr="002314DA">
        <w:rPr>
          <w:rFonts w:ascii="Times New Roman" w:hAnsi="Times New Roman"/>
          <w:bCs/>
          <w:i/>
          <w:iCs/>
          <w:sz w:val="24"/>
          <w:szCs w:val="24"/>
        </w:rPr>
        <w:t>Revista Interuniversitaria de Formación del Profesorado</w:t>
      </w:r>
      <w:r>
        <w:rPr>
          <w:rFonts w:ascii="Times New Roman" w:hAnsi="Times New Roman"/>
          <w:bCs/>
          <w:iCs/>
          <w:sz w:val="24"/>
          <w:szCs w:val="24"/>
        </w:rPr>
        <w:t>, 68 (24,2)</w:t>
      </w:r>
      <w:r w:rsidRPr="002314DA">
        <w:rPr>
          <w:rFonts w:ascii="Times New Roman" w:hAnsi="Times New Roman"/>
          <w:bCs/>
          <w:iCs/>
          <w:sz w:val="24"/>
          <w:szCs w:val="24"/>
        </w:rPr>
        <w:t xml:space="preserve"> 37-60. Extraído el 20 de diciembre de 2011 de</w:t>
      </w:r>
      <w:hyperlink r:id="rId17" w:history="1">
        <w:r w:rsidRPr="002314DA">
          <w:rPr>
            <w:rStyle w:val="Hipervnculo"/>
            <w:rFonts w:ascii="Times New Roman" w:hAnsi="Times New Roman"/>
            <w:bCs/>
            <w:iCs/>
            <w:sz w:val="24"/>
            <w:szCs w:val="24"/>
          </w:rPr>
          <w:t>http://www.aufop.com/aufop/uploaded_files/congresos/1296516384.pdf</w:t>
        </w:r>
      </w:hyperlink>
      <w:r w:rsidRPr="002314DA">
        <w:rPr>
          <w:rFonts w:ascii="Times New Roman" w:hAnsi="Times New Roman"/>
          <w:bCs/>
          <w:iCs/>
          <w:sz w:val="24"/>
          <w:szCs w:val="24"/>
        </w:rPr>
        <w:t xml:space="preserve"> </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PÉREZ GÓMEZ, A. I</w:t>
      </w:r>
      <w:proofErr w:type="gramStart"/>
      <w:r w:rsidRPr="002314DA">
        <w:rPr>
          <w:rFonts w:ascii="Times New Roman" w:hAnsi="Times New Roman"/>
          <w:sz w:val="24"/>
          <w:szCs w:val="24"/>
        </w:rPr>
        <w:t>.(</w:t>
      </w:r>
      <w:proofErr w:type="gramEnd"/>
      <w:r w:rsidRPr="002314DA">
        <w:rPr>
          <w:rFonts w:ascii="Times New Roman" w:hAnsi="Times New Roman"/>
          <w:sz w:val="24"/>
          <w:szCs w:val="24"/>
        </w:rPr>
        <w:t xml:space="preserve">2007). </w:t>
      </w:r>
      <w:r w:rsidRPr="002314DA">
        <w:rPr>
          <w:rFonts w:ascii="Times New Roman" w:hAnsi="Times New Roman"/>
          <w:i/>
          <w:sz w:val="24"/>
          <w:szCs w:val="24"/>
        </w:rPr>
        <w:t>Profesorado y otros profesionales de la educación</w:t>
      </w:r>
      <w:r w:rsidRPr="002314DA">
        <w:rPr>
          <w:rFonts w:ascii="Times New Roman" w:hAnsi="Times New Roman"/>
          <w:sz w:val="24"/>
          <w:szCs w:val="24"/>
        </w:rPr>
        <w:t xml:space="preserve">. MEC. Barcelona: octaedro. </w:t>
      </w:r>
    </w:p>
    <w:p w:rsidR="00B11DEC" w:rsidRPr="002314DA" w:rsidRDefault="00B11DEC" w:rsidP="002314DA">
      <w:pPr>
        <w:spacing w:after="120" w:line="240" w:lineRule="auto"/>
        <w:ind w:firstLine="709"/>
        <w:jc w:val="both"/>
        <w:rPr>
          <w:rFonts w:ascii="Times New Roman" w:hAnsi="Times New Roman"/>
          <w:sz w:val="24"/>
          <w:szCs w:val="24"/>
        </w:rPr>
      </w:pPr>
      <w:r w:rsidRPr="002314DA">
        <w:rPr>
          <w:rFonts w:ascii="Times New Roman" w:hAnsi="Times New Roman"/>
          <w:sz w:val="24"/>
          <w:szCs w:val="24"/>
        </w:rPr>
        <w:t xml:space="preserve">PINO JUSTE, M. Y SOTO CARBALLO, J. (2010). Identificación del dominio de competencias digitales en el alumnado del grado de magisterio, en Orejudo González, J.P. (Coord.) </w:t>
      </w:r>
      <w:r w:rsidRPr="002314DA">
        <w:rPr>
          <w:rFonts w:ascii="Times New Roman" w:hAnsi="Times New Roman"/>
          <w:i/>
          <w:iCs/>
          <w:sz w:val="24"/>
          <w:szCs w:val="24"/>
        </w:rPr>
        <w:t>Perspectiva educativa y cultural de “juego de rol”</w:t>
      </w:r>
      <w:r w:rsidRPr="002314DA">
        <w:rPr>
          <w:rFonts w:ascii="Times New Roman" w:hAnsi="Times New Roman"/>
          <w:sz w:val="24"/>
          <w:szCs w:val="24"/>
        </w:rPr>
        <w:t>. Revista Teoría de la Educación: Educación y Cultura en la Sociedad de la Información. Vol. 11, nº 3. Universidad de Salamanca, 336-362 [Fecha de consulta</w:t>
      </w:r>
      <w:proofErr w:type="gramStart"/>
      <w:r w:rsidRPr="002314DA">
        <w:rPr>
          <w:rFonts w:ascii="Times New Roman" w:hAnsi="Times New Roman"/>
          <w:sz w:val="24"/>
          <w:szCs w:val="24"/>
        </w:rPr>
        <w:t>:20</w:t>
      </w:r>
      <w:proofErr w:type="gramEnd"/>
      <w:r w:rsidRPr="002314DA">
        <w:rPr>
          <w:rFonts w:ascii="Times New Roman" w:hAnsi="Times New Roman"/>
          <w:sz w:val="24"/>
          <w:szCs w:val="24"/>
        </w:rPr>
        <w:t xml:space="preserve">/11/2011]. </w:t>
      </w:r>
      <w:hyperlink r:id="rId18" w:history="1">
        <w:r w:rsidRPr="002314DA">
          <w:rPr>
            <w:rStyle w:val="Hipervnculo"/>
            <w:rFonts w:ascii="Times New Roman" w:hAnsi="Times New Roman"/>
            <w:sz w:val="24"/>
            <w:szCs w:val="24"/>
          </w:rPr>
          <w:t>http://campus.usal.es/~revistas_trabajo/index.php/revistatesi/article/view/7466/7483</w:t>
        </w:r>
      </w:hyperlink>
    </w:p>
    <w:p w:rsidR="00B11DEC" w:rsidRPr="005C6611" w:rsidRDefault="00B11DEC" w:rsidP="00CC7971">
      <w:pPr>
        <w:spacing w:after="120" w:line="240" w:lineRule="auto"/>
        <w:ind w:firstLine="709"/>
        <w:jc w:val="both"/>
        <w:rPr>
          <w:rFonts w:ascii="Times New Roman" w:hAnsi="Times New Roman"/>
          <w:bCs/>
          <w:sz w:val="24"/>
          <w:szCs w:val="24"/>
        </w:rPr>
      </w:pPr>
      <w:r w:rsidRPr="005C6611">
        <w:rPr>
          <w:rFonts w:ascii="Times New Roman" w:hAnsi="Times New Roman"/>
          <w:bCs/>
          <w:sz w:val="24"/>
          <w:szCs w:val="24"/>
        </w:rPr>
        <w:t xml:space="preserve">TORRES, R (2003) </w:t>
      </w:r>
      <w:proofErr w:type="spellStart"/>
      <w:r w:rsidRPr="005C6611">
        <w:rPr>
          <w:rFonts w:ascii="Times New Roman" w:hAnsi="Times New Roman"/>
          <w:bCs/>
          <w:sz w:val="24"/>
          <w:szCs w:val="24"/>
        </w:rPr>
        <w:t>Comunitat</w:t>
      </w:r>
      <w:proofErr w:type="spellEnd"/>
      <w:r w:rsidRPr="005C6611">
        <w:rPr>
          <w:rFonts w:ascii="Times New Roman" w:hAnsi="Times New Roman"/>
          <w:bCs/>
          <w:sz w:val="24"/>
          <w:szCs w:val="24"/>
        </w:rPr>
        <w:t xml:space="preserve"> </w:t>
      </w:r>
      <w:proofErr w:type="spellStart"/>
      <w:r w:rsidRPr="005C6611">
        <w:rPr>
          <w:rFonts w:ascii="Times New Roman" w:hAnsi="Times New Roman"/>
          <w:bCs/>
          <w:sz w:val="24"/>
          <w:szCs w:val="24"/>
        </w:rPr>
        <w:t>d´aprenentatge</w:t>
      </w:r>
      <w:proofErr w:type="spellEnd"/>
      <w:r w:rsidRPr="005C6611">
        <w:rPr>
          <w:rFonts w:ascii="Times New Roman" w:hAnsi="Times New Roman"/>
          <w:bCs/>
          <w:sz w:val="24"/>
          <w:szCs w:val="24"/>
        </w:rPr>
        <w:t xml:space="preserve">. </w:t>
      </w:r>
      <w:proofErr w:type="spellStart"/>
      <w:r w:rsidRPr="005C6611">
        <w:rPr>
          <w:rFonts w:ascii="Times New Roman" w:hAnsi="Times New Roman"/>
          <w:bCs/>
          <w:sz w:val="24"/>
          <w:szCs w:val="24"/>
        </w:rPr>
        <w:t>Repensant</w:t>
      </w:r>
      <w:proofErr w:type="spellEnd"/>
      <w:r w:rsidRPr="005C6611">
        <w:rPr>
          <w:rFonts w:ascii="Times New Roman" w:hAnsi="Times New Roman"/>
          <w:bCs/>
          <w:sz w:val="24"/>
          <w:szCs w:val="24"/>
        </w:rPr>
        <w:t xml:space="preserve"> </w:t>
      </w:r>
      <w:proofErr w:type="spellStart"/>
      <w:r w:rsidRPr="005C6611">
        <w:rPr>
          <w:rFonts w:ascii="Times New Roman" w:hAnsi="Times New Roman"/>
          <w:bCs/>
          <w:sz w:val="24"/>
          <w:szCs w:val="24"/>
        </w:rPr>
        <w:t>l’educatiu</w:t>
      </w:r>
      <w:proofErr w:type="spellEnd"/>
      <w:r w:rsidRPr="005C6611">
        <w:rPr>
          <w:rFonts w:ascii="Times New Roman" w:hAnsi="Times New Roman"/>
          <w:bCs/>
          <w:sz w:val="24"/>
          <w:szCs w:val="24"/>
        </w:rPr>
        <w:t xml:space="preserve"> des del </w:t>
      </w:r>
      <w:proofErr w:type="spellStart"/>
      <w:r w:rsidRPr="005C6611">
        <w:rPr>
          <w:rFonts w:ascii="Times New Roman" w:hAnsi="Times New Roman"/>
          <w:bCs/>
          <w:sz w:val="24"/>
          <w:szCs w:val="24"/>
        </w:rPr>
        <w:t>desenvolupament</w:t>
      </w:r>
      <w:proofErr w:type="spellEnd"/>
      <w:r w:rsidRPr="005C6611">
        <w:rPr>
          <w:rFonts w:ascii="Times New Roman" w:hAnsi="Times New Roman"/>
          <w:bCs/>
          <w:sz w:val="24"/>
          <w:szCs w:val="24"/>
        </w:rPr>
        <w:t xml:space="preserve"> local y des de </w:t>
      </w:r>
      <w:proofErr w:type="spellStart"/>
      <w:r w:rsidRPr="005C6611">
        <w:rPr>
          <w:rFonts w:ascii="Times New Roman" w:hAnsi="Times New Roman"/>
          <w:bCs/>
          <w:sz w:val="24"/>
          <w:szCs w:val="24"/>
        </w:rPr>
        <w:t>l´aprenentatge</w:t>
      </w:r>
      <w:proofErr w:type="spellEnd"/>
      <w:r w:rsidRPr="005C6611">
        <w:rPr>
          <w:rFonts w:ascii="Times New Roman" w:hAnsi="Times New Roman"/>
          <w:bCs/>
          <w:sz w:val="24"/>
          <w:szCs w:val="24"/>
        </w:rPr>
        <w:t xml:space="preserve">. </w:t>
      </w:r>
      <w:proofErr w:type="spellStart"/>
      <w:r w:rsidRPr="005C6611">
        <w:rPr>
          <w:rFonts w:ascii="Times New Roman" w:hAnsi="Times New Roman"/>
          <w:bCs/>
          <w:i/>
          <w:iCs/>
          <w:sz w:val="24"/>
          <w:szCs w:val="24"/>
        </w:rPr>
        <w:t>Quaderns</w:t>
      </w:r>
      <w:proofErr w:type="spellEnd"/>
      <w:r w:rsidRPr="005C6611">
        <w:rPr>
          <w:rFonts w:ascii="Times New Roman" w:hAnsi="Times New Roman"/>
          <w:bCs/>
          <w:i/>
          <w:iCs/>
          <w:sz w:val="24"/>
          <w:szCs w:val="24"/>
        </w:rPr>
        <w:t xml:space="preserve"> </w:t>
      </w:r>
      <w:proofErr w:type="spellStart"/>
      <w:r w:rsidRPr="005C6611">
        <w:rPr>
          <w:rFonts w:ascii="Times New Roman" w:hAnsi="Times New Roman"/>
          <w:bCs/>
          <w:i/>
          <w:iCs/>
          <w:sz w:val="24"/>
          <w:szCs w:val="24"/>
        </w:rPr>
        <w:t>d’Educació</w:t>
      </w:r>
      <w:proofErr w:type="spellEnd"/>
      <w:r w:rsidRPr="005C6611">
        <w:rPr>
          <w:rFonts w:ascii="Times New Roman" w:hAnsi="Times New Roman"/>
          <w:bCs/>
          <w:i/>
          <w:iCs/>
          <w:sz w:val="24"/>
          <w:szCs w:val="24"/>
        </w:rPr>
        <w:t xml:space="preserve"> </w:t>
      </w:r>
      <w:proofErr w:type="spellStart"/>
      <w:r w:rsidRPr="005C6611">
        <w:rPr>
          <w:rFonts w:ascii="Times New Roman" w:hAnsi="Times New Roman"/>
          <w:bCs/>
          <w:i/>
          <w:iCs/>
          <w:sz w:val="24"/>
          <w:szCs w:val="24"/>
        </w:rPr>
        <w:t>Contínua</w:t>
      </w:r>
      <w:proofErr w:type="spellEnd"/>
      <w:r w:rsidRPr="005C6611">
        <w:rPr>
          <w:rFonts w:ascii="Times New Roman" w:hAnsi="Times New Roman"/>
          <w:bCs/>
          <w:i/>
          <w:iCs/>
          <w:sz w:val="24"/>
          <w:szCs w:val="24"/>
        </w:rPr>
        <w:t xml:space="preserve">. </w:t>
      </w:r>
      <w:proofErr w:type="spellStart"/>
      <w:r w:rsidRPr="005C6611">
        <w:rPr>
          <w:rFonts w:ascii="Times New Roman" w:hAnsi="Times New Roman"/>
          <w:bCs/>
          <w:i/>
          <w:iCs/>
          <w:sz w:val="24"/>
          <w:szCs w:val="24"/>
        </w:rPr>
        <w:t>Comunitats</w:t>
      </w:r>
      <w:proofErr w:type="spellEnd"/>
      <w:r w:rsidRPr="005C6611">
        <w:rPr>
          <w:rFonts w:ascii="Times New Roman" w:hAnsi="Times New Roman"/>
          <w:bCs/>
          <w:i/>
          <w:iCs/>
          <w:sz w:val="24"/>
          <w:szCs w:val="24"/>
        </w:rPr>
        <w:t xml:space="preserve"> </w:t>
      </w:r>
      <w:proofErr w:type="spellStart"/>
      <w:r w:rsidRPr="005C6611">
        <w:rPr>
          <w:rFonts w:ascii="Times New Roman" w:hAnsi="Times New Roman"/>
          <w:bCs/>
          <w:i/>
          <w:iCs/>
          <w:sz w:val="24"/>
          <w:szCs w:val="24"/>
        </w:rPr>
        <w:t>d´aprenentatge</w:t>
      </w:r>
      <w:proofErr w:type="spellEnd"/>
      <w:r w:rsidRPr="005C6611">
        <w:rPr>
          <w:rFonts w:ascii="Times New Roman" w:hAnsi="Times New Roman"/>
          <w:bCs/>
          <w:i/>
          <w:iCs/>
          <w:sz w:val="24"/>
          <w:szCs w:val="24"/>
        </w:rPr>
        <w:t xml:space="preserve">, </w:t>
      </w:r>
      <w:proofErr w:type="spellStart"/>
      <w:r w:rsidRPr="005C6611">
        <w:rPr>
          <w:rFonts w:ascii="Times New Roman" w:hAnsi="Times New Roman"/>
          <w:bCs/>
          <w:i/>
          <w:iCs/>
          <w:sz w:val="24"/>
          <w:szCs w:val="24"/>
        </w:rPr>
        <w:t>escoles</w:t>
      </w:r>
      <w:proofErr w:type="spellEnd"/>
      <w:r w:rsidRPr="005C6611">
        <w:rPr>
          <w:rFonts w:ascii="Times New Roman" w:hAnsi="Times New Roman"/>
          <w:bCs/>
          <w:i/>
          <w:iCs/>
          <w:sz w:val="24"/>
          <w:szCs w:val="24"/>
        </w:rPr>
        <w:t xml:space="preserve"> </w:t>
      </w:r>
      <w:proofErr w:type="spellStart"/>
      <w:r w:rsidRPr="005C6611">
        <w:rPr>
          <w:rFonts w:ascii="Times New Roman" w:hAnsi="Times New Roman"/>
          <w:bCs/>
          <w:i/>
          <w:iCs/>
          <w:sz w:val="24"/>
          <w:szCs w:val="24"/>
        </w:rPr>
        <w:t>ciutadanes</w:t>
      </w:r>
      <w:proofErr w:type="spellEnd"/>
      <w:r w:rsidRPr="005C6611">
        <w:rPr>
          <w:rFonts w:ascii="Times New Roman" w:hAnsi="Times New Roman"/>
          <w:bCs/>
          <w:i/>
          <w:iCs/>
          <w:sz w:val="24"/>
          <w:szCs w:val="24"/>
        </w:rPr>
        <w:t xml:space="preserve"> i </w:t>
      </w:r>
      <w:proofErr w:type="spellStart"/>
      <w:r w:rsidRPr="005C6611">
        <w:rPr>
          <w:rFonts w:ascii="Times New Roman" w:hAnsi="Times New Roman"/>
          <w:bCs/>
          <w:i/>
          <w:iCs/>
          <w:sz w:val="24"/>
          <w:szCs w:val="24"/>
        </w:rPr>
        <w:t>globalització</w:t>
      </w:r>
      <w:proofErr w:type="spellEnd"/>
      <w:r w:rsidRPr="005C6611">
        <w:rPr>
          <w:rFonts w:ascii="Times New Roman" w:hAnsi="Times New Roman"/>
          <w:bCs/>
          <w:i/>
          <w:iCs/>
          <w:sz w:val="24"/>
          <w:szCs w:val="24"/>
        </w:rPr>
        <w:t xml:space="preserve">. </w:t>
      </w:r>
      <w:proofErr w:type="spellStart"/>
      <w:r w:rsidRPr="005C6611">
        <w:rPr>
          <w:rFonts w:ascii="Times New Roman" w:hAnsi="Times New Roman"/>
          <w:bCs/>
          <w:sz w:val="24"/>
          <w:szCs w:val="24"/>
        </w:rPr>
        <w:t>València</w:t>
      </w:r>
      <w:proofErr w:type="spellEnd"/>
      <w:r w:rsidRPr="005C6611">
        <w:rPr>
          <w:rFonts w:ascii="Times New Roman" w:hAnsi="Times New Roman"/>
          <w:bCs/>
          <w:sz w:val="24"/>
          <w:szCs w:val="24"/>
        </w:rPr>
        <w:t>: Centre de Recursos y</w:t>
      </w:r>
      <w:r>
        <w:rPr>
          <w:rFonts w:ascii="Times New Roman" w:hAnsi="Times New Roman"/>
          <w:bCs/>
          <w:sz w:val="24"/>
          <w:szCs w:val="24"/>
        </w:rPr>
        <w:t xml:space="preserve"> </w:t>
      </w:r>
      <w:proofErr w:type="spellStart"/>
      <w:r>
        <w:rPr>
          <w:rFonts w:ascii="Times New Roman" w:hAnsi="Times New Roman"/>
          <w:bCs/>
          <w:sz w:val="24"/>
          <w:szCs w:val="24"/>
        </w:rPr>
        <w:t>Educació</w:t>
      </w:r>
      <w:proofErr w:type="spellEnd"/>
      <w:r>
        <w:rPr>
          <w:rFonts w:ascii="Times New Roman" w:hAnsi="Times New Roman"/>
          <w:bCs/>
          <w:sz w:val="24"/>
          <w:szCs w:val="24"/>
        </w:rPr>
        <w:t xml:space="preserve"> </w:t>
      </w:r>
      <w:proofErr w:type="spellStart"/>
      <w:r>
        <w:rPr>
          <w:rFonts w:ascii="Times New Roman" w:hAnsi="Times New Roman"/>
          <w:bCs/>
          <w:sz w:val="24"/>
          <w:szCs w:val="24"/>
        </w:rPr>
        <w:t>Contínua</w:t>
      </w:r>
      <w:proofErr w:type="spellEnd"/>
      <w:r>
        <w:rPr>
          <w:rFonts w:ascii="Times New Roman" w:hAnsi="Times New Roman"/>
          <w:bCs/>
          <w:sz w:val="24"/>
          <w:szCs w:val="24"/>
        </w:rPr>
        <w:t>. Pp. 15- 22.</w:t>
      </w:r>
    </w:p>
    <w:p w:rsidR="00B11DEC" w:rsidRPr="00390784" w:rsidRDefault="00B11DEC" w:rsidP="00390784">
      <w:pPr>
        <w:spacing w:after="120" w:line="240" w:lineRule="auto"/>
        <w:ind w:firstLine="709"/>
        <w:jc w:val="both"/>
        <w:rPr>
          <w:rFonts w:ascii="Times New Roman" w:hAnsi="Times New Roman"/>
          <w:bCs/>
          <w:sz w:val="24"/>
          <w:szCs w:val="24"/>
          <w:lang w:eastAsia="es-ES"/>
        </w:rPr>
      </w:pPr>
      <w:r w:rsidRPr="00390784">
        <w:rPr>
          <w:rFonts w:ascii="Times New Roman" w:hAnsi="Times New Roman"/>
          <w:bCs/>
          <w:sz w:val="24"/>
          <w:szCs w:val="24"/>
          <w:lang w:eastAsia="es-ES"/>
        </w:rPr>
        <w:t>VILLANUEVA, G.  Y CASAS, M.L. (2010). E</w:t>
      </w:r>
      <w:r w:rsidRPr="00390784">
        <w:rPr>
          <w:rFonts w:ascii="Times New Roman" w:hAnsi="Times New Roman"/>
          <w:bCs/>
          <w:i/>
          <w:iCs/>
          <w:sz w:val="24"/>
          <w:szCs w:val="24"/>
          <w:lang w:eastAsia="es-ES"/>
        </w:rPr>
        <w:t xml:space="preserve">-competencias: </w:t>
      </w:r>
      <w:r w:rsidRPr="00390784">
        <w:rPr>
          <w:rFonts w:ascii="Times New Roman" w:hAnsi="Times New Roman"/>
          <w:bCs/>
          <w:sz w:val="24"/>
          <w:szCs w:val="24"/>
          <w:lang w:eastAsia="es-ES"/>
        </w:rPr>
        <w:t xml:space="preserve">nuevas habilidades del estudiante en la era de la educación, la globalidad y la generación del conocimiento. </w:t>
      </w:r>
      <w:r w:rsidRPr="00390784">
        <w:rPr>
          <w:rFonts w:ascii="Times New Roman" w:hAnsi="Times New Roman"/>
          <w:bCs/>
          <w:i/>
          <w:sz w:val="24"/>
          <w:szCs w:val="24"/>
          <w:lang w:eastAsia="es-ES"/>
        </w:rPr>
        <w:t>Signo y Pensamiento</w:t>
      </w:r>
      <w:r w:rsidRPr="00390784">
        <w:rPr>
          <w:rFonts w:ascii="Times New Roman" w:hAnsi="Times New Roman"/>
          <w:bCs/>
          <w:sz w:val="24"/>
          <w:szCs w:val="24"/>
          <w:lang w:eastAsia="es-ES"/>
        </w:rPr>
        <w:t xml:space="preserve"> 56 · </w:t>
      </w:r>
      <w:proofErr w:type="spellStart"/>
      <w:r w:rsidRPr="00390784">
        <w:rPr>
          <w:rFonts w:ascii="Times New Roman" w:hAnsi="Times New Roman"/>
          <w:bCs/>
          <w:sz w:val="24"/>
          <w:szCs w:val="24"/>
          <w:lang w:eastAsia="es-ES"/>
        </w:rPr>
        <w:t>pp</w:t>
      </w:r>
      <w:proofErr w:type="spellEnd"/>
      <w:r w:rsidRPr="00390784">
        <w:rPr>
          <w:rFonts w:ascii="Times New Roman" w:hAnsi="Times New Roman"/>
          <w:bCs/>
          <w:sz w:val="24"/>
          <w:szCs w:val="24"/>
          <w:lang w:eastAsia="es-ES"/>
        </w:rPr>
        <w:t xml:space="preserve"> 124-138 · volumen XXIX · enero - junio 2010. Recuperado el 29 de marzo de 2012 de </w:t>
      </w:r>
      <w:hyperlink r:id="rId19" w:history="1">
        <w:r w:rsidRPr="00390784">
          <w:rPr>
            <w:rStyle w:val="Hipervnculo"/>
            <w:rFonts w:ascii="Times New Roman" w:hAnsi="Times New Roman"/>
            <w:bCs/>
            <w:sz w:val="24"/>
            <w:szCs w:val="24"/>
            <w:lang w:eastAsia="es-ES"/>
          </w:rPr>
          <w:t>http://recursostic.javeriana.edu.co/cyl/syp/components/com_booklibrary/ebooks/5607.pdf</w:t>
        </w:r>
      </w:hyperlink>
    </w:p>
    <w:p w:rsidR="00B11DEC" w:rsidRPr="002314DA" w:rsidRDefault="00B11DEC" w:rsidP="002314DA">
      <w:pPr>
        <w:spacing w:after="120" w:line="240" w:lineRule="auto"/>
        <w:ind w:firstLine="709"/>
        <w:jc w:val="both"/>
        <w:rPr>
          <w:rFonts w:ascii="Times New Roman" w:hAnsi="Times New Roman"/>
          <w:sz w:val="24"/>
          <w:szCs w:val="24"/>
        </w:rPr>
      </w:pPr>
      <w:r w:rsidRPr="005C6611">
        <w:rPr>
          <w:rFonts w:ascii="Times New Roman" w:hAnsi="Times New Roman"/>
          <w:bCs/>
          <w:sz w:val="24"/>
          <w:szCs w:val="24"/>
        </w:rPr>
        <w:t xml:space="preserve">VYGOTSKY, L. S. (1979): </w:t>
      </w:r>
      <w:r w:rsidRPr="005C6611">
        <w:rPr>
          <w:rFonts w:ascii="Times New Roman" w:hAnsi="Times New Roman"/>
          <w:bCs/>
          <w:i/>
          <w:iCs/>
          <w:sz w:val="24"/>
          <w:szCs w:val="24"/>
        </w:rPr>
        <w:t>El desarrollo de los procesos psicológicos superiores</w:t>
      </w:r>
      <w:r w:rsidRPr="005C6611">
        <w:rPr>
          <w:rFonts w:ascii="Times New Roman" w:hAnsi="Times New Roman"/>
          <w:bCs/>
          <w:sz w:val="24"/>
          <w:szCs w:val="24"/>
        </w:rPr>
        <w:t>. Barcelona, Crítica.</w:t>
      </w:r>
    </w:p>
    <w:p w:rsidR="00B11DEC" w:rsidRPr="002314DA" w:rsidRDefault="00B11DEC" w:rsidP="002314DA">
      <w:pPr>
        <w:spacing w:after="120" w:line="240" w:lineRule="auto"/>
        <w:ind w:firstLine="709"/>
        <w:jc w:val="both"/>
        <w:rPr>
          <w:rFonts w:ascii="Times New Roman" w:hAnsi="Times New Roman"/>
          <w:sz w:val="24"/>
          <w:szCs w:val="24"/>
          <w:lang w:val="es-ES_tradnl"/>
        </w:rPr>
      </w:pPr>
    </w:p>
    <w:p w:rsidR="00B11DEC" w:rsidRPr="002314DA" w:rsidRDefault="00B11DEC" w:rsidP="002314DA">
      <w:pPr>
        <w:spacing w:after="120" w:line="240" w:lineRule="auto"/>
        <w:ind w:firstLine="709"/>
        <w:jc w:val="both"/>
        <w:rPr>
          <w:rFonts w:ascii="Times New Roman" w:hAnsi="Times New Roman"/>
          <w:sz w:val="24"/>
          <w:szCs w:val="24"/>
        </w:rPr>
      </w:pPr>
    </w:p>
    <w:sectPr w:rsidR="00B11DEC" w:rsidRPr="002314DA" w:rsidSect="00807A8C">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7E7" w:rsidRDefault="004867E7" w:rsidP="00EC057E">
      <w:pPr>
        <w:spacing w:after="0" w:line="240" w:lineRule="auto"/>
      </w:pPr>
      <w:r>
        <w:separator/>
      </w:r>
    </w:p>
  </w:endnote>
  <w:endnote w:type="continuationSeparator" w:id="0">
    <w:p w:rsidR="004867E7" w:rsidRDefault="004867E7" w:rsidP="00EC0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EC" w:rsidRDefault="00B11DE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EC" w:rsidRDefault="007D4F80">
    <w:pPr>
      <w:pStyle w:val="Piedepgina"/>
      <w:jc w:val="right"/>
    </w:pPr>
    <w:fldSimple w:instr=" PAGE   \* MERGEFORMAT ">
      <w:r w:rsidR="00A55DB1">
        <w:rPr>
          <w:noProof/>
        </w:rPr>
        <w:t>1</w:t>
      </w:r>
    </w:fldSimple>
  </w:p>
  <w:p w:rsidR="00B11DEC" w:rsidRDefault="00B11DE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EC" w:rsidRDefault="00B11D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7E7" w:rsidRDefault="004867E7" w:rsidP="00EC057E">
      <w:pPr>
        <w:spacing w:after="0" w:line="240" w:lineRule="auto"/>
      </w:pPr>
      <w:r>
        <w:separator/>
      </w:r>
    </w:p>
  </w:footnote>
  <w:footnote w:type="continuationSeparator" w:id="0">
    <w:p w:rsidR="004867E7" w:rsidRDefault="004867E7" w:rsidP="00EC05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EC" w:rsidRDefault="00B11DE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EC" w:rsidRDefault="00B11DE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EC" w:rsidRDefault="00B11DE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94885"/>
    <w:multiLevelType w:val="hybridMultilevel"/>
    <w:tmpl w:val="53D6A576"/>
    <w:lvl w:ilvl="0" w:tplc="276E0ADE">
      <w:start w:val="1"/>
      <w:numFmt w:val="bullet"/>
      <w:lvlText w:val=""/>
      <w:lvlJc w:val="left"/>
      <w:pPr>
        <w:tabs>
          <w:tab w:val="num" w:pos="720"/>
        </w:tabs>
        <w:ind w:left="720" w:hanging="360"/>
      </w:pPr>
      <w:rPr>
        <w:rFonts w:ascii="Wingdings" w:hAnsi="Wingdings" w:hint="default"/>
      </w:rPr>
    </w:lvl>
    <w:lvl w:ilvl="1" w:tplc="436E6796" w:tentative="1">
      <w:start w:val="1"/>
      <w:numFmt w:val="bullet"/>
      <w:lvlText w:val=""/>
      <w:lvlJc w:val="left"/>
      <w:pPr>
        <w:tabs>
          <w:tab w:val="num" w:pos="1440"/>
        </w:tabs>
        <w:ind w:left="1440" w:hanging="360"/>
      </w:pPr>
      <w:rPr>
        <w:rFonts w:ascii="Wingdings" w:hAnsi="Wingdings" w:hint="default"/>
      </w:rPr>
    </w:lvl>
    <w:lvl w:ilvl="2" w:tplc="51F69934" w:tentative="1">
      <w:start w:val="1"/>
      <w:numFmt w:val="bullet"/>
      <w:lvlText w:val=""/>
      <w:lvlJc w:val="left"/>
      <w:pPr>
        <w:tabs>
          <w:tab w:val="num" w:pos="2160"/>
        </w:tabs>
        <w:ind w:left="2160" w:hanging="360"/>
      </w:pPr>
      <w:rPr>
        <w:rFonts w:ascii="Wingdings" w:hAnsi="Wingdings" w:hint="default"/>
      </w:rPr>
    </w:lvl>
    <w:lvl w:ilvl="3" w:tplc="F4587C4E" w:tentative="1">
      <w:start w:val="1"/>
      <w:numFmt w:val="bullet"/>
      <w:lvlText w:val=""/>
      <w:lvlJc w:val="left"/>
      <w:pPr>
        <w:tabs>
          <w:tab w:val="num" w:pos="2880"/>
        </w:tabs>
        <w:ind w:left="2880" w:hanging="360"/>
      </w:pPr>
      <w:rPr>
        <w:rFonts w:ascii="Wingdings" w:hAnsi="Wingdings" w:hint="default"/>
      </w:rPr>
    </w:lvl>
    <w:lvl w:ilvl="4" w:tplc="57E69B4A" w:tentative="1">
      <w:start w:val="1"/>
      <w:numFmt w:val="bullet"/>
      <w:lvlText w:val=""/>
      <w:lvlJc w:val="left"/>
      <w:pPr>
        <w:tabs>
          <w:tab w:val="num" w:pos="3600"/>
        </w:tabs>
        <w:ind w:left="3600" w:hanging="360"/>
      </w:pPr>
      <w:rPr>
        <w:rFonts w:ascii="Wingdings" w:hAnsi="Wingdings" w:hint="default"/>
      </w:rPr>
    </w:lvl>
    <w:lvl w:ilvl="5" w:tplc="E8E8AE28" w:tentative="1">
      <w:start w:val="1"/>
      <w:numFmt w:val="bullet"/>
      <w:lvlText w:val=""/>
      <w:lvlJc w:val="left"/>
      <w:pPr>
        <w:tabs>
          <w:tab w:val="num" w:pos="4320"/>
        </w:tabs>
        <w:ind w:left="4320" w:hanging="360"/>
      </w:pPr>
      <w:rPr>
        <w:rFonts w:ascii="Wingdings" w:hAnsi="Wingdings" w:hint="default"/>
      </w:rPr>
    </w:lvl>
    <w:lvl w:ilvl="6" w:tplc="E0A80E2A" w:tentative="1">
      <w:start w:val="1"/>
      <w:numFmt w:val="bullet"/>
      <w:lvlText w:val=""/>
      <w:lvlJc w:val="left"/>
      <w:pPr>
        <w:tabs>
          <w:tab w:val="num" w:pos="5040"/>
        </w:tabs>
        <w:ind w:left="5040" w:hanging="360"/>
      </w:pPr>
      <w:rPr>
        <w:rFonts w:ascii="Wingdings" w:hAnsi="Wingdings" w:hint="default"/>
      </w:rPr>
    </w:lvl>
    <w:lvl w:ilvl="7" w:tplc="AF6C5750" w:tentative="1">
      <w:start w:val="1"/>
      <w:numFmt w:val="bullet"/>
      <w:lvlText w:val=""/>
      <w:lvlJc w:val="left"/>
      <w:pPr>
        <w:tabs>
          <w:tab w:val="num" w:pos="5760"/>
        </w:tabs>
        <w:ind w:left="5760" w:hanging="360"/>
      </w:pPr>
      <w:rPr>
        <w:rFonts w:ascii="Wingdings" w:hAnsi="Wingdings" w:hint="default"/>
      </w:rPr>
    </w:lvl>
    <w:lvl w:ilvl="8" w:tplc="1408BF80" w:tentative="1">
      <w:start w:val="1"/>
      <w:numFmt w:val="bullet"/>
      <w:lvlText w:val=""/>
      <w:lvlJc w:val="left"/>
      <w:pPr>
        <w:tabs>
          <w:tab w:val="num" w:pos="6480"/>
        </w:tabs>
        <w:ind w:left="6480" w:hanging="360"/>
      </w:pPr>
      <w:rPr>
        <w:rFonts w:ascii="Wingdings" w:hAnsi="Wingdings" w:hint="default"/>
      </w:rPr>
    </w:lvl>
  </w:abstractNum>
  <w:abstractNum w:abstractNumId="1">
    <w:nsid w:val="159E02FF"/>
    <w:multiLevelType w:val="hybridMultilevel"/>
    <w:tmpl w:val="64F8D93E"/>
    <w:lvl w:ilvl="0" w:tplc="9E0A577C">
      <w:start w:val="1"/>
      <w:numFmt w:val="bullet"/>
      <w:lvlText w:val=""/>
      <w:lvlJc w:val="left"/>
      <w:pPr>
        <w:tabs>
          <w:tab w:val="num" w:pos="720"/>
        </w:tabs>
        <w:ind w:left="720" w:hanging="360"/>
      </w:pPr>
      <w:rPr>
        <w:rFonts w:ascii="Wingdings 2" w:hAnsi="Wingdings 2" w:hint="default"/>
      </w:rPr>
    </w:lvl>
    <w:lvl w:ilvl="1" w:tplc="BDE21B56">
      <w:start w:val="1"/>
      <w:numFmt w:val="bullet"/>
      <w:lvlText w:val=""/>
      <w:lvlJc w:val="left"/>
      <w:pPr>
        <w:tabs>
          <w:tab w:val="num" w:pos="1440"/>
        </w:tabs>
        <w:ind w:left="1440" w:hanging="360"/>
      </w:pPr>
      <w:rPr>
        <w:rFonts w:ascii="Wingdings 2" w:hAnsi="Wingdings 2" w:hint="default"/>
      </w:rPr>
    </w:lvl>
    <w:lvl w:ilvl="2" w:tplc="F7227D7C">
      <w:start w:val="1"/>
      <w:numFmt w:val="bullet"/>
      <w:lvlText w:val=""/>
      <w:lvlJc w:val="left"/>
      <w:pPr>
        <w:tabs>
          <w:tab w:val="num" w:pos="2160"/>
        </w:tabs>
        <w:ind w:left="2160" w:hanging="360"/>
      </w:pPr>
      <w:rPr>
        <w:rFonts w:ascii="Wingdings 2" w:hAnsi="Wingdings 2" w:hint="default"/>
      </w:rPr>
    </w:lvl>
    <w:lvl w:ilvl="3" w:tplc="861E9F5A">
      <w:start w:val="1"/>
      <w:numFmt w:val="bullet"/>
      <w:lvlText w:val=""/>
      <w:lvlJc w:val="left"/>
      <w:pPr>
        <w:tabs>
          <w:tab w:val="num" w:pos="2880"/>
        </w:tabs>
        <w:ind w:left="2880" w:hanging="360"/>
      </w:pPr>
      <w:rPr>
        <w:rFonts w:ascii="Wingdings 2" w:hAnsi="Wingdings 2" w:hint="default"/>
      </w:rPr>
    </w:lvl>
    <w:lvl w:ilvl="4" w:tplc="CB200DCA">
      <w:start w:val="1"/>
      <w:numFmt w:val="bullet"/>
      <w:lvlText w:val=""/>
      <w:lvlJc w:val="left"/>
      <w:pPr>
        <w:tabs>
          <w:tab w:val="num" w:pos="3600"/>
        </w:tabs>
        <w:ind w:left="3600" w:hanging="360"/>
      </w:pPr>
      <w:rPr>
        <w:rFonts w:ascii="Wingdings 2" w:hAnsi="Wingdings 2" w:hint="default"/>
      </w:rPr>
    </w:lvl>
    <w:lvl w:ilvl="5" w:tplc="4C249624">
      <w:start w:val="1"/>
      <w:numFmt w:val="bullet"/>
      <w:lvlText w:val=""/>
      <w:lvlJc w:val="left"/>
      <w:pPr>
        <w:tabs>
          <w:tab w:val="num" w:pos="4320"/>
        </w:tabs>
        <w:ind w:left="4320" w:hanging="360"/>
      </w:pPr>
      <w:rPr>
        <w:rFonts w:ascii="Wingdings 2" w:hAnsi="Wingdings 2" w:hint="default"/>
      </w:rPr>
    </w:lvl>
    <w:lvl w:ilvl="6" w:tplc="4C060E48">
      <w:start w:val="1"/>
      <w:numFmt w:val="bullet"/>
      <w:lvlText w:val=""/>
      <w:lvlJc w:val="left"/>
      <w:pPr>
        <w:tabs>
          <w:tab w:val="num" w:pos="5040"/>
        </w:tabs>
        <w:ind w:left="5040" w:hanging="360"/>
      </w:pPr>
      <w:rPr>
        <w:rFonts w:ascii="Wingdings 2" w:hAnsi="Wingdings 2" w:hint="default"/>
      </w:rPr>
    </w:lvl>
    <w:lvl w:ilvl="7" w:tplc="21D2CF8A">
      <w:start w:val="1"/>
      <w:numFmt w:val="bullet"/>
      <w:lvlText w:val=""/>
      <w:lvlJc w:val="left"/>
      <w:pPr>
        <w:tabs>
          <w:tab w:val="num" w:pos="5760"/>
        </w:tabs>
        <w:ind w:left="5760" w:hanging="360"/>
      </w:pPr>
      <w:rPr>
        <w:rFonts w:ascii="Wingdings 2" w:hAnsi="Wingdings 2" w:hint="default"/>
      </w:rPr>
    </w:lvl>
    <w:lvl w:ilvl="8" w:tplc="7D00DA08">
      <w:start w:val="1"/>
      <w:numFmt w:val="bullet"/>
      <w:lvlText w:val=""/>
      <w:lvlJc w:val="left"/>
      <w:pPr>
        <w:tabs>
          <w:tab w:val="num" w:pos="6480"/>
        </w:tabs>
        <w:ind w:left="6480" w:hanging="360"/>
      </w:pPr>
      <w:rPr>
        <w:rFonts w:ascii="Wingdings 2" w:hAnsi="Wingdings 2" w:hint="default"/>
      </w:rPr>
    </w:lvl>
  </w:abstractNum>
  <w:abstractNum w:abstractNumId="2">
    <w:nsid w:val="169D47A2"/>
    <w:multiLevelType w:val="hybridMultilevel"/>
    <w:tmpl w:val="9A2651DE"/>
    <w:lvl w:ilvl="0" w:tplc="3D6CE6BE">
      <w:start w:val="1"/>
      <w:numFmt w:val="bullet"/>
      <w:lvlText w:val=""/>
      <w:lvlJc w:val="left"/>
      <w:pPr>
        <w:tabs>
          <w:tab w:val="num" w:pos="720"/>
        </w:tabs>
        <w:ind w:left="720" w:hanging="360"/>
      </w:pPr>
      <w:rPr>
        <w:rFonts w:ascii="Wingdings 2" w:hAnsi="Wingdings 2" w:hint="default"/>
      </w:rPr>
    </w:lvl>
    <w:lvl w:ilvl="1" w:tplc="B896EFF6">
      <w:start w:val="1"/>
      <w:numFmt w:val="bullet"/>
      <w:lvlText w:val=""/>
      <w:lvlJc w:val="left"/>
      <w:pPr>
        <w:tabs>
          <w:tab w:val="num" w:pos="1440"/>
        </w:tabs>
        <w:ind w:left="1440" w:hanging="360"/>
      </w:pPr>
      <w:rPr>
        <w:rFonts w:ascii="Wingdings 2" w:hAnsi="Wingdings 2" w:hint="default"/>
      </w:rPr>
    </w:lvl>
    <w:lvl w:ilvl="2" w:tplc="50A09322">
      <w:start w:val="1"/>
      <w:numFmt w:val="bullet"/>
      <w:lvlText w:val=""/>
      <w:lvlJc w:val="left"/>
      <w:pPr>
        <w:tabs>
          <w:tab w:val="num" w:pos="2160"/>
        </w:tabs>
        <w:ind w:left="2160" w:hanging="360"/>
      </w:pPr>
      <w:rPr>
        <w:rFonts w:ascii="Wingdings 2" w:hAnsi="Wingdings 2" w:hint="default"/>
      </w:rPr>
    </w:lvl>
    <w:lvl w:ilvl="3" w:tplc="05EEDAFE">
      <w:start w:val="1"/>
      <w:numFmt w:val="bullet"/>
      <w:lvlText w:val=""/>
      <w:lvlJc w:val="left"/>
      <w:pPr>
        <w:tabs>
          <w:tab w:val="num" w:pos="2880"/>
        </w:tabs>
        <w:ind w:left="2880" w:hanging="360"/>
      </w:pPr>
      <w:rPr>
        <w:rFonts w:ascii="Wingdings 2" w:hAnsi="Wingdings 2" w:hint="default"/>
      </w:rPr>
    </w:lvl>
    <w:lvl w:ilvl="4" w:tplc="049E6B0C">
      <w:start w:val="1"/>
      <w:numFmt w:val="bullet"/>
      <w:lvlText w:val=""/>
      <w:lvlJc w:val="left"/>
      <w:pPr>
        <w:tabs>
          <w:tab w:val="num" w:pos="3600"/>
        </w:tabs>
        <w:ind w:left="3600" w:hanging="360"/>
      </w:pPr>
      <w:rPr>
        <w:rFonts w:ascii="Wingdings 2" w:hAnsi="Wingdings 2" w:hint="default"/>
      </w:rPr>
    </w:lvl>
    <w:lvl w:ilvl="5" w:tplc="44E8F624">
      <w:start w:val="1"/>
      <w:numFmt w:val="bullet"/>
      <w:lvlText w:val=""/>
      <w:lvlJc w:val="left"/>
      <w:pPr>
        <w:tabs>
          <w:tab w:val="num" w:pos="4320"/>
        </w:tabs>
        <w:ind w:left="4320" w:hanging="360"/>
      </w:pPr>
      <w:rPr>
        <w:rFonts w:ascii="Wingdings 2" w:hAnsi="Wingdings 2" w:hint="default"/>
      </w:rPr>
    </w:lvl>
    <w:lvl w:ilvl="6" w:tplc="6DB6698E">
      <w:start w:val="1"/>
      <w:numFmt w:val="bullet"/>
      <w:lvlText w:val=""/>
      <w:lvlJc w:val="left"/>
      <w:pPr>
        <w:tabs>
          <w:tab w:val="num" w:pos="5040"/>
        </w:tabs>
        <w:ind w:left="5040" w:hanging="360"/>
      </w:pPr>
      <w:rPr>
        <w:rFonts w:ascii="Wingdings 2" w:hAnsi="Wingdings 2" w:hint="default"/>
      </w:rPr>
    </w:lvl>
    <w:lvl w:ilvl="7" w:tplc="041AA6B6">
      <w:start w:val="1"/>
      <w:numFmt w:val="bullet"/>
      <w:lvlText w:val=""/>
      <w:lvlJc w:val="left"/>
      <w:pPr>
        <w:tabs>
          <w:tab w:val="num" w:pos="5760"/>
        </w:tabs>
        <w:ind w:left="5760" w:hanging="360"/>
      </w:pPr>
      <w:rPr>
        <w:rFonts w:ascii="Wingdings 2" w:hAnsi="Wingdings 2" w:hint="default"/>
      </w:rPr>
    </w:lvl>
    <w:lvl w:ilvl="8" w:tplc="2C808CC6">
      <w:start w:val="1"/>
      <w:numFmt w:val="bullet"/>
      <w:lvlText w:val=""/>
      <w:lvlJc w:val="left"/>
      <w:pPr>
        <w:tabs>
          <w:tab w:val="num" w:pos="6480"/>
        </w:tabs>
        <w:ind w:left="6480" w:hanging="360"/>
      </w:pPr>
      <w:rPr>
        <w:rFonts w:ascii="Wingdings 2" w:hAnsi="Wingdings 2" w:hint="default"/>
      </w:rPr>
    </w:lvl>
  </w:abstractNum>
  <w:abstractNum w:abstractNumId="3">
    <w:nsid w:val="25A43E6A"/>
    <w:multiLevelType w:val="multilevel"/>
    <w:tmpl w:val="43DEF282"/>
    <w:lvl w:ilvl="0">
      <w:start w:val="2"/>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8B01616"/>
    <w:multiLevelType w:val="hybridMultilevel"/>
    <w:tmpl w:val="E83A88D2"/>
    <w:lvl w:ilvl="0" w:tplc="861AFD98">
      <w:start w:val="1"/>
      <w:numFmt w:val="bullet"/>
      <w:lvlText w:val=""/>
      <w:lvlJc w:val="left"/>
      <w:pPr>
        <w:tabs>
          <w:tab w:val="num" w:pos="720"/>
        </w:tabs>
        <w:ind w:left="720" w:hanging="360"/>
      </w:pPr>
      <w:rPr>
        <w:rFonts w:ascii="Wingdings" w:hAnsi="Wingdings" w:hint="default"/>
      </w:rPr>
    </w:lvl>
    <w:lvl w:ilvl="1" w:tplc="7AC2D950" w:tentative="1">
      <w:start w:val="1"/>
      <w:numFmt w:val="bullet"/>
      <w:lvlText w:val=""/>
      <w:lvlJc w:val="left"/>
      <w:pPr>
        <w:tabs>
          <w:tab w:val="num" w:pos="1440"/>
        </w:tabs>
        <w:ind w:left="1440" w:hanging="360"/>
      </w:pPr>
      <w:rPr>
        <w:rFonts w:ascii="Wingdings" w:hAnsi="Wingdings" w:hint="default"/>
      </w:rPr>
    </w:lvl>
    <w:lvl w:ilvl="2" w:tplc="7E5E5C00" w:tentative="1">
      <w:start w:val="1"/>
      <w:numFmt w:val="bullet"/>
      <w:lvlText w:val=""/>
      <w:lvlJc w:val="left"/>
      <w:pPr>
        <w:tabs>
          <w:tab w:val="num" w:pos="2160"/>
        </w:tabs>
        <w:ind w:left="2160" w:hanging="360"/>
      </w:pPr>
      <w:rPr>
        <w:rFonts w:ascii="Wingdings" w:hAnsi="Wingdings" w:hint="default"/>
      </w:rPr>
    </w:lvl>
    <w:lvl w:ilvl="3" w:tplc="F052F956" w:tentative="1">
      <w:start w:val="1"/>
      <w:numFmt w:val="bullet"/>
      <w:lvlText w:val=""/>
      <w:lvlJc w:val="left"/>
      <w:pPr>
        <w:tabs>
          <w:tab w:val="num" w:pos="2880"/>
        </w:tabs>
        <w:ind w:left="2880" w:hanging="360"/>
      </w:pPr>
      <w:rPr>
        <w:rFonts w:ascii="Wingdings" w:hAnsi="Wingdings" w:hint="default"/>
      </w:rPr>
    </w:lvl>
    <w:lvl w:ilvl="4" w:tplc="FB50C82E" w:tentative="1">
      <w:start w:val="1"/>
      <w:numFmt w:val="bullet"/>
      <w:lvlText w:val=""/>
      <w:lvlJc w:val="left"/>
      <w:pPr>
        <w:tabs>
          <w:tab w:val="num" w:pos="3600"/>
        </w:tabs>
        <w:ind w:left="3600" w:hanging="360"/>
      </w:pPr>
      <w:rPr>
        <w:rFonts w:ascii="Wingdings" w:hAnsi="Wingdings" w:hint="default"/>
      </w:rPr>
    </w:lvl>
    <w:lvl w:ilvl="5" w:tplc="06C03FF2" w:tentative="1">
      <w:start w:val="1"/>
      <w:numFmt w:val="bullet"/>
      <w:lvlText w:val=""/>
      <w:lvlJc w:val="left"/>
      <w:pPr>
        <w:tabs>
          <w:tab w:val="num" w:pos="4320"/>
        </w:tabs>
        <w:ind w:left="4320" w:hanging="360"/>
      </w:pPr>
      <w:rPr>
        <w:rFonts w:ascii="Wingdings" w:hAnsi="Wingdings" w:hint="default"/>
      </w:rPr>
    </w:lvl>
    <w:lvl w:ilvl="6" w:tplc="8BDA9F28" w:tentative="1">
      <w:start w:val="1"/>
      <w:numFmt w:val="bullet"/>
      <w:lvlText w:val=""/>
      <w:lvlJc w:val="left"/>
      <w:pPr>
        <w:tabs>
          <w:tab w:val="num" w:pos="5040"/>
        </w:tabs>
        <w:ind w:left="5040" w:hanging="360"/>
      </w:pPr>
      <w:rPr>
        <w:rFonts w:ascii="Wingdings" w:hAnsi="Wingdings" w:hint="default"/>
      </w:rPr>
    </w:lvl>
    <w:lvl w:ilvl="7" w:tplc="5FB89B94" w:tentative="1">
      <w:start w:val="1"/>
      <w:numFmt w:val="bullet"/>
      <w:lvlText w:val=""/>
      <w:lvlJc w:val="left"/>
      <w:pPr>
        <w:tabs>
          <w:tab w:val="num" w:pos="5760"/>
        </w:tabs>
        <w:ind w:left="5760" w:hanging="360"/>
      </w:pPr>
      <w:rPr>
        <w:rFonts w:ascii="Wingdings" w:hAnsi="Wingdings" w:hint="default"/>
      </w:rPr>
    </w:lvl>
    <w:lvl w:ilvl="8" w:tplc="E3A4A5F8" w:tentative="1">
      <w:start w:val="1"/>
      <w:numFmt w:val="bullet"/>
      <w:lvlText w:val=""/>
      <w:lvlJc w:val="left"/>
      <w:pPr>
        <w:tabs>
          <w:tab w:val="num" w:pos="6480"/>
        </w:tabs>
        <w:ind w:left="6480" w:hanging="360"/>
      </w:pPr>
      <w:rPr>
        <w:rFonts w:ascii="Wingdings" w:hAnsi="Wingdings" w:hint="default"/>
      </w:rPr>
    </w:lvl>
  </w:abstractNum>
  <w:abstractNum w:abstractNumId="5">
    <w:nsid w:val="2FD40484"/>
    <w:multiLevelType w:val="multilevel"/>
    <w:tmpl w:val="DBB8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471A01"/>
    <w:multiLevelType w:val="hybridMultilevel"/>
    <w:tmpl w:val="C25CD1B4"/>
    <w:lvl w:ilvl="0" w:tplc="4AF02EC6">
      <w:start w:val="2"/>
      <w:numFmt w:val="upperLetter"/>
      <w:lvlText w:val="%1)"/>
      <w:lvlJc w:val="left"/>
      <w:pPr>
        <w:ind w:left="1069" w:hanging="360"/>
      </w:pPr>
      <w:rPr>
        <w:rFonts w:cs="Times New Roman"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7">
    <w:nsid w:val="3E185F2C"/>
    <w:multiLevelType w:val="hybridMultilevel"/>
    <w:tmpl w:val="BD6C771E"/>
    <w:lvl w:ilvl="0" w:tplc="57909420">
      <w:start w:val="1"/>
      <w:numFmt w:val="upperLetter"/>
      <w:lvlText w:val="%1)"/>
      <w:lvlJc w:val="left"/>
      <w:pPr>
        <w:tabs>
          <w:tab w:val="num" w:pos="869"/>
        </w:tabs>
        <w:ind w:left="869" w:hanging="585"/>
      </w:pPr>
      <w:rPr>
        <w:rFonts w:cs="Times New Roman" w:hint="default"/>
        <w:color w:val="FF0000"/>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8">
    <w:nsid w:val="49FA424E"/>
    <w:multiLevelType w:val="hybridMultilevel"/>
    <w:tmpl w:val="18502A8E"/>
    <w:lvl w:ilvl="0" w:tplc="0C0A0015">
      <w:start w:val="1"/>
      <w:numFmt w:val="upperLetter"/>
      <w:lvlText w:val="%1."/>
      <w:lvlJc w:val="left"/>
      <w:pPr>
        <w:tabs>
          <w:tab w:val="num" w:pos="644"/>
        </w:tabs>
        <w:ind w:left="644" w:hanging="360"/>
      </w:pPr>
      <w:rPr>
        <w:rFonts w:cs="Times New Roman"/>
      </w:rPr>
    </w:lvl>
    <w:lvl w:ilvl="1" w:tplc="01B83B26">
      <w:start w:val="1"/>
      <w:numFmt w:val="decimal"/>
      <w:lvlText w:val="%2."/>
      <w:lvlJc w:val="left"/>
      <w:pPr>
        <w:tabs>
          <w:tab w:val="num" w:pos="1409"/>
        </w:tabs>
        <w:ind w:left="1409" w:hanging="405"/>
      </w:pPr>
      <w:rPr>
        <w:rFonts w:ascii="Times New Roman" w:hAnsi="Times New Roman" w:cs="Times New Roman" w:hint="default"/>
        <w:sz w:val="28"/>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9">
    <w:nsid w:val="50F509E1"/>
    <w:multiLevelType w:val="hybridMultilevel"/>
    <w:tmpl w:val="4AD08B48"/>
    <w:lvl w:ilvl="0" w:tplc="FFFFFFFF">
      <w:start w:val="1"/>
      <w:numFmt w:val="bullet"/>
      <w:lvlText w:val=""/>
      <w:lvlJc w:val="left"/>
      <w:pPr>
        <w:tabs>
          <w:tab w:val="num" w:pos="1429"/>
        </w:tabs>
        <w:ind w:left="1429" w:hanging="360"/>
      </w:pPr>
      <w:rPr>
        <w:rFonts w:ascii="Symbol" w:hAnsi="Symbol" w:hint="default"/>
      </w:rPr>
    </w:lvl>
    <w:lvl w:ilvl="1" w:tplc="0C0A0001">
      <w:start w:val="1"/>
      <w:numFmt w:val="bullet"/>
      <w:lvlText w:val=""/>
      <w:lvlJc w:val="left"/>
      <w:pPr>
        <w:tabs>
          <w:tab w:val="num" w:pos="2149"/>
        </w:tabs>
        <w:ind w:left="2149" w:hanging="360"/>
      </w:pPr>
      <w:rPr>
        <w:rFonts w:ascii="Symbol" w:hAnsi="Symbol"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10">
    <w:nsid w:val="52CF2263"/>
    <w:multiLevelType w:val="multilevel"/>
    <w:tmpl w:val="F1ACDEEC"/>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2422"/>
        </w:tabs>
        <w:ind w:left="2422"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55C94824"/>
    <w:multiLevelType w:val="multilevel"/>
    <w:tmpl w:val="2D5A1E62"/>
    <w:styleLink w:val="Estilo2"/>
    <w:lvl w:ilvl="0">
      <w:start w:val="1"/>
      <w:numFmt w:val="decimal"/>
      <w:lvlText w:val="%1."/>
      <w:lvlJc w:val="left"/>
      <w:pPr>
        <w:ind w:left="1080" w:hanging="360"/>
      </w:pPr>
      <w:rPr>
        <w:rFonts w:ascii="Verdana" w:hAnsi="Verdana" w:cs="Times New Roman" w:hint="default"/>
        <w:b/>
        <w:i w:val="0"/>
        <w:sz w:val="22"/>
      </w:rPr>
    </w:lvl>
    <w:lvl w:ilvl="1">
      <w:start w:val="1"/>
      <w:numFmt w:val="lowerLetter"/>
      <w:lvlText w:val="%2."/>
      <w:lvlJc w:val="left"/>
      <w:pPr>
        <w:ind w:left="3054"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
    <w:nsid w:val="57632F03"/>
    <w:multiLevelType w:val="singleLevel"/>
    <w:tmpl w:val="A3A0CF3E"/>
    <w:lvl w:ilvl="0">
      <w:start w:val="1"/>
      <w:numFmt w:val="bullet"/>
      <w:lvlText w:val=""/>
      <w:lvlJc w:val="left"/>
      <w:pPr>
        <w:tabs>
          <w:tab w:val="num" w:pos="1068"/>
        </w:tabs>
        <w:ind w:left="1068" w:hanging="360"/>
      </w:pPr>
      <w:rPr>
        <w:rFonts w:ascii="Symbol" w:hAnsi="Symbol" w:hint="default"/>
      </w:rPr>
    </w:lvl>
  </w:abstractNum>
  <w:abstractNum w:abstractNumId="13">
    <w:nsid w:val="5ABF0E4A"/>
    <w:multiLevelType w:val="multilevel"/>
    <w:tmpl w:val="2D5A1E62"/>
    <w:numStyleLink w:val="Estilo2"/>
  </w:abstractNum>
  <w:abstractNum w:abstractNumId="14">
    <w:nsid w:val="63156BBE"/>
    <w:multiLevelType w:val="hybridMultilevel"/>
    <w:tmpl w:val="4D1CBFB6"/>
    <w:lvl w:ilvl="0" w:tplc="3CF0534A">
      <w:start w:val="1"/>
      <w:numFmt w:val="bullet"/>
      <w:lvlText w:val=""/>
      <w:lvlJc w:val="left"/>
      <w:pPr>
        <w:tabs>
          <w:tab w:val="num" w:pos="720"/>
        </w:tabs>
        <w:ind w:left="720" w:hanging="360"/>
      </w:pPr>
      <w:rPr>
        <w:rFonts w:ascii="Wingdings" w:hAnsi="Wingdings" w:hint="default"/>
      </w:rPr>
    </w:lvl>
    <w:lvl w:ilvl="1" w:tplc="A7A4D366" w:tentative="1">
      <w:start w:val="1"/>
      <w:numFmt w:val="bullet"/>
      <w:lvlText w:val=""/>
      <w:lvlJc w:val="left"/>
      <w:pPr>
        <w:tabs>
          <w:tab w:val="num" w:pos="1440"/>
        </w:tabs>
        <w:ind w:left="1440" w:hanging="360"/>
      </w:pPr>
      <w:rPr>
        <w:rFonts w:ascii="Wingdings" w:hAnsi="Wingdings" w:hint="default"/>
      </w:rPr>
    </w:lvl>
    <w:lvl w:ilvl="2" w:tplc="78B403FE" w:tentative="1">
      <w:start w:val="1"/>
      <w:numFmt w:val="bullet"/>
      <w:lvlText w:val=""/>
      <w:lvlJc w:val="left"/>
      <w:pPr>
        <w:tabs>
          <w:tab w:val="num" w:pos="2160"/>
        </w:tabs>
        <w:ind w:left="2160" w:hanging="360"/>
      </w:pPr>
      <w:rPr>
        <w:rFonts w:ascii="Wingdings" w:hAnsi="Wingdings" w:hint="default"/>
      </w:rPr>
    </w:lvl>
    <w:lvl w:ilvl="3" w:tplc="AAE0FD70" w:tentative="1">
      <w:start w:val="1"/>
      <w:numFmt w:val="bullet"/>
      <w:lvlText w:val=""/>
      <w:lvlJc w:val="left"/>
      <w:pPr>
        <w:tabs>
          <w:tab w:val="num" w:pos="2880"/>
        </w:tabs>
        <w:ind w:left="2880" w:hanging="360"/>
      </w:pPr>
      <w:rPr>
        <w:rFonts w:ascii="Wingdings" w:hAnsi="Wingdings" w:hint="default"/>
      </w:rPr>
    </w:lvl>
    <w:lvl w:ilvl="4" w:tplc="5B4CDB04" w:tentative="1">
      <w:start w:val="1"/>
      <w:numFmt w:val="bullet"/>
      <w:lvlText w:val=""/>
      <w:lvlJc w:val="left"/>
      <w:pPr>
        <w:tabs>
          <w:tab w:val="num" w:pos="3600"/>
        </w:tabs>
        <w:ind w:left="3600" w:hanging="360"/>
      </w:pPr>
      <w:rPr>
        <w:rFonts w:ascii="Wingdings" w:hAnsi="Wingdings" w:hint="default"/>
      </w:rPr>
    </w:lvl>
    <w:lvl w:ilvl="5" w:tplc="C93CC162" w:tentative="1">
      <w:start w:val="1"/>
      <w:numFmt w:val="bullet"/>
      <w:lvlText w:val=""/>
      <w:lvlJc w:val="left"/>
      <w:pPr>
        <w:tabs>
          <w:tab w:val="num" w:pos="4320"/>
        </w:tabs>
        <w:ind w:left="4320" w:hanging="360"/>
      </w:pPr>
      <w:rPr>
        <w:rFonts w:ascii="Wingdings" w:hAnsi="Wingdings" w:hint="default"/>
      </w:rPr>
    </w:lvl>
    <w:lvl w:ilvl="6" w:tplc="4BB261A4" w:tentative="1">
      <w:start w:val="1"/>
      <w:numFmt w:val="bullet"/>
      <w:lvlText w:val=""/>
      <w:lvlJc w:val="left"/>
      <w:pPr>
        <w:tabs>
          <w:tab w:val="num" w:pos="5040"/>
        </w:tabs>
        <w:ind w:left="5040" w:hanging="360"/>
      </w:pPr>
      <w:rPr>
        <w:rFonts w:ascii="Wingdings" w:hAnsi="Wingdings" w:hint="default"/>
      </w:rPr>
    </w:lvl>
    <w:lvl w:ilvl="7" w:tplc="461898C4" w:tentative="1">
      <w:start w:val="1"/>
      <w:numFmt w:val="bullet"/>
      <w:lvlText w:val=""/>
      <w:lvlJc w:val="left"/>
      <w:pPr>
        <w:tabs>
          <w:tab w:val="num" w:pos="5760"/>
        </w:tabs>
        <w:ind w:left="5760" w:hanging="360"/>
      </w:pPr>
      <w:rPr>
        <w:rFonts w:ascii="Wingdings" w:hAnsi="Wingdings" w:hint="default"/>
      </w:rPr>
    </w:lvl>
    <w:lvl w:ilvl="8" w:tplc="1B362608" w:tentative="1">
      <w:start w:val="1"/>
      <w:numFmt w:val="bullet"/>
      <w:lvlText w:val=""/>
      <w:lvlJc w:val="left"/>
      <w:pPr>
        <w:tabs>
          <w:tab w:val="num" w:pos="6480"/>
        </w:tabs>
        <w:ind w:left="6480" w:hanging="360"/>
      </w:pPr>
      <w:rPr>
        <w:rFonts w:ascii="Wingdings" w:hAnsi="Wingdings" w:hint="default"/>
      </w:rPr>
    </w:lvl>
  </w:abstractNum>
  <w:abstractNum w:abstractNumId="15">
    <w:nsid w:val="70570A6F"/>
    <w:multiLevelType w:val="hybridMultilevel"/>
    <w:tmpl w:val="992C9B26"/>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72A73862"/>
    <w:multiLevelType w:val="hybridMultilevel"/>
    <w:tmpl w:val="A348B188"/>
    <w:lvl w:ilvl="0" w:tplc="26D624A8">
      <w:start w:val="1"/>
      <w:numFmt w:val="bullet"/>
      <w:lvlText w:val=""/>
      <w:lvlJc w:val="left"/>
      <w:pPr>
        <w:tabs>
          <w:tab w:val="num" w:pos="1440"/>
        </w:tabs>
        <w:ind w:left="1440" w:hanging="360"/>
      </w:pPr>
      <w:rPr>
        <w:rFonts w:ascii="Symbol" w:hAnsi="Symbol" w:hint="default"/>
        <w:sz w:val="20"/>
      </w:rPr>
    </w:lvl>
    <w:lvl w:ilvl="1" w:tplc="906616AE">
      <w:start w:val="1"/>
      <w:numFmt w:val="bullet"/>
      <w:lvlText w:val="o"/>
      <w:lvlJc w:val="left"/>
      <w:pPr>
        <w:tabs>
          <w:tab w:val="num" w:pos="2160"/>
        </w:tabs>
        <w:ind w:left="2160" w:hanging="360"/>
      </w:pPr>
      <w:rPr>
        <w:rFonts w:ascii="Courier New" w:hAnsi="Courier New" w:hint="default"/>
        <w:sz w:val="20"/>
      </w:rPr>
    </w:lvl>
    <w:lvl w:ilvl="2" w:tplc="78060CE2">
      <w:start w:val="1"/>
      <w:numFmt w:val="bullet"/>
      <w:lvlText w:val=""/>
      <w:lvlJc w:val="left"/>
      <w:pPr>
        <w:tabs>
          <w:tab w:val="num" w:pos="2880"/>
        </w:tabs>
        <w:ind w:left="2880" w:hanging="360"/>
      </w:pPr>
      <w:rPr>
        <w:rFonts w:ascii="Wingdings" w:hAnsi="Wingdings" w:hint="default"/>
        <w:sz w:val="20"/>
      </w:rPr>
    </w:lvl>
    <w:lvl w:ilvl="3" w:tplc="865C1ECC">
      <w:start w:val="1"/>
      <w:numFmt w:val="bullet"/>
      <w:lvlText w:val=""/>
      <w:lvlJc w:val="left"/>
      <w:pPr>
        <w:tabs>
          <w:tab w:val="num" w:pos="3600"/>
        </w:tabs>
        <w:ind w:left="3600" w:hanging="360"/>
      </w:pPr>
      <w:rPr>
        <w:rFonts w:ascii="Wingdings" w:hAnsi="Wingdings" w:hint="default"/>
        <w:sz w:val="20"/>
      </w:rPr>
    </w:lvl>
    <w:lvl w:ilvl="4" w:tplc="B91A8CE6">
      <w:start w:val="1"/>
      <w:numFmt w:val="bullet"/>
      <w:lvlText w:val=""/>
      <w:lvlJc w:val="left"/>
      <w:pPr>
        <w:tabs>
          <w:tab w:val="num" w:pos="4320"/>
        </w:tabs>
        <w:ind w:left="4320" w:hanging="360"/>
      </w:pPr>
      <w:rPr>
        <w:rFonts w:ascii="Wingdings" w:hAnsi="Wingdings" w:hint="default"/>
        <w:sz w:val="20"/>
      </w:rPr>
    </w:lvl>
    <w:lvl w:ilvl="5" w:tplc="D3E454F4">
      <w:start w:val="1"/>
      <w:numFmt w:val="bullet"/>
      <w:lvlText w:val=""/>
      <w:lvlJc w:val="left"/>
      <w:pPr>
        <w:tabs>
          <w:tab w:val="num" w:pos="5040"/>
        </w:tabs>
        <w:ind w:left="5040" w:hanging="360"/>
      </w:pPr>
      <w:rPr>
        <w:rFonts w:ascii="Wingdings" w:hAnsi="Wingdings" w:hint="default"/>
        <w:sz w:val="20"/>
      </w:rPr>
    </w:lvl>
    <w:lvl w:ilvl="6" w:tplc="955A44B0">
      <w:start w:val="1"/>
      <w:numFmt w:val="bullet"/>
      <w:lvlText w:val=""/>
      <w:lvlJc w:val="left"/>
      <w:pPr>
        <w:tabs>
          <w:tab w:val="num" w:pos="5760"/>
        </w:tabs>
        <w:ind w:left="5760" w:hanging="360"/>
      </w:pPr>
      <w:rPr>
        <w:rFonts w:ascii="Wingdings" w:hAnsi="Wingdings" w:hint="default"/>
        <w:sz w:val="20"/>
      </w:rPr>
    </w:lvl>
    <w:lvl w:ilvl="7" w:tplc="9BF8FCDC">
      <w:start w:val="1"/>
      <w:numFmt w:val="bullet"/>
      <w:lvlText w:val=""/>
      <w:lvlJc w:val="left"/>
      <w:pPr>
        <w:tabs>
          <w:tab w:val="num" w:pos="6480"/>
        </w:tabs>
        <w:ind w:left="6480" w:hanging="360"/>
      </w:pPr>
      <w:rPr>
        <w:rFonts w:ascii="Wingdings" w:hAnsi="Wingdings" w:hint="default"/>
        <w:sz w:val="20"/>
      </w:rPr>
    </w:lvl>
    <w:lvl w:ilvl="8" w:tplc="21CE4E10">
      <w:start w:val="1"/>
      <w:numFmt w:val="bullet"/>
      <w:lvlText w:val=""/>
      <w:lvlJc w:val="left"/>
      <w:pPr>
        <w:tabs>
          <w:tab w:val="num" w:pos="7200"/>
        </w:tabs>
        <w:ind w:left="7200" w:hanging="360"/>
      </w:pPr>
      <w:rPr>
        <w:rFonts w:ascii="Wingdings" w:hAnsi="Wingdings" w:hint="default"/>
        <w:sz w:val="20"/>
      </w:rPr>
    </w:lvl>
  </w:abstractNum>
  <w:abstractNum w:abstractNumId="17">
    <w:nsid w:val="73BA6DAF"/>
    <w:multiLevelType w:val="hybridMultilevel"/>
    <w:tmpl w:val="46F0BBB6"/>
    <w:lvl w:ilvl="0" w:tplc="BB9C0056">
      <w:start w:val="3"/>
      <w:numFmt w:val="decimal"/>
      <w:lvlText w:val="%1."/>
      <w:lvlJc w:val="left"/>
      <w:pPr>
        <w:ind w:left="1428" w:hanging="360"/>
      </w:pPr>
      <w:rPr>
        <w:rFonts w:cs="Times New Roman" w:hint="default"/>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8">
    <w:nsid w:val="79F868D2"/>
    <w:multiLevelType w:val="hybridMultilevel"/>
    <w:tmpl w:val="FCBC743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9">
    <w:nsid w:val="7DE63B41"/>
    <w:multiLevelType w:val="hybridMultilevel"/>
    <w:tmpl w:val="F8AEAE16"/>
    <w:lvl w:ilvl="0" w:tplc="F872D194">
      <w:start w:val="1"/>
      <w:numFmt w:val="bullet"/>
      <w:lvlText w:val=""/>
      <w:lvlJc w:val="left"/>
      <w:pPr>
        <w:tabs>
          <w:tab w:val="num" w:pos="720"/>
        </w:tabs>
        <w:ind w:left="720" w:hanging="360"/>
      </w:pPr>
      <w:rPr>
        <w:rFonts w:ascii="Wingdings 2" w:hAnsi="Wingdings 2" w:hint="default"/>
      </w:rPr>
    </w:lvl>
    <w:lvl w:ilvl="1" w:tplc="CCA43C86">
      <w:start w:val="1"/>
      <w:numFmt w:val="bullet"/>
      <w:lvlText w:val=""/>
      <w:lvlJc w:val="left"/>
      <w:pPr>
        <w:tabs>
          <w:tab w:val="num" w:pos="1440"/>
        </w:tabs>
        <w:ind w:left="1440" w:hanging="360"/>
      </w:pPr>
      <w:rPr>
        <w:rFonts w:ascii="Wingdings 2" w:hAnsi="Wingdings 2" w:hint="default"/>
      </w:rPr>
    </w:lvl>
    <w:lvl w:ilvl="2" w:tplc="4DAAE93C">
      <w:start w:val="1"/>
      <w:numFmt w:val="bullet"/>
      <w:lvlText w:val=""/>
      <w:lvlJc w:val="left"/>
      <w:pPr>
        <w:tabs>
          <w:tab w:val="num" w:pos="2160"/>
        </w:tabs>
        <w:ind w:left="2160" w:hanging="360"/>
      </w:pPr>
      <w:rPr>
        <w:rFonts w:ascii="Wingdings 2" w:hAnsi="Wingdings 2" w:hint="default"/>
      </w:rPr>
    </w:lvl>
    <w:lvl w:ilvl="3" w:tplc="62CC96B4">
      <w:start w:val="1"/>
      <w:numFmt w:val="bullet"/>
      <w:lvlText w:val=""/>
      <w:lvlJc w:val="left"/>
      <w:pPr>
        <w:tabs>
          <w:tab w:val="num" w:pos="2880"/>
        </w:tabs>
        <w:ind w:left="2880" w:hanging="360"/>
      </w:pPr>
      <w:rPr>
        <w:rFonts w:ascii="Wingdings 2" w:hAnsi="Wingdings 2" w:hint="default"/>
      </w:rPr>
    </w:lvl>
    <w:lvl w:ilvl="4" w:tplc="180CCDE4">
      <w:start w:val="1"/>
      <w:numFmt w:val="bullet"/>
      <w:lvlText w:val=""/>
      <w:lvlJc w:val="left"/>
      <w:pPr>
        <w:tabs>
          <w:tab w:val="num" w:pos="3600"/>
        </w:tabs>
        <w:ind w:left="3600" w:hanging="360"/>
      </w:pPr>
      <w:rPr>
        <w:rFonts w:ascii="Wingdings 2" w:hAnsi="Wingdings 2" w:hint="default"/>
      </w:rPr>
    </w:lvl>
    <w:lvl w:ilvl="5" w:tplc="22DC9534">
      <w:start w:val="1"/>
      <w:numFmt w:val="bullet"/>
      <w:lvlText w:val=""/>
      <w:lvlJc w:val="left"/>
      <w:pPr>
        <w:tabs>
          <w:tab w:val="num" w:pos="4320"/>
        </w:tabs>
        <w:ind w:left="4320" w:hanging="360"/>
      </w:pPr>
      <w:rPr>
        <w:rFonts w:ascii="Wingdings 2" w:hAnsi="Wingdings 2" w:hint="default"/>
      </w:rPr>
    </w:lvl>
    <w:lvl w:ilvl="6" w:tplc="96FCAF6A">
      <w:start w:val="1"/>
      <w:numFmt w:val="bullet"/>
      <w:lvlText w:val=""/>
      <w:lvlJc w:val="left"/>
      <w:pPr>
        <w:tabs>
          <w:tab w:val="num" w:pos="5040"/>
        </w:tabs>
        <w:ind w:left="5040" w:hanging="360"/>
      </w:pPr>
      <w:rPr>
        <w:rFonts w:ascii="Wingdings 2" w:hAnsi="Wingdings 2" w:hint="default"/>
      </w:rPr>
    </w:lvl>
    <w:lvl w:ilvl="7" w:tplc="E19246C8">
      <w:start w:val="1"/>
      <w:numFmt w:val="bullet"/>
      <w:lvlText w:val=""/>
      <w:lvlJc w:val="left"/>
      <w:pPr>
        <w:tabs>
          <w:tab w:val="num" w:pos="5760"/>
        </w:tabs>
        <w:ind w:left="5760" w:hanging="360"/>
      </w:pPr>
      <w:rPr>
        <w:rFonts w:ascii="Wingdings 2" w:hAnsi="Wingdings 2" w:hint="default"/>
      </w:rPr>
    </w:lvl>
    <w:lvl w:ilvl="8" w:tplc="BFFCD4BC">
      <w:start w:val="1"/>
      <w:numFmt w:val="bullet"/>
      <w:lvlText w:val=""/>
      <w:lvlJc w:val="left"/>
      <w:pPr>
        <w:tabs>
          <w:tab w:val="num" w:pos="6480"/>
        </w:tabs>
        <w:ind w:left="6480" w:hanging="360"/>
      </w:pPr>
      <w:rPr>
        <w:rFonts w:ascii="Wingdings 2" w:hAnsi="Wingdings 2" w:hint="default"/>
      </w:rPr>
    </w:lvl>
  </w:abstractNum>
  <w:num w:numId="1">
    <w:abstractNumId w:val="7"/>
  </w:num>
  <w:num w:numId="2">
    <w:abstractNumId w:val="10"/>
  </w:num>
  <w:num w:numId="3">
    <w:abstractNumId w:val="12"/>
  </w:num>
  <w:num w:numId="4">
    <w:abstractNumId w:val="8"/>
  </w:num>
  <w:num w:numId="5">
    <w:abstractNumId w:val="3"/>
  </w:num>
  <w:num w:numId="6">
    <w:abstractNumId w:val="11"/>
  </w:num>
  <w:num w:numId="7">
    <w:abstractNumId w:val="13"/>
  </w:num>
  <w:num w:numId="8">
    <w:abstractNumId w:val="5"/>
  </w:num>
  <w:num w:numId="9">
    <w:abstractNumId w:val="2"/>
  </w:num>
  <w:num w:numId="10">
    <w:abstractNumId w:val="19"/>
  </w:num>
  <w:num w:numId="11">
    <w:abstractNumId w:val="1"/>
  </w:num>
  <w:num w:numId="12">
    <w:abstractNumId w:val="16"/>
  </w:num>
  <w:num w:numId="13">
    <w:abstractNumId w:val="9"/>
  </w:num>
  <w:num w:numId="14">
    <w:abstractNumId w:val="15"/>
  </w:num>
  <w:num w:numId="15">
    <w:abstractNumId w:val="18"/>
  </w:num>
  <w:num w:numId="16">
    <w:abstractNumId w:val="17"/>
  </w:num>
  <w:num w:numId="17">
    <w:abstractNumId w:val="0"/>
  </w:num>
  <w:num w:numId="18">
    <w:abstractNumId w:val="14"/>
  </w:num>
  <w:num w:numId="19">
    <w:abstractNumId w:val="4"/>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2314DA"/>
    <w:rsid w:val="00007E8B"/>
    <w:rsid w:val="0002084B"/>
    <w:rsid w:val="00040A80"/>
    <w:rsid w:val="00056E60"/>
    <w:rsid w:val="00065E9D"/>
    <w:rsid w:val="00067487"/>
    <w:rsid w:val="000824C3"/>
    <w:rsid w:val="0008536A"/>
    <w:rsid w:val="000B0A33"/>
    <w:rsid w:val="000B156C"/>
    <w:rsid w:val="000B60DF"/>
    <w:rsid w:val="000C54ED"/>
    <w:rsid w:val="00120AA2"/>
    <w:rsid w:val="001463A8"/>
    <w:rsid w:val="001512DC"/>
    <w:rsid w:val="00152AF6"/>
    <w:rsid w:val="0015703D"/>
    <w:rsid w:val="001740B7"/>
    <w:rsid w:val="001D482C"/>
    <w:rsid w:val="001E7071"/>
    <w:rsid w:val="001E7376"/>
    <w:rsid w:val="00202DB8"/>
    <w:rsid w:val="002063EA"/>
    <w:rsid w:val="00222B5F"/>
    <w:rsid w:val="00225BDC"/>
    <w:rsid w:val="002314DA"/>
    <w:rsid w:val="00240875"/>
    <w:rsid w:val="00240B20"/>
    <w:rsid w:val="00245030"/>
    <w:rsid w:val="002702EE"/>
    <w:rsid w:val="00281256"/>
    <w:rsid w:val="002A1127"/>
    <w:rsid w:val="002A426F"/>
    <w:rsid w:val="002B6683"/>
    <w:rsid w:val="002E330E"/>
    <w:rsid w:val="002F7CB4"/>
    <w:rsid w:val="00317376"/>
    <w:rsid w:val="00330147"/>
    <w:rsid w:val="00361DA6"/>
    <w:rsid w:val="00363723"/>
    <w:rsid w:val="00390784"/>
    <w:rsid w:val="003928D6"/>
    <w:rsid w:val="003B79F4"/>
    <w:rsid w:val="003D0F05"/>
    <w:rsid w:val="003D398E"/>
    <w:rsid w:val="003E22A9"/>
    <w:rsid w:val="003E27A5"/>
    <w:rsid w:val="003F2D05"/>
    <w:rsid w:val="003F4B2A"/>
    <w:rsid w:val="00402681"/>
    <w:rsid w:val="004155BA"/>
    <w:rsid w:val="00452752"/>
    <w:rsid w:val="00463415"/>
    <w:rsid w:val="0046428A"/>
    <w:rsid w:val="00470519"/>
    <w:rsid w:val="00473A1B"/>
    <w:rsid w:val="004867E7"/>
    <w:rsid w:val="004C0873"/>
    <w:rsid w:val="004C7110"/>
    <w:rsid w:val="004D7D87"/>
    <w:rsid w:val="004E35F5"/>
    <w:rsid w:val="00502C3E"/>
    <w:rsid w:val="00517063"/>
    <w:rsid w:val="0052468B"/>
    <w:rsid w:val="005507BF"/>
    <w:rsid w:val="005714FA"/>
    <w:rsid w:val="00573C5F"/>
    <w:rsid w:val="005774A0"/>
    <w:rsid w:val="00580909"/>
    <w:rsid w:val="00586D01"/>
    <w:rsid w:val="00592A24"/>
    <w:rsid w:val="005C5751"/>
    <w:rsid w:val="005C6611"/>
    <w:rsid w:val="005D3EEA"/>
    <w:rsid w:val="005E551F"/>
    <w:rsid w:val="005F4D16"/>
    <w:rsid w:val="006003F1"/>
    <w:rsid w:val="006154A3"/>
    <w:rsid w:val="00617812"/>
    <w:rsid w:val="006204EB"/>
    <w:rsid w:val="00633EE4"/>
    <w:rsid w:val="00670790"/>
    <w:rsid w:val="006732AE"/>
    <w:rsid w:val="00683911"/>
    <w:rsid w:val="0068650C"/>
    <w:rsid w:val="006869D6"/>
    <w:rsid w:val="006A38DF"/>
    <w:rsid w:val="006D7665"/>
    <w:rsid w:val="006F21BB"/>
    <w:rsid w:val="006F29BB"/>
    <w:rsid w:val="00702AF8"/>
    <w:rsid w:val="007039AA"/>
    <w:rsid w:val="007113A7"/>
    <w:rsid w:val="007175AE"/>
    <w:rsid w:val="007205EB"/>
    <w:rsid w:val="00750E89"/>
    <w:rsid w:val="00751B81"/>
    <w:rsid w:val="007538E4"/>
    <w:rsid w:val="00767963"/>
    <w:rsid w:val="007A18B2"/>
    <w:rsid w:val="007A22E5"/>
    <w:rsid w:val="007C1A12"/>
    <w:rsid w:val="007C57C9"/>
    <w:rsid w:val="007D4F80"/>
    <w:rsid w:val="007F1E69"/>
    <w:rsid w:val="007F7AFA"/>
    <w:rsid w:val="00807A8C"/>
    <w:rsid w:val="0081097F"/>
    <w:rsid w:val="00823D86"/>
    <w:rsid w:val="00841EA3"/>
    <w:rsid w:val="00846A61"/>
    <w:rsid w:val="00856EA2"/>
    <w:rsid w:val="00861A28"/>
    <w:rsid w:val="00871E98"/>
    <w:rsid w:val="00885916"/>
    <w:rsid w:val="008A2821"/>
    <w:rsid w:val="008B75F5"/>
    <w:rsid w:val="008C05A9"/>
    <w:rsid w:val="008C1AC8"/>
    <w:rsid w:val="008E43F3"/>
    <w:rsid w:val="008E591E"/>
    <w:rsid w:val="008F534B"/>
    <w:rsid w:val="00906067"/>
    <w:rsid w:val="00912FD2"/>
    <w:rsid w:val="00914423"/>
    <w:rsid w:val="0091720B"/>
    <w:rsid w:val="00923E0B"/>
    <w:rsid w:val="009266B0"/>
    <w:rsid w:val="009275DA"/>
    <w:rsid w:val="00941DEC"/>
    <w:rsid w:val="0094397B"/>
    <w:rsid w:val="009926E8"/>
    <w:rsid w:val="009B6BDE"/>
    <w:rsid w:val="009E28D2"/>
    <w:rsid w:val="009F642A"/>
    <w:rsid w:val="00A06172"/>
    <w:rsid w:val="00A16024"/>
    <w:rsid w:val="00A27C26"/>
    <w:rsid w:val="00A40508"/>
    <w:rsid w:val="00A55DB1"/>
    <w:rsid w:val="00A62B07"/>
    <w:rsid w:val="00A71F2E"/>
    <w:rsid w:val="00A7762D"/>
    <w:rsid w:val="00A81B14"/>
    <w:rsid w:val="00A834FE"/>
    <w:rsid w:val="00AA3CC3"/>
    <w:rsid w:val="00AA730A"/>
    <w:rsid w:val="00AB2868"/>
    <w:rsid w:val="00AD51E7"/>
    <w:rsid w:val="00AD655A"/>
    <w:rsid w:val="00AE315E"/>
    <w:rsid w:val="00AF33EE"/>
    <w:rsid w:val="00AF560B"/>
    <w:rsid w:val="00AF78B1"/>
    <w:rsid w:val="00B104E2"/>
    <w:rsid w:val="00B11DEC"/>
    <w:rsid w:val="00B20D6B"/>
    <w:rsid w:val="00B368D8"/>
    <w:rsid w:val="00B477CC"/>
    <w:rsid w:val="00B71C4B"/>
    <w:rsid w:val="00BB1CAA"/>
    <w:rsid w:val="00BD4BAF"/>
    <w:rsid w:val="00BE0172"/>
    <w:rsid w:val="00C06E48"/>
    <w:rsid w:val="00C228AC"/>
    <w:rsid w:val="00C23B18"/>
    <w:rsid w:val="00C34A02"/>
    <w:rsid w:val="00C378E4"/>
    <w:rsid w:val="00C433FC"/>
    <w:rsid w:val="00C60394"/>
    <w:rsid w:val="00C814F4"/>
    <w:rsid w:val="00C82638"/>
    <w:rsid w:val="00C92038"/>
    <w:rsid w:val="00CA7A34"/>
    <w:rsid w:val="00CC0E6D"/>
    <w:rsid w:val="00CC4C68"/>
    <w:rsid w:val="00CC7971"/>
    <w:rsid w:val="00CE0559"/>
    <w:rsid w:val="00CF5677"/>
    <w:rsid w:val="00D06A01"/>
    <w:rsid w:val="00D178F2"/>
    <w:rsid w:val="00D51B54"/>
    <w:rsid w:val="00D57ECC"/>
    <w:rsid w:val="00DB1257"/>
    <w:rsid w:val="00DC36A3"/>
    <w:rsid w:val="00DC67BA"/>
    <w:rsid w:val="00DD70C9"/>
    <w:rsid w:val="00E02076"/>
    <w:rsid w:val="00E047CA"/>
    <w:rsid w:val="00E163C5"/>
    <w:rsid w:val="00E26728"/>
    <w:rsid w:val="00E62DE0"/>
    <w:rsid w:val="00E65539"/>
    <w:rsid w:val="00E72FB9"/>
    <w:rsid w:val="00E86C40"/>
    <w:rsid w:val="00E94380"/>
    <w:rsid w:val="00E94502"/>
    <w:rsid w:val="00EC057E"/>
    <w:rsid w:val="00ED4D82"/>
    <w:rsid w:val="00EF4AEE"/>
    <w:rsid w:val="00EF7435"/>
    <w:rsid w:val="00F10710"/>
    <w:rsid w:val="00F1385C"/>
    <w:rsid w:val="00F27CF4"/>
    <w:rsid w:val="00F45A1E"/>
    <w:rsid w:val="00F46366"/>
    <w:rsid w:val="00F61A83"/>
    <w:rsid w:val="00F80D79"/>
    <w:rsid w:val="00F8381D"/>
    <w:rsid w:val="00F90F1B"/>
    <w:rsid w:val="00FC57B5"/>
    <w:rsid w:val="00FE6C6A"/>
    <w:rsid w:val="00FF2B41"/>
    <w:rsid w:val="00FF30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8C"/>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2314DA"/>
    <w:rPr>
      <w:rFonts w:cs="Times New Roman"/>
      <w:color w:val="0000FF"/>
      <w:u w:val="single"/>
    </w:rPr>
  </w:style>
  <w:style w:type="paragraph" w:styleId="Textodeglobo">
    <w:name w:val="Balloon Text"/>
    <w:basedOn w:val="Normal"/>
    <w:link w:val="TextodegloboCar"/>
    <w:uiPriority w:val="99"/>
    <w:semiHidden/>
    <w:rsid w:val="002314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314DA"/>
    <w:rPr>
      <w:rFonts w:ascii="Tahoma" w:hAnsi="Tahoma" w:cs="Tahoma"/>
      <w:sz w:val="16"/>
      <w:szCs w:val="16"/>
    </w:rPr>
  </w:style>
  <w:style w:type="paragraph" w:styleId="Encabezado">
    <w:name w:val="header"/>
    <w:basedOn w:val="Normal"/>
    <w:link w:val="EncabezadoCar"/>
    <w:uiPriority w:val="99"/>
    <w:semiHidden/>
    <w:rsid w:val="00EC057E"/>
    <w:pPr>
      <w:tabs>
        <w:tab w:val="center" w:pos="4252"/>
        <w:tab w:val="right" w:pos="8504"/>
      </w:tabs>
    </w:pPr>
  </w:style>
  <w:style w:type="character" w:customStyle="1" w:styleId="EncabezadoCar">
    <w:name w:val="Encabezado Car"/>
    <w:basedOn w:val="Fuentedeprrafopredeter"/>
    <w:link w:val="Encabezado"/>
    <w:uiPriority w:val="99"/>
    <w:semiHidden/>
    <w:locked/>
    <w:rsid w:val="00EC057E"/>
    <w:rPr>
      <w:rFonts w:cs="Times New Roman"/>
      <w:lang w:eastAsia="en-US"/>
    </w:rPr>
  </w:style>
  <w:style w:type="paragraph" w:styleId="Piedepgina">
    <w:name w:val="footer"/>
    <w:basedOn w:val="Normal"/>
    <w:link w:val="PiedepginaCar"/>
    <w:uiPriority w:val="99"/>
    <w:rsid w:val="00EC057E"/>
    <w:pPr>
      <w:tabs>
        <w:tab w:val="center" w:pos="4252"/>
        <w:tab w:val="right" w:pos="8504"/>
      </w:tabs>
    </w:pPr>
  </w:style>
  <w:style w:type="character" w:customStyle="1" w:styleId="PiedepginaCar">
    <w:name w:val="Pie de página Car"/>
    <w:basedOn w:val="Fuentedeprrafopredeter"/>
    <w:link w:val="Piedepgina"/>
    <w:uiPriority w:val="99"/>
    <w:locked/>
    <w:rsid w:val="00EC057E"/>
    <w:rPr>
      <w:rFonts w:cs="Times New Roman"/>
      <w:lang w:eastAsia="en-US"/>
    </w:rPr>
  </w:style>
  <w:style w:type="character" w:styleId="Hipervnculovisitado">
    <w:name w:val="FollowedHyperlink"/>
    <w:basedOn w:val="Fuentedeprrafopredeter"/>
    <w:uiPriority w:val="99"/>
    <w:semiHidden/>
    <w:rsid w:val="008C05A9"/>
    <w:rPr>
      <w:rFonts w:cs="Times New Roman"/>
      <w:color w:val="800080"/>
      <w:u w:val="single"/>
    </w:rPr>
  </w:style>
  <w:style w:type="paragraph" w:customStyle="1" w:styleId="Default">
    <w:name w:val="Default"/>
    <w:uiPriority w:val="99"/>
    <w:rsid w:val="0091720B"/>
    <w:pPr>
      <w:autoSpaceDE w:val="0"/>
      <w:autoSpaceDN w:val="0"/>
      <w:adjustRightInd w:val="0"/>
    </w:pPr>
    <w:rPr>
      <w:rFonts w:ascii="Times New Roman" w:hAnsi="Times New Roman"/>
      <w:color w:val="000000"/>
      <w:sz w:val="24"/>
      <w:szCs w:val="24"/>
    </w:rPr>
  </w:style>
  <w:style w:type="paragraph" w:styleId="Prrafodelista">
    <w:name w:val="List Paragraph"/>
    <w:basedOn w:val="Normal"/>
    <w:uiPriority w:val="99"/>
    <w:qFormat/>
    <w:rsid w:val="004E35F5"/>
    <w:pPr>
      <w:ind w:left="720"/>
      <w:contextualSpacing/>
    </w:pPr>
  </w:style>
  <w:style w:type="numbering" w:customStyle="1" w:styleId="Estilo2">
    <w:name w:val="Estilo2"/>
    <w:rsid w:val="00A2081E"/>
    <w:pPr>
      <w:numPr>
        <w:numId w:val="6"/>
      </w:numPr>
    </w:pPr>
  </w:style>
  <w:style w:type="paragraph" w:styleId="NormalWeb">
    <w:name w:val="Normal (Web)"/>
    <w:basedOn w:val="Normal"/>
    <w:uiPriority w:val="99"/>
    <w:semiHidden/>
    <w:unhideWhenUsed/>
    <w:rsid w:val="00A55DB1"/>
    <w:pPr>
      <w:spacing w:before="100" w:beforeAutospacing="1" w:after="100" w:afterAutospacing="1" w:line="240" w:lineRule="auto"/>
    </w:pPr>
    <w:rPr>
      <w:rFonts w:ascii="Times New Roman" w:eastAsiaTheme="minorEastAsia" w:hAnsi="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75311633">
      <w:marLeft w:val="0"/>
      <w:marRight w:val="0"/>
      <w:marTop w:val="0"/>
      <w:marBottom w:val="0"/>
      <w:divBdr>
        <w:top w:val="none" w:sz="0" w:space="0" w:color="auto"/>
        <w:left w:val="none" w:sz="0" w:space="0" w:color="auto"/>
        <w:bottom w:val="none" w:sz="0" w:space="0" w:color="auto"/>
        <w:right w:val="none" w:sz="0" w:space="0" w:color="auto"/>
      </w:divBdr>
      <w:divsChild>
        <w:div w:id="175311652">
          <w:marLeft w:val="0"/>
          <w:marRight w:val="0"/>
          <w:marTop w:val="0"/>
          <w:marBottom w:val="0"/>
          <w:divBdr>
            <w:top w:val="none" w:sz="0" w:space="0" w:color="auto"/>
            <w:left w:val="none" w:sz="0" w:space="0" w:color="auto"/>
            <w:bottom w:val="none" w:sz="0" w:space="0" w:color="auto"/>
            <w:right w:val="none" w:sz="0" w:space="0" w:color="auto"/>
          </w:divBdr>
          <w:divsChild>
            <w:div w:id="175311634">
              <w:marLeft w:val="0"/>
              <w:marRight w:val="0"/>
              <w:marTop w:val="0"/>
              <w:marBottom w:val="0"/>
              <w:divBdr>
                <w:top w:val="none" w:sz="0" w:space="0" w:color="auto"/>
                <w:left w:val="none" w:sz="0" w:space="0" w:color="auto"/>
                <w:bottom w:val="none" w:sz="0" w:space="0" w:color="auto"/>
                <w:right w:val="none" w:sz="0" w:space="0" w:color="auto"/>
              </w:divBdr>
            </w:div>
            <w:div w:id="175311636">
              <w:marLeft w:val="0"/>
              <w:marRight w:val="0"/>
              <w:marTop w:val="0"/>
              <w:marBottom w:val="0"/>
              <w:divBdr>
                <w:top w:val="none" w:sz="0" w:space="0" w:color="auto"/>
                <w:left w:val="none" w:sz="0" w:space="0" w:color="auto"/>
                <w:bottom w:val="none" w:sz="0" w:space="0" w:color="auto"/>
                <w:right w:val="none" w:sz="0" w:space="0" w:color="auto"/>
              </w:divBdr>
            </w:div>
            <w:div w:id="175311638">
              <w:marLeft w:val="0"/>
              <w:marRight w:val="0"/>
              <w:marTop w:val="0"/>
              <w:marBottom w:val="0"/>
              <w:divBdr>
                <w:top w:val="none" w:sz="0" w:space="0" w:color="auto"/>
                <w:left w:val="none" w:sz="0" w:space="0" w:color="auto"/>
                <w:bottom w:val="none" w:sz="0" w:space="0" w:color="auto"/>
                <w:right w:val="none" w:sz="0" w:space="0" w:color="auto"/>
              </w:divBdr>
            </w:div>
            <w:div w:id="175311639">
              <w:marLeft w:val="0"/>
              <w:marRight w:val="0"/>
              <w:marTop w:val="0"/>
              <w:marBottom w:val="0"/>
              <w:divBdr>
                <w:top w:val="none" w:sz="0" w:space="0" w:color="auto"/>
                <w:left w:val="none" w:sz="0" w:space="0" w:color="auto"/>
                <w:bottom w:val="none" w:sz="0" w:space="0" w:color="auto"/>
                <w:right w:val="none" w:sz="0" w:space="0" w:color="auto"/>
              </w:divBdr>
            </w:div>
            <w:div w:id="175311641">
              <w:marLeft w:val="0"/>
              <w:marRight w:val="0"/>
              <w:marTop w:val="0"/>
              <w:marBottom w:val="0"/>
              <w:divBdr>
                <w:top w:val="none" w:sz="0" w:space="0" w:color="auto"/>
                <w:left w:val="none" w:sz="0" w:space="0" w:color="auto"/>
                <w:bottom w:val="none" w:sz="0" w:space="0" w:color="auto"/>
                <w:right w:val="none" w:sz="0" w:space="0" w:color="auto"/>
              </w:divBdr>
            </w:div>
            <w:div w:id="175311643">
              <w:marLeft w:val="0"/>
              <w:marRight w:val="0"/>
              <w:marTop w:val="0"/>
              <w:marBottom w:val="0"/>
              <w:divBdr>
                <w:top w:val="none" w:sz="0" w:space="0" w:color="auto"/>
                <w:left w:val="none" w:sz="0" w:space="0" w:color="auto"/>
                <w:bottom w:val="none" w:sz="0" w:space="0" w:color="auto"/>
                <w:right w:val="none" w:sz="0" w:space="0" w:color="auto"/>
              </w:divBdr>
            </w:div>
            <w:div w:id="17531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640">
      <w:marLeft w:val="0"/>
      <w:marRight w:val="0"/>
      <w:marTop w:val="0"/>
      <w:marBottom w:val="0"/>
      <w:divBdr>
        <w:top w:val="none" w:sz="0" w:space="0" w:color="auto"/>
        <w:left w:val="none" w:sz="0" w:space="0" w:color="auto"/>
        <w:bottom w:val="none" w:sz="0" w:space="0" w:color="auto"/>
        <w:right w:val="none" w:sz="0" w:space="0" w:color="auto"/>
      </w:divBdr>
      <w:divsChild>
        <w:div w:id="175311637">
          <w:marLeft w:val="0"/>
          <w:marRight w:val="0"/>
          <w:marTop w:val="0"/>
          <w:marBottom w:val="0"/>
          <w:divBdr>
            <w:top w:val="none" w:sz="0" w:space="0" w:color="auto"/>
            <w:left w:val="none" w:sz="0" w:space="0" w:color="auto"/>
            <w:bottom w:val="none" w:sz="0" w:space="0" w:color="auto"/>
            <w:right w:val="none" w:sz="0" w:space="0" w:color="auto"/>
          </w:divBdr>
          <w:divsChild>
            <w:div w:id="175311630">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0"/>
              <w:marBottom w:val="0"/>
              <w:divBdr>
                <w:top w:val="none" w:sz="0" w:space="0" w:color="auto"/>
                <w:left w:val="none" w:sz="0" w:space="0" w:color="auto"/>
                <w:bottom w:val="none" w:sz="0" w:space="0" w:color="auto"/>
                <w:right w:val="none" w:sz="0" w:space="0" w:color="auto"/>
              </w:divBdr>
            </w:div>
            <w:div w:id="175311642">
              <w:marLeft w:val="0"/>
              <w:marRight w:val="0"/>
              <w:marTop w:val="0"/>
              <w:marBottom w:val="0"/>
              <w:divBdr>
                <w:top w:val="none" w:sz="0" w:space="0" w:color="auto"/>
                <w:left w:val="none" w:sz="0" w:space="0" w:color="auto"/>
                <w:bottom w:val="none" w:sz="0" w:space="0" w:color="auto"/>
                <w:right w:val="none" w:sz="0" w:space="0" w:color="auto"/>
              </w:divBdr>
            </w:div>
            <w:div w:id="175311646">
              <w:marLeft w:val="0"/>
              <w:marRight w:val="0"/>
              <w:marTop w:val="0"/>
              <w:marBottom w:val="0"/>
              <w:divBdr>
                <w:top w:val="none" w:sz="0" w:space="0" w:color="auto"/>
                <w:left w:val="none" w:sz="0" w:space="0" w:color="auto"/>
                <w:bottom w:val="none" w:sz="0" w:space="0" w:color="auto"/>
                <w:right w:val="none" w:sz="0" w:space="0" w:color="auto"/>
              </w:divBdr>
            </w:div>
            <w:div w:id="1753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647">
      <w:marLeft w:val="0"/>
      <w:marRight w:val="0"/>
      <w:marTop w:val="0"/>
      <w:marBottom w:val="0"/>
      <w:divBdr>
        <w:top w:val="none" w:sz="0" w:space="0" w:color="auto"/>
        <w:left w:val="none" w:sz="0" w:space="0" w:color="auto"/>
        <w:bottom w:val="none" w:sz="0" w:space="0" w:color="auto"/>
        <w:right w:val="none" w:sz="0" w:space="0" w:color="auto"/>
      </w:divBdr>
      <w:divsChild>
        <w:div w:id="175311632">
          <w:marLeft w:val="0"/>
          <w:marRight w:val="0"/>
          <w:marTop w:val="0"/>
          <w:marBottom w:val="0"/>
          <w:divBdr>
            <w:top w:val="none" w:sz="0" w:space="0" w:color="auto"/>
            <w:left w:val="none" w:sz="0" w:space="0" w:color="auto"/>
            <w:bottom w:val="none" w:sz="0" w:space="0" w:color="auto"/>
            <w:right w:val="none" w:sz="0" w:space="0" w:color="auto"/>
          </w:divBdr>
        </w:div>
      </w:divsChild>
    </w:div>
    <w:div w:id="175311650">
      <w:marLeft w:val="0"/>
      <w:marRight w:val="0"/>
      <w:marTop w:val="0"/>
      <w:marBottom w:val="0"/>
      <w:divBdr>
        <w:top w:val="none" w:sz="0" w:space="0" w:color="auto"/>
        <w:left w:val="none" w:sz="0" w:space="0" w:color="auto"/>
        <w:bottom w:val="none" w:sz="0" w:space="0" w:color="auto"/>
        <w:right w:val="none" w:sz="0" w:space="0" w:color="auto"/>
      </w:divBdr>
      <w:divsChild>
        <w:div w:id="175311644">
          <w:marLeft w:val="0"/>
          <w:marRight w:val="0"/>
          <w:marTop w:val="0"/>
          <w:marBottom w:val="0"/>
          <w:divBdr>
            <w:top w:val="none" w:sz="0" w:space="0" w:color="auto"/>
            <w:left w:val="none" w:sz="0" w:space="0" w:color="auto"/>
            <w:bottom w:val="none" w:sz="0" w:space="0" w:color="auto"/>
            <w:right w:val="none" w:sz="0" w:space="0" w:color="auto"/>
          </w:divBdr>
          <w:divsChild>
            <w:div w:id="175311629">
              <w:marLeft w:val="0"/>
              <w:marRight w:val="0"/>
              <w:marTop w:val="0"/>
              <w:marBottom w:val="0"/>
              <w:divBdr>
                <w:top w:val="none" w:sz="0" w:space="0" w:color="auto"/>
                <w:left w:val="none" w:sz="0" w:space="0" w:color="auto"/>
                <w:bottom w:val="none" w:sz="0" w:space="0" w:color="auto"/>
                <w:right w:val="none" w:sz="0" w:space="0" w:color="auto"/>
              </w:divBdr>
            </w:div>
            <w:div w:id="175311635">
              <w:marLeft w:val="0"/>
              <w:marRight w:val="0"/>
              <w:marTop w:val="0"/>
              <w:marBottom w:val="0"/>
              <w:divBdr>
                <w:top w:val="none" w:sz="0" w:space="0" w:color="auto"/>
                <w:left w:val="none" w:sz="0" w:space="0" w:color="auto"/>
                <w:bottom w:val="none" w:sz="0" w:space="0" w:color="auto"/>
                <w:right w:val="none" w:sz="0" w:space="0" w:color="auto"/>
              </w:divBdr>
            </w:div>
            <w:div w:id="175311645">
              <w:marLeft w:val="0"/>
              <w:marRight w:val="0"/>
              <w:marTop w:val="0"/>
              <w:marBottom w:val="0"/>
              <w:divBdr>
                <w:top w:val="none" w:sz="0" w:space="0" w:color="auto"/>
                <w:left w:val="none" w:sz="0" w:space="0" w:color="auto"/>
                <w:bottom w:val="none" w:sz="0" w:space="0" w:color="auto"/>
                <w:right w:val="none" w:sz="0" w:space="0" w:color="auto"/>
              </w:divBdr>
            </w:div>
            <w:div w:id="175311649">
              <w:marLeft w:val="0"/>
              <w:marRight w:val="0"/>
              <w:marTop w:val="0"/>
              <w:marBottom w:val="0"/>
              <w:divBdr>
                <w:top w:val="none" w:sz="0" w:space="0" w:color="auto"/>
                <w:left w:val="none" w:sz="0" w:space="0" w:color="auto"/>
                <w:bottom w:val="none" w:sz="0" w:space="0" w:color="auto"/>
                <w:right w:val="none" w:sz="0" w:space="0" w:color="auto"/>
              </w:divBdr>
            </w:div>
            <w:div w:id="175311651">
              <w:marLeft w:val="0"/>
              <w:marRight w:val="0"/>
              <w:marTop w:val="0"/>
              <w:marBottom w:val="0"/>
              <w:divBdr>
                <w:top w:val="none" w:sz="0" w:space="0" w:color="auto"/>
                <w:left w:val="none" w:sz="0" w:space="0" w:color="auto"/>
                <w:bottom w:val="none" w:sz="0" w:space="0" w:color="auto"/>
                <w:right w:val="none" w:sz="0" w:space="0" w:color="auto"/>
              </w:divBdr>
            </w:div>
            <w:div w:id="1753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cionliquida.blogspot.com/" TargetMode="External"/><Relationship Id="rId13" Type="http://schemas.openxmlformats.org/officeDocument/2006/relationships/hyperlink" Target="http://www.fundaciongsr.es/wfuns/activos/texto/wfuns_informacion_0617-l28fN4H8sqds0uhq.pdf" TargetMode="External"/><Relationship Id="rId18" Type="http://schemas.openxmlformats.org/officeDocument/2006/relationships/hyperlink" Target="http://campus.usal.es/~revistas_trabajo/index.php/revistatesi/article/view/7466/748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aufop.blogspot.com/2010/07/reinventar-la-profesion-docente-un-reto.html" TargetMode="External"/><Relationship Id="rId12" Type="http://schemas.openxmlformats.org/officeDocument/2006/relationships/hyperlink" Target="http://www.sav.us.es/pixelbit/pixelbit/articulos/n34/6.pdf" TargetMode="External"/><Relationship Id="rId17" Type="http://schemas.openxmlformats.org/officeDocument/2006/relationships/hyperlink" Target="http://www.aufop.com/aufop/uploaded_files/congresos/1296516384.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revistacomunicar.com/index.php?contenido=detalles&amp;numero=39&amp;articulo=39-2012-1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revistas.um.es/educatio/article/view/149251" TargetMode="External"/><Relationship Id="rId23" Type="http://schemas.openxmlformats.org/officeDocument/2006/relationships/footer" Target="footer2.xml"/><Relationship Id="rId10" Type="http://schemas.openxmlformats.org/officeDocument/2006/relationships/hyperlink" Target="http://www.revistacomunicar.com/index.php?contenido=detalles&amp;numero=39&amp;articulo=39-2012-14" TargetMode="External"/><Relationship Id="rId19" Type="http://schemas.openxmlformats.org/officeDocument/2006/relationships/hyperlink" Target="http://recursostic.javeriana.edu.co/cyl/syp/components/com_booklibrary/ebooks/5607.pdf" TargetMode="External"/><Relationship Id="rId4" Type="http://schemas.openxmlformats.org/officeDocument/2006/relationships/webSettings" Target="webSettings.xml"/><Relationship Id="rId9" Type="http://schemas.openxmlformats.org/officeDocument/2006/relationships/hyperlink" Target="http://www.educaciontrespuntocero.com/" TargetMode="External"/><Relationship Id="rId14" Type="http://schemas.openxmlformats.org/officeDocument/2006/relationships/hyperlink" Target="http://www.aufop.com/aufop/uploaded_files/congresos/1296516384.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20</Pages>
  <Words>9582</Words>
  <Characters>52704</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LA INTRODUCCION DE LAS TIC EN EL CURRICULUM Y EN LA</vt:lpstr>
    </vt:vector>
  </TitlesOfParts>
  <Company/>
  <LinksUpToDate>false</LinksUpToDate>
  <CharactersWithSpaces>62162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INTRODUCCION DE LAS TIC EN EL CURRICULUM Y EN LA</dc:title>
  <dc:creator>Paco</dc:creator>
  <cp:lastModifiedBy>Paco</cp:lastModifiedBy>
  <cp:revision>12</cp:revision>
  <dcterms:created xsi:type="dcterms:W3CDTF">2014-01-26T07:17:00Z</dcterms:created>
  <dcterms:modified xsi:type="dcterms:W3CDTF">2014-02-09T17:56:00Z</dcterms:modified>
</cp:coreProperties>
</file>