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211" w:rsidRPr="008878BA" w:rsidRDefault="00555211" w:rsidP="00555211">
      <w:pPr>
        <w:rPr>
          <w:rFonts w:ascii="Times New Roman" w:hAnsi="Times New Roman"/>
        </w:rPr>
      </w:pPr>
      <w:r>
        <w:rPr>
          <w:noProof/>
          <w:lang w:eastAsia="es-ES"/>
        </w:rPr>
        <w:drawing>
          <wp:anchor distT="0" distB="0" distL="114300" distR="114300" simplePos="0" relativeHeight="251658240" behindDoc="0" locked="0" layoutInCell="1" allowOverlap="1" wp14:anchorId="742FD57C" wp14:editId="6A1DF1D3">
            <wp:simplePos x="0" y="0"/>
            <wp:positionH relativeFrom="column">
              <wp:posOffset>-461010</wp:posOffset>
            </wp:positionH>
            <wp:positionV relativeFrom="paragraph">
              <wp:posOffset>-147320</wp:posOffset>
            </wp:positionV>
            <wp:extent cx="581025" cy="762000"/>
            <wp:effectExtent l="0" t="0" r="9525" b="0"/>
            <wp:wrapNone/>
            <wp:docPr id="1" name="1 Imagen" descr="logo u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 Imagen" descr="logo uca.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10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55211" w:rsidRPr="008878BA" w:rsidRDefault="00555211" w:rsidP="00555211">
      <w:pPr>
        <w:spacing w:before="120" w:after="120" w:line="240" w:lineRule="auto"/>
        <w:rPr>
          <w:rFonts w:ascii="Times New Roman" w:hAnsi="Times New Roman"/>
          <w:b/>
        </w:rPr>
      </w:pPr>
    </w:p>
    <w:p w:rsidR="00555211" w:rsidRPr="00FA6A32" w:rsidRDefault="00555211" w:rsidP="00555211">
      <w:pPr>
        <w:spacing w:before="120" w:after="120"/>
        <w:jc w:val="center"/>
        <w:rPr>
          <w:rFonts w:ascii="Times New Roman" w:hAnsi="Times New Roman"/>
          <w:b/>
          <w:smallCaps/>
          <w:sz w:val="32"/>
          <w:szCs w:val="32"/>
        </w:rPr>
      </w:pPr>
      <w:r w:rsidRPr="008878BA">
        <w:rPr>
          <w:rFonts w:ascii="Times New Roman" w:hAnsi="Times New Roman"/>
          <w:b/>
          <w:smallCaps/>
          <w:sz w:val="32"/>
          <w:szCs w:val="32"/>
        </w:rPr>
        <w:t>Trabajo de Fin de Grado</w:t>
      </w:r>
      <w:r>
        <w:rPr>
          <w:rFonts w:ascii="Times New Roman" w:hAnsi="Times New Roman"/>
          <w:b/>
          <w:smallCaps/>
          <w:sz w:val="32"/>
          <w:szCs w:val="32"/>
        </w:rPr>
        <w:t xml:space="preserve"> </w:t>
      </w:r>
    </w:p>
    <w:p w:rsidR="00555211" w:rsidRPr="008878BA" w:rsidRDefault="00555211" w:rsidP="00555211">
      <w:pPr>
        <w:spacing w:before="120" w:after="120"/>
        <w:jc w:val="center"/>
        <w:rPr>
          <w:rFonts w:ascii="Times New Roman" w:hAnsi="Times New Roman"/>
          <w:b/>
          <w:sz w:val="28"/>
          <w:szCs w:val="28"/>
        </w:rPr>
      </w:pPr>
    </w:p>
    <w:p w:rsidR="00555211" w:rsidRPr="008878BA" w:rsidRDefault="00555211" w:rsidP="00555211">
      <w:pPr>
        <w:spacing w:before="120" w:after="120"/>
        <w:jc w:val="center"/>
        <w:rPr>
          <w:rFonts w:ascii="Times New Roman" w:hAnsi="Times New Roman"/>
          <w:b/>
          <w:sz w:val="36"/>
          <w:szCs w:val="36"/>
        </w:rPr>
      </w:pPr>
    </w:p>
    <w:p w:rsidR="00555211" w:rsidRPr="008878BA" w:rsidRDefault="00555211" w:rsidP="00555211">
      <w:pPr>
        <w:spacing w:before="120" w:after="120"/>
        <w:jc w:val="center"/>
        <w:rPr>
          <w:rFonts w:ascii="Times New Roman" w:hAnsi="Times New Roman"/>
          <w:b/>
          <w:sz w:val="36"/>
          <w:szCs w:val="36"/>
        </w:rPr>
      </w:pPr>
      <w:r w:rsidRPr="00555211">
        <w:rPr>
          <w:rFonts w:ascii="Times New Roman" w:hAnsi="Times New Roman"/>
          <w:b/>
          <w:sz w:val="36"/>
          <w:szCs w:val="36"/>
        </w:rPr>
        <w:t xml:space="preserve">Modelos culturales y personajes femeninos en los </w:t>
      </w:r>
      <w:r w:rsidRPr="00555211">
        <w:rPr>
          <w:rFonts w:ascii="Times New Roman" w:hAnsi="Times New Roman"/>
          <w:b/>
          <w:i/>
          <w:sz w:val="36"/>
          <w:szCs w:val="36"/>
        </w:rPr>
        <w:t>Getica</w:t>
      </w:r>
      <w:r w:rsidRPr="00555211">
        <w:rPr>
          <w:rFonts w:ascii="Times New Roman" w:hAnsi="Times New Roman"/>
          <w:b/>
          <w:sz w:val="36"/>
          <w:szCs w:val="36"/>
        </w:rPr>
        <w:t xml:space="preserve"> de Jordanes</w:t>
      </w:r>
      <w:r w:rsidRPr="008878BA">
        <w:rPr>
          <w:rFonts w:ascii="Times New Roman" w:hAnsi="Times New Roman"/>
          <w:b/>
          <w:sz w:val="36"/>
          <w:szCs w:val="36"/>
        </w:rPr>
        <w:t xml:space="preserve"> </w:t>
      </w:r>
    </w:p>
    <w:p w:rsidR="00555211" w:rsidRPr="008878BA" w:rsidRDefault="00555211" w:rsidP="00555211">
      <w:pPr>
        <w:spacing w:before="120" w:after="120"/>
        <w:jc w:val="center"/>
        <w:rPr>
          <w:rFonts w:ascii="Times New Roman" w:hAnsi="Times New Roman"/>
          <w:b/>
          <w:sz w:val="36"/>
          <w:szCs w:val="36"/>
        </w:rPr>
      </w:pPr>
    </w:p>
    <w:p w:rsidR="00555211" w:rsidRPr="008878BA" w:rsidRDefault="00555211" w:rsidP="00555211">
      <w:pPr>
        <w:spacing w:before="120" w:after="120"/>
        <w:jc w:val="center"/>
        <w:rPr>
          <w:rFonts w:ascii="Times New Roman" w:hAnsi="Times New Roman"/>
          <w:b/>
          <w:sz w:val="28"/>
          <w:szCs w:val="28"/>
        </w:rPr>
      </w:pPr>
      <w:r w:rsidRPr="008878BA">
        <w:rPr>
          <w:rFonts w:ascii="Times New Roman" w:hAnsi="Times New Roman"/>
          <w:b/>
          <w:sz w:val="28"/>
          <w:szCs w:val="28"/>
        </w:rPr>
        <w:t xml:space="preserve">Autor: </w:t>
      </w:r>
      <w:r>
        <w:rPr>
          <w:rFonts w:ascii="Times New Roman" w:hAnsi="Times New Roman"/>
          <w:b/>
          <w:sz w:val="28"/>
          <w:szCs w:val="28"/>
        </w:rPr>
        <w:t>María Luisa Martín Martínez</w:t>
      </w:r>
    </w:p>
    <w:p w:rsidR="00555211" w:rsidRPr="008878BA" w:rsidRDefault="00555211" w:rsidP="00555211">
      <w:pPr>
        <w:spacing w:before="120" w:after="120"/>
        <w:jc w:val="center"/>
        <w:rPr>
          <w:rFonts w:ascii="Times New Roman" w:hAnsi="Times New Roman"/>
          <w:b/>
          <w:sz w:val="28"/>
          <w:szCs w:val="28"/>
        </w:rPr>
      </w:pPr>
    </w:p>
    <w:p w:rsidR="00555211" w:rsidRPr="00555211" w:rsidRDefault="00555211" w:rsidP="00555211">
      <w:pPr>
        <w:spacing w:before="120" w:after="120"/>
        <w:jc w:val="center"/>
        <w:rPr>
          <w:rFonts w:ascii="Times New Roman" w:hAnsi="Times New Roman"/>
          <w:b/>
          <w:smallCaps/>
          <w:sz w:val="28"/>
          <w:szCs w:val="28"/>
        </w:rPr>
      </w:pPr>
      <w:r w:rsidRPr="008878BA">
        <w:rPr>
          <w:rFonts w:ascii="Times New Roman" w:hAnsi="Times New Roman"/>
          <w:b/>
          <w:sz w:val="28"/>
          <w:szCs w:val="28"/>
        </w:rPr>
        <w:t xml:space="preserve">Tutor: </w:t>
      </w:r>
      <w:r w:rsidR="005812A4">
        <w:rPr>
          <w:rFonts w:ascii="Times New Roman" w:hAnsi="Times New Roman"/>
          <w:b/>
          <w:smallCaps/>
          <w:sz w:val="28"/>
          <w:szCs w:val="28"/>
        </w:rPr>
        <w:t>Federico Devís Márquez</w:t>
      </w:r>
    </w:p>
    <w:p w:rsidR="00555211" w:rsidRPr="008878BA" w:rsidRDefault="00555211" w:rsidP="00555211">
      <w:pPr>
        <w:spacing w:before="120" w:after="120"/>
        <w:jc w:val="center"/>
        <w:rPr>
          <w:rFonts w:ascii="Times New Roman" w:hAnsi="Times New Roman"/>
          <w:b/>
          <w:sz w:val="28"/>
          <w:szCs w:val="28"/>
        </w:rPr>
      </w:pPr>
    </w:p>
    <w:p w:rsidR="00555211" w:rsidRPr="008878BA" w:rsidRDefault="00555211" w:rsidP="00555211">
      <w:pPr>
        <w:spacing w:before="120" w:after="120"/>
        <w:jc w:val="center"/>
        <w:rPr>
          <w:rFonts w:ascii="Times New Roman" w:hAnsi="Times New Roman"/>
          <w:b/>
          <w:sz w:val="28"/>
          <w:szCs w:val="28"/>
        </w:rPr>
      </w:pPr>
    </w:p>
    <w:p w:rsidR="00555211" w:rsidRPr="008878BA" w:rsidRDefault="00555211" w:rsidP="00555211">
      <w:pPr>
        <w:spacing w:before="120" w:after="120"/>
        <w:rPr>
          <w:rFonts w:ascii="Times New Roman" w:hAnsi="Times New Roman"/>
          <w:b/>
          <w:sz w:val="28"/>
          <w:szCs w:val="28"/>
        </w:rPr>
      </w:pPr>
      <w:r>
        <w:rPr>
          <w:rFonts w:ascii="Times New Roman" w:hAnsi="Times New Roman"/>
          <w:b/>
          <w:sz w:val="28"/>
          <w:szCs w:val="28"/>
        </w:rPr>
        <w:t xml:space="preserve">                                      </w:t>
      </w:r>
      <w:r>
        <w:rPr>
          <w:rFonts w:ascii="Times New Roman" w:hAnsi="Times New Roman"/>
          <w:b/>
          <w:smallCaps/>
          <w:sz w:val="28"/>
          <w:szCs w:val="28"/>
        </w:rPr>
        <w:t>Grado en  Humanidades</w:t>
      </w:r>
    </w:p>
    <w:p w:rsidR="00555211" w:rsidRPr="008878BA" w:rsidRDefault="00555211" w:rsidP="00555211">
      <w:pPr>
        <w:spacing w:before="120" w:after="120"/>
        <w:jc w:val="center"/>
        <w:rPr>
          <w:rFonts w:ascii="Times New Roman" w:hAnsi="Times New Roman"/>
          <w:b/>
          <w:sz w:val="28"/>
          <w:szCs w:val="28"/>
        </w:rPr>
      </w:pPr>
    </w:p>
    <w:p w:rsidR="00555211" w:rsidRPr="008878BA" w:rsidRDefault="00555211" w:rsidP="00555211">
      <w:pPr>
        <w:spacing w:before="120" w:after="120"/>
        <w:rPr>
          <w:rFonts w:ascii="Times New Roman" w:hAnsi="Times New Roman"/>
          <w:b/>
          <w:sz w:val="28"/>
          <w:szCs w:val="28"/>
        </w:rPr>
      </w:pPr>
    </w:p>
    <w:p w:rsidR="00555211" w:rsidRPr="008878BA" w:rsidRDefault="00555211" w:rsidP="00555211">
      <w:pPr>
        <w:spacing w:before="120" w:after="120"/>
        <w:jc w:val="center"/>
        <w:rPr>
          <w:rFonts w:ascii="Times New Roman" w:hAnsi="Times New Roman"/>
          <w:b/>
          <w:sz w:val="28"/>
          <w:szCs w:val="28"/>
        </w:rPr>
      </w:pPr>
      <w:r>
        <w:rPr>
          <w:rFonts w:ascii="Times New Roman" w:hAnsi="Times New Roman"/>
          <w:b/>
          <w:sz w:val="28"/>
          <w:szCs w:val="28"/>
        </w:rPr>
        <w:t>Curso Académico 2013-2014</w:t>
      </w:r>
    </w:p>
    <w:p w:rsidR="00555211" w:rsidRPr="008878BA" w:rsidRDefault="00C655A0" w:rsidP="00555211">
      <w:pPr>
        <w:spacing w:before="120" w:after="120"/>
        <w:jc w:val="center"/>
        <w:rPr>
          <w:rFonts w:ascii="Times New Roman" w:hAnsi="Times New Roman"/>
          <w:b/>
          <w:sz w:val="28"/>
          <w:szCs w:val="28"/>
        </w:rPr>
      </w:pPr>
      <w:r>
        <w:rPr>
          <w:rFonts w:ascii="Times New Roman" w:hAnsi="Times New Roman"/>
          <w:b/>
          <w:sz w:val="28"/>
          <w:szCs w:val="28"/>
        </w:rPr>
        <w:t>Fecha de presentación 18/09</w:t>
      </w:r>
      <w:r w:rsidR="00555211">
        <w:rPr>
          <w:rFonts w:ascii="Times New Roman" w:hAnsi="Times New Roman"/>
          <w:b/>
          <w:sz w:val="28"/>
          <w:szCs w:val="28"/>
        </w:rPr>
        <w:t>/2014</w:t>
      </w:r>
    </w:p>
    <w:p w:rsidR="00555211" w:rsidRPr="008878BA" w:rsidRDefault="00555211" w:rsidP="00555211">
      <w:pPr>
        <w:spacing w:before="120" w:after="120"/>
        <w:jc w:val="center"/>
        <w:rPr>
          <w:rFonts w:ascii="Times New Roman" w:hAnsi="Times New Roman"/>
          <w:b/>
          <w:sz w:val="28"/>
          <w:szCs w:val="28"/>
        </w:rPr>
      </w:pPr>
    </w:p>
    <w:p w:rsidR="00555211" w:rsidRPr="008878BA" w:rsidRDefault="00555211" w:rsidP="00555211">
      <w:pPr>
        <w:spacing w:before="120" w:after="120"/>
        <w:rPr>
          <w:rFonts w:ascii="Times New Roman" w:hAnsi="Times New Roman"/>
          <w:b/>
          <w:sz w:val="28"/>
          <w:szCs w:val="28"/>
        </w:rPr>
      </w:pPr>
    </w:p>
    <w:p w:rsidR="00555211" w:rsidRPr="008878BA" w:rsidRDefault="00555211" w:rsidP="00555211">
      <w:pPr>
        <w:spacing w:before="120" w:after="120"/>
        <w:jc w:val="center"/>
        <w:rPr>
          <w:rFonts w:ascii="Times New Roman" w:hAnsi="Times New Roman"/>
          <w:b/>
          <w:sz w:val="24"/>
          <w:szCs w:val="24"/>
        </w:rPr>
      </w:pPr>
      <w:r>
        <w:rPr>
          <w:rFonts w:ascii="Cambria" w:hAnsi="Cambria"/>
          <w:b/>
          <w:noProof/>
          <w:sz w:val="28"/>
          <w:szCs w:val="28"/>
          <w:lang w:eastAsia="es-ES"/>
        </w:rPr>
        <w:drawing>
          <wp:inline distT="0" distB="0" distL="0" distR="0" wp14:anchorId="6D33299C" wp14:editId="5ED0328B">
            <wp:extent cx="581025" cy="600075"/>
            <wp:effectExtent l="0" t="0" r="9525" b="9525"/>
            <wp:docPr id="2" name="2 Imagen" descr="escudo Facult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 Imagen" descr="escudo Facultad.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1025" cy="600075"/>
                    </a:xfrm>
                    <a:prstGeom prst="rect">
                      <a:avLst/>
                    </a:prstGeom>
                    <a:noFill/>
                    <a:ln>
                      <a:noFill/>
                    </a:ln>
                  </pic:spPr>
                </pic:pic>
              </a:graphicData>
            </a:graphic>
          </wp:inline>
        </w:drawing>
      </w:r>
    </w:p>
    <w:p w:rsidR="00555211" w:rsidRDefault="00555211" w:rsidP="00555211">
      <w:pPr>
        <w:spacing w:before="120" w:after="120"/>
        <w:jc w:val="center"/>
        <w:rPr>
          <w:rFonts w:ascii="Times New Roman" w:hAnsi="Times New Roman"/>
          <w:b/>
          <w:smallCaps/>
          <w:sz w:val="24"/>
          <w:szCs w:val="24"/>
        </w:rPr>
      </w:pPr>
      <w:r w:rsidRPr="007E6ED7">
        <w:rPr>
          <w:rFonts w:ascii="Times New Roman" w:hAnsi="Times New Roman"/>
          <w:b/>
          <w:smallCaps/>
          <w:sz w:val="24"/>
          <w:szCs w:val="24"/>
        </w:rPr>
        <w:t>Facultad de Filosofía y Letras</w:t>
      </w:r>
      <w:r w:rsidRPr="000A3342">
        <w:rPr>
          <w:rFonts w:ascii="Times New Roman" w:hAnsi="Times New Roman"/>
          <w:b/>
          <w:smallCaps/>
          <w:sz w:val="24"/>
          <w:szCs w:val="24"/>
        </w:rPr>
        <w:t xml:space="preserve"> </w:t>
      </w:r>
    </w:p>
    <w:p w:rsidR="00555211" w:rsidRDefault="00555211" w:rsidP="00555211">
      <w:pPr>
        <w:spacing w:before="120" w:after="120"/>
        <w:jc w:val="center"/>
        <w:rPr>
          <w:rFonts w:ascii="Times New Roman" w:hAnsi="Times New Roman"/>
          <w:b/>
          <w:smallCaps/>
          <w:sz w:val="24"/>
          <w:szCs w:val="24"/>
        </w:rPr>
      </w:pPr>
      <w:r w:rsidRPr="007E6ED7">
        <w:rPr>
          <w:rFonts w:ascii="Times New Roman" w:hAnsi="Times New Roman"/>
          <w:b/>
          <w:smallCaps/>
          <w:sz w:val="24"/>
          <w:szCs w:val="24"/>
        </w:rPr>
        <w:t>Universidad de Cádiz</w:t>
      </w:r>
    </w:p>
    <w:p w:rsidR="00555211" w:rsidRDefault="00555211" w:rsidP="00555211">
      <w:pPr>
        <w:spacing w:before="120" w:after="120"/>
        <w:jc w:val="center"/>
        <w:rPr>
          <w:rFonts w:ascii="Times New Roman" w:hAnsi="Times New Roman"/>
          <w:b/>
          <w:smallCaps/>
          <w:sz w:val="24"/>
          <w:szCs w:val="24"/>
        </w:rPr>
      </w:pPr>
    </w:p>
    <w:p w:rsidR="00555211" w:rsidRDefault="00555211" w:rsidP="00555211">
      <w:pPr>
        <w:spacing w:before="120" w:after="120"/>
        <w:jc w:val="center"/>
        <w:rPr>
          <w:rFonts w:ascii="Times New Roman" w:hAnsi="Times New Roman"/>
          <w:b/>
          <w:smallCaps/>
          <w:sz w:val="24"/>
          <w:szCs w:val="24"/>
        </w:rPr>
      </w:pPr>
    </w:p>
    <w:p w:rsidR="00555211" w:rsidRDefault="00555211" w:rsidP="00555211">
      <w:pPr>
        <w:spacing w:before="120" w:after="120"/>
        <w:jc w:val="center"/>
        <w:rPr>
          <w:rFonts w:ascii="Times New Roman" w:hAnsi="Times New Roman"/>
          <w:b/>
          <w:smallCaps/>
          <w:sz w:val="24"/>
          <w:szCs w:val="24"/>
        </w:rPr>
      </w:pPr>
    </w:p>
    <w:p w:rsidR="00555211" w:rsidRDefault="00555211" w:rsidP="00555211">
      <w:pPr>
        <w:spacing w:before="120" w:after="120"/>
        <w:jc w:val="center"/>
        <w:rPr>
          <w:rFonts w:ascii="Times New Roman" w:hAnsi="Times New Roman"/>
          <w:b/>
          <w:smallCaps/>
          <w:sz w:val="24"/>
          <w:szCs w:val="24"/>
        </w:rPr>
      </w:pPr>
    </w:p>
    <w:p w:rsidR="00555211" w:rsidRDefault="00945D96" w:rsidP="00945D96">
      <w:pPr>
        <w:jc w:val="center"/>
        <w:rPr>
          <w:rFonts w:ascii="Times New Roman" w:hAnsi="Times New Roman"/>
          <w:b/>
          <w:sz w:val="28"/>
          <w:szCs w:val="28"/>
        </w:rPr>
      </w:pPr>
      <w:r w:rsidRPr="00945D96">
        <w:rPr>
          <w:rFonts w:ascii="Times New Roman" w:hAnsi="Times New Roman"/>
          <w:b/>
          <w:sz w:val="28"/>
          <w:szCs w:val="28"/>
        </w:rPr>
        <w:lastRenderedPageBreak/>
        <w:t>ÍNDICE</w:t>
      </w:r>
    </w:p>
    <w:p w:rsidR="00945D96" w:rsidRPr="00945D96" w:rsidRDefault="00945D96" w:rsidP="00945D96">
      <w:pPr>
        <w:jc w:val="center"/>
        <w:rPr>
          <w:rFonts w:ascii="Times New Roman" w:hAnsi="Times New Roman"/>
          <w:b/>
          <w:sz w:val="24"/>
          <w:szCs w:val="24"/>
        </w:rPr>
      </w:pPr>
    </w:p>
    <w:p w:rsidR="00555211" w:rsidRDefault="00555211" w:rsidP="00555211">
      <w:pPr>
        <w:spacing w:line="360" w:lineRule="auto"/>
        <w:ind w:firstLine="360"/>
        <w:rPr>
          <w:rFonts w:ascii="Times New Roman" w:hAnsi="Times New Roman"/>
          <w:sz w:val="24"/>
          <w:szCs w:val="24"/>
        </w:rPr>
      </w:pPr>
      <w:r>
        <w:rPr>
          <w:rFonts w:ascii="Times New Roman" w:hAnsi="Times New Roman"/>
          <w:sz w:val="24"/>
          <w:szCs w:val="24"/>
        </w:rPr>
        <w:t>Introducción</w:t>
      </w:r>
      <w:r w:rsidR="005812A4">
        <w:rPr>
          <w:rFonts w:ascii="Times New Roman" w:hAnsi="Times New Roman"/>
          <w:sz w:val="24"/>
          <w:szCs w:val="24"/>
        </w:rPr>
        <w:t>…………………………………………………………………………</w:t>
      </w:r>
      <w:r w:rsidR="00984E30">
        <w:rPr>
          <w:rFonts w:ascii="Times New Roman" w:hAnsi="Times New Roman"/>
          <w:sz w:val="24"/>
          <w:szCs w:val="24"/>
        </w:rPr>
        <w:t xml:space="preserve"> </w:t>
      </w:r>
      <w:r w:rsidR="00905990">
        <w:rPr>
          <w:rFonts w:ascii="Times New Roman" w:hAnsi="Times New Roman"/>
          <w:sz w:val="24"/>
          <w:szCs w:val="24"/>
        </w:rPr>
        <w:t>4</w:t>
      </w:r>
    </w:p>
    <w:p w:rsidR="00555211" w:rsidRDefault="00FD6773" w:rsidP="00555211">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Jordanes y su obra..</w:t>
      </w:r>
      <w:r w:rsidR="005812A4">
        <w:rPr>
          <w:rFonts w:ascii="Times New Roman" w:hAnsi="Times New Roman" w:cs="Times New Roman"/>
          <w:sz w:val="24"/>
          <w:szCs w:val="24"/>
        </w:rPr>
        <w:t>………………………………………………........................6</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Jordanes</w:t>
      </w:r>
      <w:r w:rsidR="00FD6773">
        <w:rPr>
          <w:rFonts w:ascii="Times New Roman" w:hAnsi="Times New Roman" w:cs="Times New Roman"/>
          <w:sz w:val="24"/>
          <w:szCs w:val="24"/>
        </w:rPr>
        <w:t>……………………………………………………………………..6</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i/>
          <w:sz w:val="24"/>
          <w:szCs w:val="24"/>
        </w:rPr>
        <w:t>Origen y gestas de los godos</w:t>
      </w:r>
      <w:r w:rsidR="00FD6773">
        <w:rPr>
          <w:rFonts w:ascii="Times New Roman" w:hAnsi="Times New Roman" w:cs="Times New Roman"/>
          <w:i/>
          <w:sz w:val="24"/>
          <w:szCs w:val="24"/>
        </w:rPr>
        <w:t>……………………………………………………...8</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Fuentes, modelos e influencias</w:t>
      </w:r>
      <w:r w:rsidR="00FD6773">
        <w:rPr>
          <w:rFonts w:ascii="Times New Roman" w:hAnsi="Times New Roman" w:cs="Times New Roman"/>
          <w:sz w:val="24"/>
          <w:szCs w:val="24"/>
        </w:rPr>
        <w:t>……………………………………………...9</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Estructura de los </w:t>
      </w:r>
      <w:r w:rsidRPr="005A2627">
        <w:rPr>
          <w:rFonts w:ascii="Times New Roman" w:hAnsi="Times New Roman" w:cs="Times New Roman"/>
          <w:i/>
          <w:sz w:val="24"/>
          <w:szCs w:val="24"/>
        </w:rPr>
        <w:t>Getica</w:t>
      </w:r>
      <w:r w:rsidR="00FD6773">
        <w:rPr>
          <w:rFonts w:ascii="Times New Roman" w:hAnsi="Times New Roman" w:cs="Times New Roman"/>
          <w:i/>
          <w:sz w:val="24"/>
          <w:szCs w:val="24"/>
        </w:rPr>
        <w:t>………………………………………………………….11</w:t>
      </w:r>
    </w:p>
    <w:p w:rsidR="00555211" w:rsidRDefault="00FD6773" w:rsidP="00555211">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Las </w:t>
      </w:r>
      <w:r w:rsidR="005812A4">
        <w:rPr>
          <w:rFonts w:ascii="Times New Roman" w:hAnsi="Times New Roman" w:cs="Times New Roman"/>
          <w:sz w:val="24"/>
          <w:szCs w:val="24"/>
        </w:rPr>
        <w:t>Amazonas………………………………………………………………...</w:t>
      </w:r>
      <w:r>
        <w:rPr>
          <w:rFonts w:ascii="Times New Roman" w:hAnsi="Times New Roman" w:cs="Times New Roman"/>
          <w:sz w:val="24"/>
          <w:szCs w:val="24"/>
        </w:rPr>
        <w:t>...</w:t>
      </w:r>
      <w:r w:rsidR="005812A4">
        <w:rPr>
          <w:rFonts w:ascii="Times New Roman" w:hAnsi="Times New Roman" w:cs="Times New Roman"/>
          <w:sz w:val="24"/>
          <w:szCs w:val="24"/>
        </w:rPr>
        <w:t>13</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Amazonas con nombre propio</w:t>
      </w:r>
      <w:r w:rsidR="00FD6773">
        <w:rPr>
          <w:rFonts w:ascii="Times New Roman" w:hAnsi="Times New Roman" w:cs="Times New Roman"/>
          <w:sz w:val="24"/>
          <w:szCs w:val="24"/>
        </w:rPr>
        <w:t>……………………………………………..13</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¿Quiénes eran las Amazonas?</w:t>
      </w:r>
      <w:r w:rsidR="00FD6773">
        <w:rPr>
          <w:rFonts w:ascii="Times New Roman" w:hAnsi="Times New Roman" w:cs="Times New Roman"/>
          <w:sz w:val="24"/>
          <w:szCs w:val="24"/>
        </w:rPr>
        <w:t>........................................</w:t>
      </w:r>
      <w:r w:rsidR="00905990">
        <w:rPr>
          <w:rFonts w:ascii="Times New Roman" w:hAnsi="Times New Roman" w:cs="Times New Roman"/>
          <w:sz w:val="24"/>
          <w:szCs w:val="24"/>
        </w:rPr>
        <w:t>..............................16</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Entre el mito y la historia</w:t>
      </w:r>
      <w:r w:rsidR="00FD6773">
        <w:rPr>
          <w:rFonts w:ascii="Times New Roman" w:hAnsi="Times New Roman" w:cs="Times New Roman"/>
          <w:sz w:val="24"/>
          <w:szCs w:val="24"/>
        </w:rPr>
        <w:t>………………………………………………….20</w:t>
      </w:r>
    </w:p>
    <w:p w:rsidR="00555211" w:rsidRPr="002D287D"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La función de las Amazonas en los </w:t>
      </w:r>
      <w:r>
        <w:rPr>
          <w:rFonts w:ascii="Times New Roman" w:hAnsi="Times New Roman" w:cs="Times New Roman"/>
          <w:i/>
          <w:sz w:val="24"/>
          <w:szCs w:val="24"/>
        </w:rPr>
        <w:t>Getica</w:t>
      </w:r>
      <w:r w:rsidR="00905990">
        <w:rPr>
          <w:rFonts w:ascii="Times New Roman" w:hAnsi="Times New Roman" w:cs="Times New Roman"/>
          <w:i/>
          <w:sz w:val="24"/>
          <w:szCs w:val="24"/>
        </w:rPr>
        <w:t>…………………………………….23</w:t>
      </w:r>
    </w:p>
    <w:p w:rsidR="00555211" w:rsidRDefault="00555211" w:rsidP="00555211">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Examen comparado de dos reinas: Tómiris y Amalasunta</w:t>
      </w:r>
      <w:r w:rsidR="00FD6773">
        <w:rPr>
          <w:rFonts w:ascii="Times New Roman" w:hAnsi="Times New Roman" w:cs="Times New Roman"/>
          <w:sz w:val="24"/>
          <w:szCs w:val="24"/>
        </w:rPr>
        <w:t xml:space="preserve"> …………………….</w:t>
      </w:r>
      <w:r w:rsidR="005812A4">
        <w:rPr>
          <w:rFonts w:ascii="Times New Roman" w:hAnsi="Times New Roman" w:cs="Times New Roman"/>
          <w:sz w:val="24"/>
          <w:szCs w:val="24"/>
        </w:rPr>
        <w:t>25</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Tómiris</w:t>
      </w:r>
      <w:r w:rsidR="00FD6773">
        <w:rPr>
          <w:rFonts w:ascii="Times New Roman" w:hAnsi="Times New Roman" w:cs="Times New Roman"/>
          <w:sz w:val="24"/>
          <w:szCs w:val="24"/>
        </w:rPr>
        <w:t>…………………………………………………………………......25</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Amalasunta</w:t>
      </w:r>
      <w:r w:rsidR="00FD6773">
        <w:rPr>
          <w:rFonts w:ascii="Times New Roman" w:hAnsi="Times New Roman" w:cs="Times New Roman"/>
          <w:sz w:val="24"/>
          <w:szCs w:val="24"/>
        </w:rPr>
        <w:t>……………………………………………………………...…28</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Tómiris </w:t>
      </w:r>
      <w:r>
        <w:rPr>
          <w:rFonts w:ascii="Times New Roman" w:hAnsi="Times New Roman" w:cs="Times New Roman"/>
          <w:i/>
          <w:sz w:val="24"/>
          <w:szCs w:val="24"/>
        </w:rPr>
        <w:t>vs.</w:t>
      </w:r>
      <w:r>
        <w:rPr>
          <w:rFonts w:ascii="Times New Roman" w:hAnsi="Times New Roman" w:cs="Times New Roman"/>
          <w:sz w:val="24"/>
          <w:szCs w:val="24"/>
        </w:rPr>
        <w:t xml:space="preserve"> Amalasunta</w:t>
      </w:r>
      <w:r w:rsidR="00FD6773">
        <w:rPr>
          <w:rFonts w:ascii="Times New Roman" w:hAnsi="Times New Roman" w:cs="Times New Roman"/>
          <w:sz w:val="24"/>
          <w:szCs w:val="24"/>
        </w:rPr>
        <w:t>……………………………………………………31</w:t>
      </w:r>
    </w:p>
    <w:p w:rsidR="00555211" w:rsidRDefault="00555211" w:rsidP="00555211">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La castidad como virtud femenina</w:t>
      </w:r>
      <w:r w:rsidR="00B9255D">
        <w:rPr>
          <w:rFonts w:ascii="Times New Roman" w:hAnsi="Times New Roman" w:cs="Times New Roman"/>
          <w:sz w:val="24"/>
          <w:szCs w:val="24"/>
        </w:rPr>
        <w:t xml:space="preserve"> </w:t>
      </w:r>
      <w:r w:rsidR="00FD6773">
        <w:rPr>
          <w:rFonts w:ascii="Times New Roman" w:hAnsi="Times New Roman" w:cs="Times New Roman"/>
          <w:sz w:val="24"/>
          <w:szCs w:val="24"/>
        </w:rPr>
        <w:t>……………………………………………..</w:t>
      </w:r>
      <w:r w:rsidR="00FC17CF">
        <w:rPr>
          <w:rFonts w:ascii="Times New Roman" w:hAnsi="Times New Roman" w:cs="Times New Roman"/>
          <w:sz w:val="24"/>
          <w:szCs w:val="24"/>
        </w:rPr>
        <w:t>33</w:t>
      </w:r>
    </w:p>
    <w:p w:rsidR="00555211" w:rsidRDefault="00555211" w:rsidP="00555211">
      <w:pPr>
        <w:pStyle w:val="Prrafodelista"/>
        <w:spacing w:line="360" w:lineRule="auto"/>
        <w:rPr>
          <w:rFonts w:ascii="Times New Roman" w:hAnsi="Times New Roman" w:cs="Times New Roman"/>
          <w:sz w:val="24"/>
          <w:szCs w:val="24"/>
        </w:rPr>
      </w:pPr>
      <w:r w:rsidRPr="00545D07">
        <w:rPr>
          <w:rFonts w:ascii="Times New Roman" w:hAnsi="Times New Roman" w:cs="Times New Roman"/>
          <w:sz w:val="24"/>
          <w:szCs w:val="24"/>
        </w:rPr>
        <w:t>4.1.</w:t>
      </w:r>
      <w:r>
        <w:rPr>
          <w:rFonts w:ascii="Times New Roman" w:hAnsi="Times New Roman" w:cs="Times New Roman"/>
          <w:sz w:val="24"/>
          <w:szCs w:val="24"/>
        </w:rPr>
        <w:t xml:space="preserve"> </w:t>
      </w:r>
      <w:r w:rsidRPr="00545D07">
        <w:rPr>
          <w:rFonts w:ascii="Times New Roman" w:hAnsi="Times New Roman" w:cs="Times New Roman"/>
          <w:sz w:val="24"/>
          <w:szCs w:val="24"/>
        </w:rPr>
        <w:t>Mujeres castas, mujeres adúlteras</w:t>
      </w:r>
      <w:r w:rsidR="00FC17CF">
        <w:rPr>
          <w:rFonts w:ascii="Times New Roman" w:hAnsi="Times New Roman" w:cs="Times New Roman"/>
          <w:sz w:val="24"/>
          <w:szCs w:val="24"/>
        </w:rPr>
        <w:t>…………………………………………33</w:t>
      </w:r>
    </w:p>
    <w:p w:rsidR="00555211" w:rsidRDefault="00555211" w:rsidP="00555211">
      <w:pPr>
        <w:pStyle w:val="Prrafodelista"/>
        <w:spacing w:line="360" w:lineRule="auto"/>
        <w:rPr>
          <w:rFonts w:ascii="Times New Roman" w:hAnsi="Times New Roman" w:cs="Times New Roman"/>
          <w:sz w:val="24"/>
          <w:szCs w:val="24"/>
        </w:rPr>
      </w:pPr>
      <w:r>
        <w:rPr>
          <w:rFonts w:ascii="Times New Roman" w:hAnsi="Times New Roman" w:cs="Times New Roman"/>
          <w:sz w:val="24"/>
          <w:szCs w:val="24"/>
        </w:rPr>
        <w:t xml:space="preserve">4.2. </w:t>
      </w:r>
      <w:r w:rsidRPr="00545D07">
        <w:rPr>
          <w:rFonts w:ascii="Times New Roman" w:hAnsi="Times New Roman" w:cs="Times New Roman"/>
          <w:sz w:val="24"/>
          <w:szCs w:val="24"/>
        </w:rPr>
        <w:t>La castidad como precepto religioso y la importancia cultural de la religión</w:t>
      </w:r>
      <w:r w:rsidR="00FD6773">
        <w:rPr>
          <w:rFonts w:ascii="Times New Roman" w:hAnsi="Times New Roman" w:cs="Times New Roman"/>
          <w:sz w:val="24"/>
          <w:szCs w:val="24"/>
        </w:rPr>
        <w:t>………………………………………………………………………….34</w:t>
      </w:r>
    </w:p>
    <w:p w:rsidR="00555211" w:rsidRPr="00545D07" w:rsidRDefault="00555211" w:rsidP="00555211">
      <w:pPr>
        <w:pStyle w:val="Prrafodelista"/>
        <w:spacing w:line="360" w:lineRule="auto"/>
        <w:rPr>
          <w:rFonts w:ascii="Times New Roman" w:hAnsi="Times New Roman" w:cs="Times New Roman"/>
          <w:sz w:val="24"/>
          <w:szCs w:val="24"/>
        </w:rPr>
      </w:pPr>
      <w:r>
        <w:rPr>
          <w:rFonts w:ascii="Times New Roman" w:hAnsi="Times New Roman" w:cs="Times New Roman"/>
          <w:sz w:val="24"/>
          <w:szCs w:val="24"/>
        </w:rPr>
        <w:t>4.3. V</w:t>
      </w:r>
      <w:r w:rsidRPr="00545D07">
        <w:rPr>
          <w:rFonts w:ascii="Times New Roman" w:hAnsi="Times New Roman" w:cs="Times New Roman"/>
          <w:sz w:val="24"/>
          <w:szCs w:val="24"/>
        </w:rPr>
        <w:t>írgenes y viudas</w:t>
      </w:r>
      <w:r w:rsidR="00FC17CF">
        <w:rPr>
          <w:rFonts w:ascii="Times New Roman" w:hAnsi="Times New Roman" w:cs="Times New Roman"/>
          <w:sz w:val="24"/>
          <w:szCs w:val="24"/>
        </w:rPr>
        <w:t>………………………………………………………….37</w:t>
      </w:r>
    </w:p>
    <w:p w:rsidR="00555211" w:rsidRDefault="00555211" w:rsidP="00555211">
      <w:pPr>
        <w:pStyle w:val="Prrafodelista"/>
        <w:numPr>
          <w:ilvl w:val="0"/>
          <w:numId w:val="1"/>
        </w:numPr>
        <w:spacing w:line="360" w:lineRule="auto"/>
        <w:rPr>
          <w:rFonts w:ascii="Times New Roman" w:hAnsi="Times New Roman" w:cs="Times New Roman"/>
          <w:sz w:val="24"/>
          <w:szCs w:val="24"/>
        </w:rPr>
      </w:pPr>
      <w:r>
        <w:rPr>
          <w:rFonts w:ascii="Times New Roman" w:hAnsi="Times New Roman" w:cs="Times New Roman"/>
          <w:sz w:val="24"/>
          <w:szCs w:val="24"/>
        </w:rPr>
        <w:t>Mujeres en un mundo de hombres</w:t>
      </w:r>
      <w:r w:rsidR="00B9255D">
        <w:rPr>
          <w:rFonts w:ascii="Times New Roman" w:hAnsi="Times New Roman" w:cs="Times New Roman"/>
          <w:sz w:val="24"/>
          <w:szCs w:val="24"/>
        </w:rPr>
        <w:t xml:space="preserve"> </w:t>
      </w:r>
      <w:r w:rsidR="00FD6773">
        <w:rPr>
          <w:rFonts w:ascii="Times New Roman" w:hAnsi="Times New Roman" w:cs="Times New Roman"/>
          <w:sz w:val="24"/>
          <w:szCs w:val="24"/>
        </w:rPr>
        <w:t>……………………………………………..</w:t>
      </w:r>
      <w:r w:rsidR="00FC17CF">
        <w:rPr>
          <w:rFonts w:ascii="Times New Roman" w:hAnsi="Times New Roman" w:cs="Times New Roman"/>
          <w:sz w:val="24"/>
          <w:szCs w:val="24"/>
        </w:rPr>
        <w:t>38</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Madres, hijas, hermanas, esposas y amantes</w:t>
      </w:r>
      <w:r w:rsidR="00FD6773">
        <w:rPr>
          <w:rFonts w:ascii="Times New Roman" w:hAnsi="Times New Roman" w:cs="Times New Roman"/>
          <w:sz w:val="24"/>
          <w:szCs w:val="24"/>
        </w:rPr>
        <w:t>………………</w:t>
      </w:r>
      <w:r w:rsidR="00FC17CF">
        <w:rPr>
          <w:rFonts w:ascii="Times New Roman" w:hAnsi="Times New Roman" w:cs="Times New Roman"/>
          <w:sz w:val="24"/>
          <w:szCs w:val="24"/>
        </w:rPr>
        <w:t>………………38</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Matrimonio</w:t>
      </w:r>
      <w:r w:rsidR="00FC17CF">
        <w:rPr>
          <w:rFonts w:ascii="Times New Roman" w:hAnsi="Times New Roman" w:cs="Times New Roman"/>
          <w:sz w:val="24"/>
          <w:szCs w:val="24"/>
        </w:rPr>
        <w:t>………………………………………………………………...41</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Poder y riqueza femeninos</w:t>
      </w:r>
      <w:r w:rsidR="00FC17CF">
        <w:rPr>
          <w:rFonts w:ascii="Times New Roman" w:hAnsi="Times New Roman" w:cs="Times New Roman"/>
          <w:sz w:val="24"/>
          <w:szCs w:val="24"/>
        </w:rPr>
        <w:t>………………………………………………...44</w:t>
      </w:r>
    </w:p>
    <w:p w:rsidR="00555211" w:rsidRDefault="00555211" w:rsidP="00555211">
      <w:pPr>
        <w:pStyle w:val="Prrafodelista"/>
        <w:numPr>
          <w:ilvl w:val="1"/>
          <w:numId w:val="1"/>
        </w:numPr>
        <w:spacing w:line="360" w:lineRule="auto"/>
        <w:rPr>
          <w:rFonts w:ascii="Times New Roman" w:hAnsi="Times New Roman" w:cs="Times New Roman"/>
          <w:sz w:val="24"/>
          <w:szCs w:val="24"/>
        </w:rPr>
      </w:pPr>
      <w:r>
        <w:rPr>
          <w:rFonts w:ascii="Times New Roman" w:hAnsi="Times New Roman" w:cs="Times New Roman"/>
          <w:sz w:val="24"/>
          <w:szCs w:val="24"/>
        </w:rPr>
        <w:t xml:space="preserve"> Sentimientos</w:t>
      </w:r>
      <w:r w:rsidR="00FC17CF">
        <w:rPr>
          <w:rFonts w:ascii="Times New Roman" w:hAnsi="Times New Roman" w:cs="Times New Roman"/>
          <w:sz w:val="24"/>
          <w:szCs w:val="24"/>
        </w:rPr>
        <w:t>……………………………………………………………….46</w:t>
      </w:r>
    </w:p>
    <w:p w:rsidR="00555211" w:rsidRDefault="00555211" w:rsidP="00555211">
      <w:pPr>
        <w:spacing w:line="360" w:lineRule="auto"/>
        <w:rPr>
          <w:rFonts w:ascii="Times New Roman" w:hAnsi="Times New Roman"/>
          <w:sz w:val="24"/>
          <w:szCs w:val="24"/>
        </w:rPr>
      </w:pPr>
      <w:r>
        <w:rPr>
          <w:rFonts w:ascii="Times New Roman" w:hAnsi="Times New Roman"/>
          <w:sz w:val="24"/>
          <w:szCs w:val="24"/>
        </w:rPr>
        <w:t xml:space="preserve">       Conclusiones</w:t>
      </w:r>
      <w:r w:rsidR="00FD6773">
        <w:rPr>
          <w:rFonts w:ascii="Times New Roman" w:hAnsi="Times New Roman"/>
          <w:sz w:val="24"/>
          <w:szCs w:val="24"/>
        </w:rPr>
        <w:t>……………………………………………………………………….</w:t>
      </w:r>
      <w:r w:rsidR="00FC17CF">
        <w:rPr>
          <w:rFonts w:ascii="Times New Roman" w:hAnsi="Times New Roman"/>
          <w:sz w:val="24"/>
          <w:szCs w:val="24"/>
        </w:rPr>
        <w:t>48</w:t>
      </w:r>
    </w:p>
    <w:p w:rsidR="00555211" w:rsidRDefault="002A5FEB" w:rsidP="00555211">
      <w:pPr>
        <w:spacing w:line="360" w:lineRule="auto"/>
        <w:rPr>
          <w:rFonts w:ascii="Times New Roman" w:hAnsi="Times New Roman"/>
          <w:sz w:val="24"/>
          <w:szCs w:val="24"/>
        </w:rPr>
      </w:pPr>
      <w:r>
        <w:rPr>
          <w:rFonts w:ascii="Times New Roman" w:hAnsi="Times New Roman"/>
          <w:sz w:val="24"/>
          <w:szCs w:val="24"/>
        </w:rPr>
        <w:t xml:space="preserve">       B</w:t>
      </w:r>
      <w:r w:rsidR="00FD6773">
        <w:rPr>
          <w:rFonts w:ascii="Times New Roman" w:hAnsi="Times New Roman"/>
          <w:sz w:val="24"/>
          <w:szCs w:val="24"/>
        </w:rPr>
        <w:t>ibliografía……………………………………………………………..</w:t>
      </w:r>
      <w:r w:rsidR="00FC17CF">
        <w:rPr>
          <w:rFonts w:ascii="Times New Roman" w:hAnsi="Times New Roman"/>
          <w:sz w:val="24"/>
          <w:szCs w:val="24"/>
        </w:rPr>
        <w:t>50</w:t>
      </w:r>
    </w:p>
    <w:p w:rsidR="00B9255D" w:rsidRDefault="00FD6773" w:rsidP="00555211">
      <w:pPr>
        <w:spacing w:line="360" w:lineRule="auto"/>
        <w:rPr>
          <w:rFonts w:ascii="Times New Roman" w:hAnsi="Times New Roman"/>
          <w:sz w:val="24"/>
          <w:szCs w:val="24"/>
        </w:rPr>
      </w:pPr>
      <w:r>
        <w:rPr>
          <w:rFonts w:ascii="Times New Roman" w:hAnsi="Times New Roman"/>
          <w:sz w:val="24"/>
          <w:szCs w:val="24"/>
        </w:rPr>
        <w:t xml:space="preserve">       Anexo………………………………………………………………………………</w:t>
      </w:r>
      <w:r w:rsidR="00FC17CF">
        <w:rPr>
          <w:rFonts w:ascii="Times New Roman" w:hAnsi="Times New Roman"/>
          <w:sz w:val="24"/>
          <w:szCs w:val="24"/>
        </w:rPr>
        <w:t>54</w:t>
      </w:r>
    </w:p>
    <w:p w:rsidR="0037585C" w:rsidRDefault="0037585C" w:rsidP="00F43505">
      <w:pPr>
        <w:spacing w:line="360" w:lineRule="auto"/>
        <w:jc w:val="both"/>
        <w:rPr>
          <w:rFonts w:ascii="Times New Roman" w:hAnsi="Times New Roman"/>
          <w:sz w:val="24"/>
          <w:szCs w:val="24"/>
        </w:rPr>
      </w:pPr>
    </w:p>
    <w:p w:rsidR="00555211" w:rsidRDefault="00555211" w:rsidP="00F43505">
      <w:pPr>
        <w:spacing w:line="360" w:lineRule="auto"/>
        <w:jc w:val="both"/>
        <w:rPr>
          <w:rFonts w:ascii="Times New Roman" w:hAnsi="Times New Roman"/>
          <w:sz w:val="24"/>
          <w:szCs w:val="24"/>
        </w:rPr>
      </w:pPr>
      <w:r w:rsidRPr="008E4EE9">
        <w:rPr>
          <w:rFonts w:ascii="Times New Roman" w:hAnsi="Times New Roman"/>
          <w:b/>
          <w:sz w:val="24"/>
          <w:szCs w:val="24"/>
        </w:rPr>
        <w:lastRenderedPageBreak/>
        <w:t>Resumen</w:t>
      </w:r>
      <w:r>
        <w:rPr>
          <w:rFonts w:ascii="Times New Roman" w:hAnsi="Times New Roman"/>
          <w:b/>
          <w:sz w:val="24"/>
          <w:szCs w:val="24"/>
        </w:rPr>
        <w:t xml:space="preserve"> </w:t>
      </w:r>
    </w:p>
    <w:p w:rsidR="00555211" w:rsidRPr="00365932" w:rsidRDefault="009F33EB" w:rsidP="00F43505">
      <w:pPr>
        <w:spacing w:line="360" w:lineRule="auto"/>
        <w:jc w:val="both"/>
        <w:rPr>
          <w:rFonts w:ascii="Times New Roman" w:hAnsi="Times New Roman"/>
          <w:strike/>
          <w:sz w:val="24"/>
          <w:szCs w:val="24"/>
        </w:rPr>
      </w:pPr>
      <w:r w:rsidRPr="00365932">
        <w:rPr>
          <w:rFonts w:ascii="Times New Roman" w:hAnsi="Times New Roman"/>
          <w:sz w:val="24"/>
          <w:szCs w:val="24"/>
        </w:rPr>
        <w:t>En este</w:t>
      </w:r>
      <w:r w:rsidR="00555211" w:rsidRPr="00365932">
        <w:rPr>
          <w:rFonts w:ascii="Times New Roman" w:hAnsi="Times New Roman"/>
          <w:sz w:val="24"/>
          <w:szCs w:val="24"/>
        </w:rPr>
        <w:t xml:space="preserve"> trabajo se pretende dar una visión de la mujer en la sociedad </w:t>
      </w:r>
      <w:r w:rsidR="0086500C" w:rsidRPr="00365932">
        <w:rPr>
          <w:rFonts w:ascii="Times New Roman" w:hAnsi="Times New Roman"/>
          <w:sz w:val="24"/>
          <w:szCs w:val="24"/>
        </w:rPr>
        <w:t xml:space="preserve">tardoantigua y </w:t>
      </w:r>
      <w:r w:rsidRPr="00365932">
        <w:rPr>
          <w:rFonts w:ascii="Times New Roman" w:hAnsi="Times New Roman"/>
          <w:sz w:val="24"/>
          <w:szCs w:val="24"/>
        </w:rPr>
        <w:t>medieval a partir de los</w:t>
      </w:r>
      <w:r w:rsidR="00555211" w:rsidRPr="00365932">
        <w:rPr>
          <w:rFonts w:ascii="Times New Roman" w:hAnsi="Times New Roman"/>
          <w:sz w:val="24"/>
          <w:szCs w:val="24"/>
        </w:rPr>
        <w:t xml:space="preserve"> </w:t>
      </w:r>
      <w:r w:rsidR="0086500C" w:rsidRPr="00365932">
        <w:rPr>
          <w:rFonts w:ascii="Times New Roman" w:hAnsi="Times New Roman"/>
          <w:sz w:val="24"/>
          <w:szCs w:val="24"/>
        </w:rPr>
        <w:t xml:space="preserve">arquetipos </w:t>
      </w:r>
      <w:r w:rsidR="00555211" w:rsidRPr="00365932">
        <w:rPr>
          <w:rFonts w:ascii="Times New Roman" w:hAnsi="Times New Roman"/>
          <w:sz w:val="24"/>
          <w:szCs w:val="24"/>
        </w:rPr>
        <w:t>femeninos que enc</w:t>
      </w:r>
      <w:r w:rsidR="0086500C" w:rsidRPr="00365932">
        <w:rPr>
          <w:rFonts w:ascii="Times New Roman" w:hAnsi="Times New Roman"/>
          <w:sz w:val="24"/>
          <w:szCs w:val="24"/>
        </w:rPr>
        <w:t>ontramos en la obra de Jordanes titulada</w:t>
      </w:r>
      <w:r w:rsidR="00555211" w:rsidRPr="00365932">
        <w:rPr>
          <w:rFonts w:ascii="Times New Roman" w:hAnsi="Times New Roman"/>
          <w:sz w:val="24"/>
          <w:szCs w:val="24"/>
        </w:rPr>
        <w:t xml:space="preserve"> </w:t>
      </w:r>
      <w:r w:rsidR="00555211" w:rsidRPr="00365932">
        <w:rPr>
          <w:rFonts w:ascii="Times New Roman" w:hAnsi="Times New Roman"/>
          <w:i/>
          <w:sz w:val="24"/>
          <w:szCs w:val="24"/>
        </w:rPr>
        <w:t xml:space="preserve">Origen y gesta de los godos. </w:t>
      </w:r>
      <w:r w:rsidR="00555211" w:rsidRPr="00365932">
        <w:rPr>
          <w:rFonts w:ascii="Times New Roman" w:hAnsi="Times New Roman"/>
          <w:sz w:val="24"/>
          <w:szCs w:val="24"/>
        </w:rPr>
        <w:t xml:space="preserve">Analizaremos el mito de las </w:t>
      </w:r>
      <w:r w:rsidR="0086500C" w:rsidRPr="00365932">
        <w:rPr>
          <w:rFonts w:ascii="Times New Roman" w:hAnsi="Times New Roman"/>
          <w:sz w:val="24"/>
          <w:szCs w:val="24"/>
        </w:rPr>
        <w:t>A</w:t>
      </w:r>
      <w:r w:rsidRPr="00365932">
        <w:rPr>
          <w:rFonts w:ascii="Times New Roman" w:hAnsi="Times New Roman"/>
          <w:sz w:val="24"/>
          <w:szCs w:val="24"/>
        </w:rPr>
        <w:t>mazonas,</w:t>
      </w:r>
      <w:r w:rsidR="00555211" w:rsidRPr="00365932">
        <w:rPr>
          <w:rFonts w:ascii="Times New Roman" w:hAnsi="Times New Roman"/>
          <w:sz w:val="24"/>
          <w:szCs w:val="24"/>
        </w:rPr>
        <w:t xml:space="preserve"> y el motivo por el que aparece en la obra de Jordanes. </w:t>
      </w:r>
      <w:r w:rsidR="0086500C" w:rsidRPr="00365932">
        <w:rPr>
          <w:rFonts w:ascii="Times New Roman" w:hAnsi="Times New Roman"/>
          <w:sz w:val="24"/>
          <w:szCs w:val="24"/>
        </w:rPr>
        <w:t xml:space="preserve">Compararemos luego entre sí a dos reinas que representan </w:t>
      </w:r>
      <w:r w:rsidR="00D21ADE" w:rsidRPr="00365932">
        <w:rPr>
          <w:rFonts w:ascii="Times New Roman" w:hAnsi="Times New Roman"/>
          <w:sz w:val="24"/>
          <w:szCs w:val="24"/>
        </w:rPr>
        <w:t>sen</w:t>
      </w:r>
      <w:r w:rsidR="0086500C" w:rsidRPr="00365932">
        <w:rPr>
          <w:rFonts w:ascii="Times New Roman" w:hAnsi="Times New Roman"/>
          <w:sz w:val="24"/>
          <w:szCs w:val="24"/>
        </w:rPr>
        <w:t xml:space="preserve">dos </w:t>
      </w:r>
      <w:r w:rsidR="00D21ADE" w:rsidRPr="00365932">
        <w:rPr>
          <w:rFonts w:ascii="Times New Roman" w:hAnsi="Times New Roman"/>
          <w:sz w:val="24"/>
          <w:szCs w:val="24"/>
        </w:rPr>
        <w:t>modelos</w:t>
      </w:r>
      <w:r w:rsidR="0086500C" w:rsidRPr="00365932">
        <w:rPr>
          <w:rFonts w:ascii="Times New Roman" w:hAnsi="Times New Roman"/>
          <w:sz w:val="24"/>
          <w:szCs w:val="24"/>
        </w:rPr>
        <w:t xml:space="preserve"> femeninos </w:t>
      </w:r>
      <w:r w:rsidR="00D21ADE" w:rsidRPr="00365932">
        <w:rPr>
          <w:rFonts w:ascii="Times New Roman" w:hAnsi="Times New Roman"/>
          <w:sz w:val="24"/>
          <w:szCs w:val="24"/>
        </w:rPr>
        <w:t>y h</w:t>
      </w:r>
      <w:r w:rsidR="00555211" w:rsidRPr="00365932">
        <w:rPr>
          <w:rFonts w:ascii="Times New Roman" w:hAnsi="Times New Roman"/>
          <w:sz w:val="24"/>
          <w:szCs w:val="24"/>
        </w:rPr>
        <w:t xml:space="preserve">ablaremos </w:t>
      </w:r>
      <w:r w:rsidR="0086500C" w:rsidRPr="00365932">
        <w:rPr>
          <w:rFonts w:ascii="Times New Roman" w:hAnsi="Times New Roman"/>
          <w:sz w:val="24"/>
          <w:szCs w:val="24"/>
        </w:rPr>
        <w:t xml:space="preserve">también </w:t>
      </w:r>
      <w:r w:rsidR="00555211" w:rsidRPr="00365932">
        <w:rPr>
          <w:rFonts w:ascii="Times New Roman" w:hAnsi="Times New Roman"/>
          <w:sz w:val="24"/>
          <w:szCs w:val="24"/>
        </w:rPr>
        <w:t>de la</w:t>
      </w:r>
      <w:r w:rsidR="0086500C" w:rsidRPr="00365932">
        <w:rPr>
          <w:rFonts w:ascii="Times New Roman" w:hAnsi="Times New Roman"/>
          <w:sz w:val="24"/>
          <w:szCs w:val="24"/>
        </w:rPr>
        <w:t xml:space="preserve"> figura de la m</w:t>
      </w:r>
      <w:r w:rsidR="00555211" w:rsidRPr="00365932">
        <w:rPr>
          <w:rFonts w:ascii="Times New Roman" w:hAnsi="Times New Roman"/>
          <w:sz w:val="24"/>
          <w:szCs w:val="24"/>
        </w:rPr>
        <w:t>ujer casta</w:t>
      </w:r>
      <w:r w:rsidR="00D21ADE" w:rsidRPr="00365932">
        <w:rPr>
          <w:rFonts w:ascii="Times New Roman" w:hAnsi="Times New Roman"/>
          <w:sz w:val="24"/>
          <w:szCs w:val="24"/>
        </w:rPr>
        <w:t>, para acabar analizando el papel</w:t>
      </w:r>
      <w:r w:rsidR="00555211" w:rsidRPr="00365932">
        <w:rPr>
          <w:rFonts w:ascii="Times New Roman" w:hAnsi="Times New Roman"/>
          <w:sz w:val="24"/>
          <w:szCs w:val="24"/>
        </w:rPr>
        <w:t xml:space="preserve"> de las mujeres como objeto</w:t>
      </w:r>
      <w:r w:rsidR="0086500C" w:rsidRPr="00365932">
        <w:rPr>
          <w:rFonts w:ascii="Times New Roman" w:hAnsi="Times New Roman"/>
          <w:sz w:val="24"/>
          <w:szCs w:val="24"/>
        </w:rPr>
        <w:t xml:space="preserve"> e instrumento</w:t>
      </w:r>
      <w:r w:rsidR="00555211" w:rsidRPr="00365932">
        <w:rPr>
          <w:rFonts w:ascii="Times New Roman" w:hAnsi="Times New Roman"/>
          <w:sz w:val="24"/>
          <w:szCs w:val="24"/>
        </w:rPr>
        <w:t xml:space="preserve"> utilizadas </w:t>
      </w:r>
      <w:r w:rsidR="00D21ADE" w:rsidRPr="00365932">
        <w:rPr>
          <w:rFonts w:ascii="Times New Roman" w:hAnsi="Times New Roman"/>
          <w:sz w:val="24"/>
          <w:szCs w:val="24"/>
        </w:rPr>
        <w:t xml:space="preserve">de manera subordinada </w:t>
      </w:r>
      <w:r w:rsidR="00555211" w:rsidRPr="00365932">
        <w:rPr>
          <w:rFonts w:ascii="Times New Roman" w:hAnsi="Times New Roman"/>
          <w:sz w:val="24"/>
          <w:szCs w:val="24"/>
        </w:rPr>
        <w:t>para conseguir bienes económicos y pactos políticos</w:t>
      </w:r>
      <w:r w:rsidR="00365932" w:rsidRPr="00365932">
        <w:rPr>
          <w:rFonts w:ascii="Times New Roman" w:hAnsi="Times New Roman"/>
          <w:sz w:val="24"/>
          <w:szCs w:val="24"/>
        </w:rPr>
        <w:t>.</w:t>
      </w:r>
    </w:p>
    <w:p w:rsidR="00555211" w:rsidRDefault="00555211" w:rsidP="00F43505">
      <w:pPr>
        <w:spacing w:line="360" w:lineRule="auto"/>
        <w:jc w:val="both"/>
        <w:rPr>
          <w:rFonts w:ascii="Times New Roman" w:hAnsi="Times New Roman"/>
          <w:sz w:val="24"/>
          <w:szCs w:val="24"/>
        </w:rPr>
      </w:pPr>
      <w:r>
        <w:rPr>
          <w:rFonts w:ascii="Times New Roman" w:hAnsi="Times New Roman"/>
          <w:b/>
          <w:sz w:val="24"/>
          <w:szCs w:val="24"/>
        </w:rPr>
        <w:t xml:space="preserve">Palabras claves: </w:t>
      </w:r>
      <w:r>
        <w:rPr>
          <w:rFonts w:ascii="Times New Roman" w:hAnsi="Times New Roman"/>
          <w:sz w:val="24"/>
          <w:szCs w:val="24"/>
        </w:rPr>
        <w:t xml:space="preserve">Jordanes, religión, mujer, castidad, Amazonas </w:t>
      </w:r>
    </w:p>
    <w:p w:rsidR="00555211" w:rsidRDefault="00555211" w:rsidP="00F43505">
      <w:pPr>
        <w:spacing w:line="360" w:lineRule="auto"/>
        <w:jc w:val="both"/>
        <w:rPr>
          <w:rFonts w:ascii="Times New Roman" w:hAnsi="Times New Roman"/>
          <w:sz w:val="24"/>
          <w:szCs w:val="24"/>
        </w:rPr>
      </w:pPr>
    </w:p>
    <w:p w:rsidR="00555211" w:rsidRPr="00945D96" w:rsidRDefault="00555211" w:rsidP="00F43505">
      <w:pPr>
        <w:spacing w:line="360" w:lineRule="auto"/>
        <w:jc w:val="both"/>
        <w:rPr>
          <w:rFonts w:ascii="Times New Roman" w:hAnsi="Times New Roman"/>
          <w:b/>
          <w:sz w:val="24"/>
          <w:szCs w:val="24"/>
          <w:lang w:val="en-US"/>
        </w:rPr>
      </w:pPr>
      <w:r w:rsidRPr="00945D96">
        <w:rPr>
          <w:rFonts w:ascii="Times New Roman" w:hAnsi="Times New Roman"/>
          <w:b/>
          <w:sz w:val="24"/>
          <w:szCs w:val="24"/>
          <w:lang w:val="en-US"/>
        </w:rPr>
        <w:t>Resumen</w:t>
      </w:r>
    </w:p>
    <w:p w:rsidR="00555211" w:rsidRPr="00945D96" w:rsidRDefault="00555211" w:rsidP="00F43505">
      <w:pPr>
        <w:spacing w:line="360" w:lineRule="auto"/>
        <w:jc w:val="both"/>
        <w:rPr>
          <w:rFonts w:ascii="Times New Roman" w:hAnsi="Times New Roman"/>
          <w:sz w:val="24"/>
          <w:szCs w:val="24"/>
          <w:lang w:val="en-US"/>
        </w:rPr>
      </w:pPr>
      <w:r w:rsidRPr="00945D96">
        <w:rPr>
          <w:rFonts w:ascii="Times New Roman" w:hAnsi="Times New Roman"/>
          <w:sz w:val="24"/>
          <w:szCs w:val="24"/>
          <w:lang w:val="en-US"/>
        </w:rPr>
        <w:t xml:space="preserve">In this present work </w:t>
      </w:r>
      <w:r w:rsidR="00386B80" w:rsidRPr="00386B80">
        <w:rPr>
          <w:rFonts w:ascii="Times New Roman" w:hAnsi="Times New Roman"/>
          <w:sz w:val="24"/>
          <w:szCs w:val="24"/>
          <w:lang w:val="en-US"/>
        </w:rPr>
        <w:t>to give an overview of women in the late antique and medieval society from feminine archetypes found in the work of Jordanes entitled Origin and deeds of the Goths. Analyze the myth of the Amazons, and the reason appears in the work of Jordanes. Then compare to each other two queens who represent opposite female models and also discuss the figure of the chaste woman to finish analyzing the role of women as object and instrument used in a subordinate way to get real economic and political pacts.</w:t>
      </w:r>
    </w:p>
    <w:p w:rsidR="00555211" w:rsidRPr="00945D96" w:rsidRDefault="00555211" w:rsidP="00F43505">
      <w:pPr>
        <w:spacing w:line="360" w:lineRule="auto"/>
        <w:jc w:val="both"/>
        <w:rPr>
          <w:rFonts w:ascii="Times New Roman" w:hAnsi="Times New Roman"/>
          <w:sz w:val="24"/>
          <w:szCs w:val="24"/>
          <w:lang w:val="en-US"/>
        </w:rPr>
      </w:pPr>
    </w:p>
    <w:p w:rsidR="00555211" w:rsidRDefault="00555211" w:rsidP="00F43505">
      <w:pPr>
        <w:spacing w:line="360" w:lineRule="auto"/>
        <w:jc w:val="both"/>
        <w:rPr>
          <w:rFonts w:ascii="Times New Roman" w:hAnsi="Times New Roman"/>
          <w:sz w:val="24"/>
          <w:szCs w:val="24"/>
        </w:rPr>
      </w:pPr>
      <w:r w:rsidRPr="00996762">
        <w:rPr>
          <w:rFonts w:ascii="Times New Roman" w:hAnsi="Times New Roman"/>
          <w:b/>
          <w:sz w:val="24"/>
          <w:szCs w:val="24"/>
        </w:rPr>
        <w:t>Palabras claves</w:t>
      </w:r>
      <w:r>
        <w:rPr>
          <w:rFonts w:ascii="Times New Roman" w:hAnsi="Times New Roman"/>
          <w:sz w:val="24"/>
          <w:szCs w:val="24"/>
        </w:rPr>
        <w:t>: Jordanes, religion, women, chastity, Amazon</w:t>
      </w:r>
      <w:r w:rsidR="00920E3D">
        <w:rPr>
          <w:rFonts w:ascii="Times New Roman" w:hAnsi="Times New Roman"/>
          <w:sz w:val="24"/>
          <w:szCs w:val="24"/>
        </w:rPr>
        <w:t>s</w:t>
      </w:r>
      <w:r>
        <w:rPr>
          <w:rFonts w:ascii="Times New Roman" w:hAnsi="Times New Roman"/>
          <w:sz w:val="24"/>
          <w:szCs w:val="24"/>
        </w:rPr>
        <w:t xml:space="preserve"> </w:t>
      </w:r>
    </w:p>
    <w:p w:rsidR="00555211" w:rsidRPr="00945D96" w:rsidRDefault="00945D96" w:rsidP="00945D96">
      <w:pPr>
        <w:rPr>
          <w:rFonts w:ascii="Times New Roman" w:hAnsi="Times New Roman"/>
          <w:b/>
          <w:sz w:val="28"/>
          <w:szCs w:val="28"/>
        </w:rPr>
      </w:pPr>
      <w:r>
        <w:rPr>
          <w:rFonts w:ascii="Times New Roman" w:hAnsi="Times New Roman"/>
          <w:sz w:val="24"/>
          <w:szCs w:val="24"/>
        </w:rPr>
        <w:br w:type="page"/>
      </w:r>
      <w:r w:rsidR="00555211" w:rsidRPr="00945D96">
        <w:rPr>
          <w:rFonts w:ascii="Times New Roman" w:hAnsi="Times New Roman"/>
          <w:b/>
          <w:sz w:val="28"/>
          <w:szCs w:val="28"/>
        </w:rPr>
        <w:lastRenderedPageBreak/>
        <w:t>Introducción</w:t>
      </w:r>
    </w:p>
    <w:p w:rsidR="00555211" w:rsidRPr="005A671A" w:rsidRDefault="00555211" w:rsidP="00F43505">
      <w:pPr>
        <w:spacing w:line="360" w:lineRule="auto"/>
        <w:jc w:val="both"/>
        <w:rPr>
          <w:rFonts w:ascii="Times New Roman" w:hAnsi="Times New Roman"/>
          <w:strike/>
          <w:sz w:val="24"/>
          <w:szCs w:val="24"/>
        </w:rPr>
      </w:pPr>
      <w:r w:rsidRPr="005A671A">
        <w:rPr>
          <w:rFonts w:ascii="Times New Roman" w:hAnsi="Times New Roman"/>
          <w:sz w:val="24"/>
          <w:szCs w:val="24"/>
        </w:rPr>
        <w:t>Este t</w:t>
      </w:r>
      <w:r>
        <w:rPr>
          <w:rFonts w:ascii="Times New Roman" w:hAnsi="Times New Roman"/>
          <w:sz w:val="24"/>
          <w:szCs w:val="24"/>
        </w:rPr>
        <w:t>rabajo trata sobre los modelos f</w:t>
      </w:r>
      <w:r w:rsidRPr="005A671A">
        <w:rPr>
          <w:rFonts w:ascii="Times New Roman" w:hAnsi="Times New Roman"/>
          <w:sz w:val="24"/>
          <w:szCs w:val="24"/>
        </w:rPr>
        <w:t xml:space="preserve">emeninos que encontramos en los </w:t>
      </w:r>
      <w:r w:rsidRPr="005A671A">
        <w:rPr>
          <w:rFonts w:ascii="Times New Roman" w:hAnsi="Times New Roman"/>
          <w:i/>
          <w:sz w:val="24"/>
          <w:szCs w:val="24"/>
        </w:rPr>
        <w:t xml:space="preserve">Gética </w:t>
      </w:r>
      <w:r>
        <w:rPr>
          <w:rFonts w:ascii="Times New Roman" w:hAnsi="Times New Roman"/>
          <w:sz w:val="24"/>
          <w:szCs w:val="24"/>
        </w:rPr>
        <w:t>de Jordanes.</w:t>
      </w:r>
      <w:r w:rsidRPr="005A671A">
        <w:rPr>
          <w:rFonts w:ascii="Times New Roman" w:hAnsi="Times New Roman"/>
          <w:sz w:val="24"/>
          <w:szCs w:val="24"/>
        </w:rPr>
        <w:t xml:space="preserve"> </w:t>
      </w:r>
      <w:r>
        <w:rPr>
          <w:rFonts w:ascii="Times New Roman" w:hAnsi="Times New Roman"/>
          <w:color w:val="000000" w:themeColor="text1"/>
          <w:sz w:val="24"/>
          <w:szCs w:val="24"/>
        </w:rPr>
        <w:t>La</w:t>
      </w:r>
      <w:r w:rsidRPr="005A671A">
        <w:rPr>
          <w:rFonts w:ascii="Times New Roman" w:hAnsi="Times New Roman"/>
          <w:sz w:val="24"/>
          <w:szCs w:val="24"/>
        </w:rPr>
        <w:t xml:space="preserve"> historia siempre fue para muchos un instrumento para entender </w:t>
      </w:r>
      <w:r>
        <w:rPr>
          <w:rFonts w:ascii="Times New Roman" w:hAnsi="Times New Roman"/>
          <w:sz w:val="24"/>
          <w:szCs w:val="24"/>
        </w:rPr>
        <w:t xml:space="preserve">el presente y un argumento para vislumbrar </w:t>
      </w:r>
      <w:r w:rsidRPr="005A671A">
        <w:rPr>
          <w:rFonts w:ascii="Times New Roman" w:hAnsi="Times New Roman"/>
          <w:sz w:val="24"/>
          <w:szCs w:val="24"/>
        </w:rPr>
        <w:t>el futuro</w:t>
      </w:r>
      <w:r>
        <w:rPr>
          <w:rFonts w:ascii="Times New Roman" w:hAnsi="Times New Roman"/>
          <w:sz w:val="24"/>
          <w:szCs w:val="24"/>
        </w:rPr>
        <w:t>; y es ésta</w:t>
      </w:r>
      <w:r w:rsidRPr="006D6E69">
        <w:rPr>
          <w:rFonts w:ascii="Times New Roman" w:hAnsi="Times New Roman"/>
          <w:sz w:val="24"/>
          <w:szCs w:val="24"/>
        </w:rPr>
        <w:t xml:space="preserve">, justamente, la razón que </w:t>
      </w:r>
      <w:r w:rsidRPr="005A671A">
        <w:rPr>
          <w:rFonts w:ascii="Times New Roman" w:hAnsi="Times New Roman"/>
          <w:sz w:val="24"/>
          <w:szCs w:val="24"/>
        </w:rPr>
        <w:t xml:space="preserve">ha motivado y  ha dado impulso a la historia de las mujeres. </w:t>
      </w:r>
    </w:p>
    <w:p w:rsidR="00555211" w:rsidRPr="006D6E69" w:rsidRDefault="00555211" w:rsidP="00F43505">
      <w:pPr>
        <w:spacing w:line="360" w:lineRule="auto"/>
        <w:jc w:val="both"/>
        <w:rPr>
          <w:rFonts w:ascii="Times New Roman" w:hAnsi="Times New Roman"/>
          <w:strike/>
          <w:sz w:val="24"/>
          <w:szCs w:val="24"/>
        </w:rPr>
      </w:pPr>
      <w:r w:rsidRPr="005A671A">
        <w:rPr>
          <w:rFonts w:ascii="Times New Roman" w:hAnsi="Times New Roman"/>
          <w:sz w:val="24"/>
          <w:szCs w:val="24"/>
        </w:rPr>
        <w:t>Los protagonistas de la conocida como segunda ola del feminismo contemporáneo habrían tomado conciencia de la feminidad gracias a</w:t>
      </w:r>
      <w:r>
        <w:rPr>
          <w:rFonts w:ascii="Times New Roman" w:hAnsi="Times New Roman"/>
          <w:sz w:val="24"/>
          <w:szCs w:val="24"/>
        </w:rPr>
        <w:t xml:space="preserve">  </w:t>
      </w:r>
      <w:r w:rsidRPr="006429F5">
        <w:rPr>
          <w:rFonts w:ascii="Times New Roman" w:hAnsi="Times New Roman"/>
          <w:i/>
          <w:sz w:val="24"/>
          <w:szCs w:val="24"/>
        </w:rPr>
        <w:t xml:space="preserve">El </w:t>
      </w:r>
      <w:r>
        <w:rPr>
          <w:rFonts w:ascii="Times New Roman" w:hAnsi="Times New Roman"/>
          <w:i/>
          <w:sz w:val="24"/>
          <w:szCs w:val="24"/>
        </w:rPr>
        <w:t>s</w:t>
      </w:r>
      <w:r w:rsidRPr="006429F5">
        <w:rPr>
          <w:rFonts w:ascii="Times New Roman" w:hAnsi="Times New Roman"/>
          <w:i/>
          <w:sz w:val="24"/>
          <w:szCs w:val="24"/>
        </w:rPr>
        <w:t>egundo sexo</w:t>
      </w:r>
      <w:r w:rsidRPr="005A671A">
        <w:rPr>
          <w:rFonts w:ascii="Times New Roman" w:hAnsi="Times New Roman"/>
          <w:sz w:val="24"/>
          <w:szCs w:val="24"/>
        </w:rPr>
        <w:t>, de Simone de Beauvoir</w:t>
      </w:r>
      <w:r>
        <w:rPr>
          <w:rFonts w:ascii="Times New Roman" w:hAnsi="Times New Roman"/>
          <w:sz w:val="24"/>
          <w:szCs w:val="24"/>
        </w:rPr>
        <w:t xml:space="preserve">, </w:t>
      </w:r>
      <w:r w:rsidRPr="006D6E69">
        <w:rPr>
          <w:rFonts w:ascii="Times New Roman" w:hAnsi="Times New Roman"/>
          <w:sz w:val="24"/>
          <w:szCs w:val="24"/>
        </w:rPr>
        <w:t>obra publicada en 1949</w:t>
      </w:r>
      <w:r w:rsidRPr="005A671A">
        <w:rPr>
          <w:rStyle w:val="Refdenotaalpie"/>
          <w:rFonts w:ascii="Times New Roman" w:hAnsi="Times New Roman"/>
          <w:sz w:val="24"/>
          <w:szCs w:val="24"/>
        </w:rPr>
        <w:footnoteReference w:id="1"/>
      </w:r>
      <w:r>
        <w:rPr>
          <w:rFonts w:ascii="Times New Roman" w:hAnsi="Times New Roman"/>
          <w:sz w:val="24"/>
          <w:szCs w:val="24"/>
        </w:rPr>
        <w:t xml:space="preserve">. En </w:t>
      </w:r>
      <w:r w:rsidRPr="006D6E69">
        <w:rPr>
          <w:rFonts w:ascii="Times New Roman" w:hAnsi="Times New Roman"/>
          <w:sz w:val="24"/>
          <w:szCs w:val="24"/>
        </w:rPr>
        <w:t xml:space="preserve">ese </w:t>
      </w:r>
      <w:r w:rsidRPr="005A671A">
        <w:rPr>
          <w:rFonts w:ascii="Times New Roman" w:hAnsi="Times New Roman"/>
          <w:sz w:val="24"/>
          <w:szCs w:val="24"/>
        </w:rPr>
        <w:t xml:space="preserve">contexto los investigadores se </w:t>
      </w:r>
      <w:r w:rsidRPr="006D6E69">
        <w:rPr>
          <w:rFonts w:ascii="Times New Roman" w:hAnsi="Times New Roman"/>
          <w:sz w:val="24"/>
          <w:szCs w:val="24"/>
        </w:rPr>
        <w:t xml:space="preserve">preguntaron </w:t>
      </w:r>
      <w:r w:rsidRPr="005A671A">
        <w:rPr>
          <w:rFonts w:ascii="Times New Roman" w:hAnsi="Times New Roman"/>
          <w:sz w:val="24"/>
          <w:szCs w:val="24"/>
        </w:rPr>
        <w:t>por qué la mujer siempre había quedado en un segundo plano</w:t>
      </w:r>
      <w:r>
        <w:rPr>
          <w:rFonts w:ascii="Times New Roman" w:hAnsi="Times New Roman"/>
          <w:sz w:val="24"/>
          <w:szCs w:val="24"/>
        </w:rPr>
        <w:t xml:space="preserve">. </w:t>
      </w:r>
      <w:r w:rsidRPr="006D6E69">
        <w:rPr>
          <w:rFonts w:ascii="Times New Roman" w:hAnsi="Times New Roman"/>
          <w:sz w:val="24"/>
          <w:szCs w:val="24"/>
        </w:rPr>
        <w:t>De alguna forma, el mundo antiguo sirvió en las décadas siguientes para revelar la explicación de la situación histórica posterior de las mujeres, pues era en las sociedades del mundo antiguo donde se trazaban y establecían las bases de estructuras como las propias de la sociedad patriarcal</w:t>
      </w:r>
      <w:r w:rsidRPr="005A671A">
        <w:rPr>
          <w:rFonts w:ascii="Times New Roman" w:hAnsi="Times New Roman"/>
          <w:sz w:val="24"/>
          <w:szCs w:val="24"/>
        </w:rPr>
        <w:t xml:space="preserve">. </w:t>
      </w:r>
      <w:r w:rsidRPr="006D6E69">
        <w:rPr>
          <w:rFonts w:ascii="Times New Roman" w:hAnsi="Times New Roman"/>
          <w:sz w:val="24"/>
          <w:szCs w:val="24"/>
        </w:rPr>
        <w:t>Pero también surgieron investigaciones sobre sociedades que  parecían tener como protagonista a la mujer, dando como resultado una sociedad matriarcal. Era el caso de las Amazonas, por ejemplo. Estas investigaciones sobre el matriarcado despertaron gran entusiasmo en los círculos feministas.</w:t>
      </w:r>
    </w:p>
    <w:p w:rsidR="00555211" w:rsidRPr="006D6E69" w:rsidRDefault="00555211" w:rsidP="00F43505">
      <w:pPr>
        <w:spacing w:line="360" w:lineRule="auto"/>
        <w:jc w:val="both"/>
        <w:rPr>
          <w:rFonts w:ascii="Times New Roman" w:hAnsi="Times New Roman"/>
          <w:sz w:val="24"/>
          <w:szCs w:val="24"/>
        </w:rPr>
      </w:pPr>
      <w:r w:rsidRPr="006D6E69">
        <w:rPr>
          <w:rFonts w:ascii="Times New Roman" w:hAnsi="Times New Roman"/>
          <w:sz w:val="24"/>
          <w:szCs w:val="24"/>
        </w:rPr>
        <w:t xml:space="preserve">En 1975, declarado por la ONU el primer </w:t>
      </w:r>
      <w:r w:rsidRPr="006D6E69">
        <w:rPr>
          <w:rFonts w:ascii="Times New Roman" w:hAnsi="Times New Roman"/>
          <w:i/>
          <w:sz w:val="24"/>
          <w:szCs w:val="24"/>
        </w:rPr>
        <w:t xml:space="preserve">Año internacional de la Mujer, </w:t>
      </w:r>
      <w:r w:rsidRPr="006D6E69">
        <w:rPr>
          <w:rFonts w:ascii="Times New Roman" w:hAnsi="Times New Roman"/>
          <w:sz w:val="24"/>
          <w:szCs w:val="24"/>
        </w:rPr>
        <w:t xml:space="preserve">los movimientos feministas que estaban colaborando en la oposición al régimen franquista en España, decidieron aprovechar ese evento para darse a conocer. Desde este momento se va perfilando el papel destacado de la Historia en el ámbito de los Estudios de las Mujeres. </w:t>
      </w:r>
    </w:p>
    <w:p w:rsidR="00555211" w:rsidRPr="006D6E69" w:rsidRDefault="00555211" w:rsidP="00F43505">
      <w:pPr>
        <w:spacing w:line="360" w:lineRule="auto"/>
        <w:jc w:val="both"/>
        <w:rPr>
          <w:rFonts w:ascii="Times New Roman" w:hAnsi="Times New Roman"/>
          <w:sz w:val="24"/>
          <w:szCs w:val="24"/>
        </w:rPr>
      </w:pPr>
      <w:r w:rsidRPr="006D6E69">
        <w:rPr>
          <w:rFonts w:ascii="Times New Roman" w:hAnsi="Times New Roman"/>
          <w:sz w:val="24"/>
          <w:szCs w:val="24"/>
        </w:rPr>
        <w:t>Pero para que se desarrollara una Historia de las Mujeres y adquiriera importancia hacían falta dos condiciones: la primera es que hubiera demanda social y la segunda que en las universidades hubiera personal suficiente interesado en este tema para poder realizar las investigaciones oportunas. Estos pasos fueron llevados a cabo en España por las historiadoras del mundo contemporáneo. Mientras tanto, en la década de los setenta salen a la luz en las universidades norteamericanas algunas de las publicaciones que podemos considerar como los primeros testimonios de los Estudios de las Mujeres en la Antigüedad.</w:t>
      </w:r>
    </w:p>
    <w:p w:rsidR="00555211" w:rsidRPr="005A671A" w:rsidRDefault="00555211" w:rsidP="00F43505">
      <w:pPr>
        <w:spacing w:line="360" w:lineRule="auto"/>
        <w:jc w:val="both"/>
        <w:rPr>
          <w:rFonts w:ascii="Times New Roman" w:hAnsi="Times New Roman"/>
          <w:sz w:val="24"/>
          <w:szCs w:val="24"/>
        </w:rPr>
      </w:pPr>
      <w:r w:rsidRPr="006D6E69">
        <w:rPr>
          <w:rFonts w:ascii="Times New Roman" w:hAnsi="Times New Roman"/>
          <w:sz w:val="24"/>
          <w:szCs w:val="24"/>
        </w:rPr>
        <w:lastRenderedPageBreak/>
        <w:t>Sin embargo, en España habrá que esperar hasta lo que Mary Nash considera la segunda</w:t>
      </w:r>
      <w:r w:rsidR="00945D96">
        <w:rPr>
          <w:rFonts w:ascii="Times New Roman" w:hAnsi="Times New Roman"/>
          <w:sz w:val="24"/>
          <w:szCs w:val="24"/>
        </w:rPr>
        <w:t xml:space="preserve"> etapa en el desarrollo de la</w:t>
      </w:r>
      <w:r w:rsidRPr="005A671A">
        <w:rPr>
          <w:rFonts w:ascii="Times New Roman" w:hAnsi="Times New Roman"/>
          <w:sz w:val="24"/>
          <w:szCs w:val="24"/>
        </w:rPr>
        <w:t xml:space="preserve"> historia de las mujeres, iniciada en la década de los 80, para encontrar los trabajos más tempranos de la historia de la mujer. </w:t>
      </w:r>
      <w:r>
        <w:rPr>
          <w:rFonts w:ascii="Times New Roman" w:hAnsi="Times New Roman"/>
          <w:sz w:val="24"/>
          <w:szCs w:val="24"/>
        </w:rPr>
        <w:t>E</w:t>
      </w:r>
      <w:r w:rsidRPr="005A671A">
        <w:rPr>
          <w:rFonts w:ascii="Times New Roman" w:hAnsi="Times New Roman"/>
          <w:sz w:val="24"/>
          <w:szCs w:val="24"/>
        </w:rPr>
        <w:t xml:space="preserve">l papel de las heroínas o villanas protagonistas de las tragedias griegas </w:t>
      </w:r>
      <w:r w:rsidRPr="00184AE4">
        <w:rPr>
          <w:rFonts w:ascii="Times New Roman" w:hAnsi="Times New Roman"/>
          <w:sz w:val="24"/>
          <w:szCs w:val="24"/>
        </w:rPr>
        <w:t xml:space="preserve">o el acceso de las mujeres a la educación fueron temas habituales en el campo de la Historia Antigua. También la Arqueología produce sus primeros resultados en la década de los ochenta del siglo XX. </w:t>
      </w:r>
    </w:p>
    <w:p w:rsidR="00555211" w:rsidRPr="005A671A" w:rsidRDefault="00555211" w:rsidP="00F43505">
      <w:pPr>
        <w:spacing w:line="360" w:lineRule="auto"/>
        <w:jc w:val="both"/>
        <w:rPr>
          <w:rFonts w:ascii="Times New Roman" w:hAnsi="Times New Roman"/>
          <w:sz w:val="24"/>
          <w:szCs w:val="24"/>
        </w:rPr>
      </w:pPr>
      <w:r w:rsidRPr="005A671A">
        <w:rPr>
          <w:rFonts w:ascii="Times New Roman" w:hAnsi="Times New Roman"/>
          <w:sz w:val="24"/>
          <w:szCs w:val="24"/>
        </w:rPr>
        <w:t>A</w:t>
      </w:r>
      <w:r>
        <w:rPr>
          <w:rFonts w:ascii="Times New Roman" w:hAnsi="Times New Roman"/>
          <w:sz w:val="24"/>
          <w:szCs w:val="24"/>
        </w:rPr>
        <w:t xml:space="preserve"> </w:t>
      </w:r>
      <w:r w:rsidRPr="005A671A">
        <w:rPr>
          <w:rFonts w:ascii="Times New Roman" w:hAnsi="Times New Roman"/>
          <w:sz w:val="24"/>
          <w:szCs w:val="24"/>
        </w:rPr>
        <w:t xml:space="preserve">las investigadoras españolas </w:t>
      </w:r>
      <w:r>
        <w:rPr>
          <w:rFonts w:ascii="Times New Roman" w:hAnsi="Times New Roman"/>
          <w:sz w:val="24"/>
          <w:szCs w:val="24"/>
        </w:rPr>
        <w:t xml:space="preserve">les </w:t>
      </w:r>
      <w:r w:rsidRPr="00184AE4">
        <w:rPr>
          <w:rFonts w:ascii="Times New Roman" w:hAnsi="Times New Roman"/>
          <w:sz w:val="24"/>
          <w:szCs w:val="24"/>
        </w:rPr>
        <w:t xml:space="preserve">han interesado también otros aspectos, como  </w:t>
      </w:r>
      <w:r w:rsidRPr="005A671A">
        <w:rPr>
          <w:rFonts w:ascii="Times New Roman" w:hAnsi="Times New Roman"/>
          <w:sz w:val="24"/>
          <w:szCs w:val="24"/>
        </w:rPr>
        <w:t>la relación de l</w:t>
      </w:r>
      <w:r>
        <w:rPr>
          <w:rFonts w:ascii="Times New Roman" w:hAnsi="Times New Roman"/>
          <w:sz w:val="24"/>
          <w:szCs w:val="24"/>
        </w:rPr>
        <w:t>as mujeres con la vida pública, s</w:t>
      </w:r>
      <w:r w:rsidRPr="005A671A">
        <w:rPr>
          <w:rFonts w:ascii="Times New Roman" w:hAnsi="Times New Roman"/>
          <w:sz w:val="24"/>
          <w:szCs w:val="24"/>
        </w:rPr>
        <w:t xml:space="preserve">u actividad como mediadoras o el poder ejercido por las mujeres en la </w:t>
      </w:r>
      <w:r w:rsidRPr="00184AE4">
        <w:rPr>
          <w:rFonts w:ascii="Times New Roman" w:hAnsi="Times New Roman"/>
          <w:sz w:val="24"/>
          <w:szCs w:val="24"/>
        </w:rPr>
        <w:t>Antigüedad. También los ritos de paso, el matrimonio, la maternidad y las relaciones entre mujeres, aunque sin duda el tema estrella y que en este trabajo también vamos a abordar han sido las manifestaciones religiosas, paga</w:t>
      </w:r>
      <w:r w:rsidR="005D39EB">
        <w:rPr>
          <w:rFonts w:ascii="Times New Roman" w:hAnsi="Times New Roman"/>
          <w:sz w:val="24"/>
          <w:szCs w:val="24"/>
        </w:rPr>
        <w:t xml:space="preserve">nas o cristianas, de la mujer. </w:t>
      </w:r>
      <w:r w:rsidRPr="00184AE4">
        <w:rPr>
          <w:rFonts w:ascii="Times New Roman" w:hAnsi="Times New Roman"/>
          <w:sz w:val="24"/>
          <w:szCs w:val="24"/>
        </w:rPr>
        <w:t xml:space="preserve">Para el periodo medieval, las reinas y las santas habían sido motivo de estudio mucho antes del siglo XX y aún hoy </w:t>
      </w:r>
      <w:r w:rsidRPr="005A671A">
        <w:rPr>
          <w:rFonts w:ascii="Times New Roman" w:hAnsi="Times New Roman"/>
          <w:sz w:val="24"/>
          <w:szCs w:val="24"/>
        </w:rPr>
        <w:t>continúa siendo un tema de investigación muy activo</w:t>
      </w:r>
      <w:r w:rsidRPr="005A671A">
        <w:rPr>
          <w:rStyle w:val="Refdenotaalpie"/>
          <w:rFonts w:ascii="Times New Roman" w:hAnsi="Times New Roman"/>
          <w:sz w:val="24"/>
          <w:szCs w:val="24"/>
        </w:rPr>
        <w:footnoteReference w:id="2"/>
      </w:r>
      <w:r w:rsidRPr="005A671A">
        <w:rPr>
          <w:rFonts w:ascii="Times New Roman" w:hAnsi="Times New Roman"/>
          <w:sz w:val="24"/>
          <w:szCs w:val="24"/>
        </w:rPr>
        <w:t xml:space="preserve">. </w:t>
      </w:r>
    </w:p>
    <w:p w:rsidR="00555211" w:rsidRPr="005A671A" w:rsidRDefault="00555211" w:rsidP="00F43505">
      <w:pPr>
        <w:spacing w:line="360" w:lineRule="auto"/>
        <w:jc w:val="both"/>
        <w:rPr>
          <w:rFonts w:ascii="Times New Roman" w:hAnsi="Times New Roman"/>
          <w:sz w:val="24"/>
          <w:szCs w:val="24"/>
        </w:rPr>
      </w:pPr>
      <w:r w:rsidRPr="005A671A">
        <w:rPr>
          <w:rFonts w:ascii="Times New Roman" w:hAnsi="Times New Roman"/>
          <w:sz w:val="24"/>
          <w:szCs w:val="24"/>
        </w:rPr>
        <w:t>La producción historiográfica y la necesidad de la investigación sobre este tema se pueden entender como causa y consecuencia de la aparición de la Asociación Española de investi</w:t>
      </w:r>
      <w:r>
        <w:rPr>
          <w:rFonts w:ascii="Times New Roman" w:hAnsi="Times New Roman"/>
          <w:sz w:val="24"/>
          <w:szCs w:val="24"/>
        </w:rPr>
        <w:t>gación Histórica de las Mujeres</w:t>
      </w:r>
      <w:r w:rsidRPr="005A671A">
        <w:rPr>
          <w:rFonts w:ascii="Times New Roman" w:hAnsi="Times New Roman"/>
          <w:sz w:val="24"/>
          <w:szCs w:val="24"/>
        </w:rPr>
        <w:t xml:space="preserve"> </w:t>
      </w:r>
      <w:r w:rsidRPr="00184AE4">
        <w:rPr>
          <w:rFonts w:ascii="Times New Roman" w:hAnsi="Times New Roman"/>
          <w:sz w:val="24"/>
          <w:szCs w:val="24"/>
        </w:rPr>
        <w:t xml:space="preserve">(AEIHM), creada en 1991 con el objetivo de coordinar la labor desarrollada en los distintos seminarios de Estudios de las Mujeres existentes en las Universidades y Centros de Investigación del Estado Español así como fomentar la investigación y divulgación de los estudios feministas y de la historia </w:t>
      </w:r>
      <w:r w:rsidRPr="005A671A">
        <w:rPr>
          <w:rFonts w:ascii="Times New Roman" w:hAnsi="Times New Roman"/>
          <w:sz w:val="24"/>
          <w:szCs w:val="24"/>
        </w:rPr>
        <w:t>de las mujeres a escala nacional e internacional.</w:t>
      </w:r>
    </w:p>
    <w:p w:rsidR="00555211" w:rsidRPr="00184AE4" w:rsidRDefault="00555211" w:rsidP="00F43505">
      <w:pPr>
        <w:spacing w:line="360" w:lineRule="auto"/>
        <w:jc w:val="both"/>
        <w:rPr>
          <w:rFonts w:ascii="Times New Roman" w:hAnsi="Times New Roman"/>
          <w:sz w:val="24"/>
          <w:szCs w:val="24"/>
        </w:rPr>
      </w:pPr>
      <w:r w:rsidRPr="005A671A">
        <w:rPr>
          <w:rFonts w:ascii="Times New Roman" w:hAnsi="Times New Roman"/>
          <w:sz w:val="24"/>
          <w:szCs w:val="24"/>
        </w:rPr>
        <w:t>El último objetivo de muchas historiadoras feministas no es solo hacer visibles a las mujeres sino arrojar luz s</w:t>
      </w:r>
      <w:r>
        <w:rPr>
          <w:rFonts w:ascii="Times New Roman" w:hAnsi="Times New Roman"/>
          <w:sz w:val="24"/>
          <w:szCs w:val="24"/>
        </w:rPr>
        <w:t xml:space="preserve">obre la historia de los hombres. </w:t>
      </w:r>
      <w:r w:rsidRPr="005A671A">
        <w:rPr>
          <w:rFonts w:ascii="Times New Roman" w:hAnsi="Times New Roman"/>
          <w:sz w:val="24"/>
          <w:szCs w:val="24"/>
        </w:rPr>
        <w:t xml:space="preserve">El concepto de género es una creación de la historiografía anglosajona </w:t>
      </w:r>
      <w:r w:rsidRPr="00184AE4">
        <w:rPr>
          <w:rFonts w:ascii="Times New Roman" w:hAnsi="Times New Roman"/>
          <w:sz w:val="24"/>
          <w:szCs w:val="24"/>
        </w:rPr>
        <w:t>y su empleo no ha empezado a desarrollarse hasta los años noventa, a partir del hito que supuso en 1986 la publicación del artículo “El género: una categoría útil para el análisis histórico”</w:t>
      </w:r>
      <w:r w:rsidRPr="00184AE4">
        <w:rPr>
          <w:rFonts w:ascii="Times New Roman" w:hAnsi="Times New Roman"/>
          <w:i/>
          <w:sz w:val="24"/>
          <w:szCs w:val="24"/>
        </w:rPr>
        <w:t>,</w:t>
      </w:r>
      <w:r w:rsidRPr="00184AE4">
        <w:rPr>
          <w:rFonts w:ascii="Times New Roman" w:hAnsi="Times New Roman"/>
          <w:sz w:val="24"/>
          <w:szCs w:val="24"/>
        </w:rPr>
        <w:t xml:space="preserve"> de la americana Joan Scott. No obstante, sigue abierto el debate entre historia de las mujeres o historia de género. </w:t>
      </w:r>
    </w:p>
    <w:p w:rsidR="00555211" w:rsidRPr="005A671A" w:rsidRDefault="00555211" w:rsidP="00F43505">
      <w:pPr>
        <w:spacing w:line="360" w:lineRule="auto"/>
        <w:jc w:val="both"/>
        <w:rPr>
          <w:rFonts w:ascii="Times New Roman" w:hAnsi="Times New Roman"/>
          <w:sz w:val="24"/>
          <w:szCs w:val="24"/>
        </w:rPr>
      </w:pPr>
      <w:r w:rsidRPr="00184AE4">
        <w:rPr>
          <w:rFonts w:ascii="Times New Roman" w:hAnsi="Times New Roman"/>
          <w:sz w:val="24"/>
          <w:szCs w:val="24"/>
        </w:rPr>
        <w:t xml:space="preserve">En los últimos años hemos asistido a la creación y consolidación de grupos de investigación con dedicación específica al estudio de las mujeres en las sociedades antiguas y medievales. Toda esta labor investigadora, individual o colectiva, se traduce </w:t>
      </w:r>
      <w:r w:rsidRPr="00184AE4">
        <w:rPr>
          <w:rFonts w:ascii="Times New Roman" w:hAnsi="Times New Roman"/>
          <w:sz w:val="24"/>
          <w:szCs w:val="24"/>
        </w:rPr>
        <w:lastRenderedPageBreak/>
        <w:t>en numerosas publicaciones que recogen la temática cada vez más especializada de los estudios sobre la mujer en la Antigüedad y la Edad Media</w:t>
      </w:r>
      <w:r>
        <w:rPr>
          <w:rFonts w:ascii="Times New Roman" w:hAnsi="Times New Roman"/>
          <w:sz w:val="24"/>
          <w:szCs w:val="24"/>
        </w:rPr>
        <w:t>.</w:t>
      </w:r>
      <w:r w:rsidRPr="00184AE4">
        <w:rPr>
          <w:rFonts w:ascii="Times New Roman" w:hAnsi="Times New Roman"/>
          <w:sz w:val="24"/>
          <w:szCs w:val="24"/>
        </w:rPr>
        <w:t xml:space="preserve"> </w:t>
      </w:r>
    </w:p>
    <w:p w:rsidR="00555211" w:rsidRPr="00184AE4" w:rsidRDefault="00555211" w:rsidP="00F43505">
      <w:pPr>
        <w:spacing w:line="360" w:lineRule="auto"/>
        <w:jc w:val="both"/>
        <w:rPr>
          <w:rFonts w:ascii="Times New Roman" w:hAnsi="Times New Roman"/>
          <w:sz w:val="24"/>
          <w:szCs w:val="24"/>
        </w:rPr>
      </w:pPr>
      <w:r w:rsidRPr="00184AE4">
        <w:rPr>
          <w:rFonts w:ascii="Times New Roman" w:hAnsi="Times New Roman"/>
          <w:sz w:val="24"/>
          <w:szCs w:val="24"/>
        </w:rPr>
        <w:t xml:space="preserve">Este trabajo consta de cinco apartados o capítulos. El primero está dedicado a la figura de Jordanes, a sus datos biográficos y su formación cultural como eclesiástico. Además, hablaremos de la obra que en este trabajo nos ocupa: </w:t>
      </w:r>
      <w:r w:rsidRPr="00184AE4">
        <w:rPr>
          <w:rFonts w:ascii="Times New Roman" w:hAnsi="Times New Roman"/>
          <w:i/>
          <w:sz w:val="24"/>
          <w:szCs w:val="24"/>
        </w:rPr>
        <w:t>Origen y gestas de los godos</w:t>
      </w:r>
      <w:r w:rsidRPr="00184AE4">
        <w:rPr>
          <w:rFonts w:ascii="Times New Roman" w:hAnsi="Times New Roman"/>
          <w:sz w:val="24"/>
          <w:szCs w:val="24"/>
        </w:rPr>
        <w:t xml:space="preserve"> y de su estructura. En el</w:t>
      </w:r>
      <w:r w:rsidR="00FC17CF">
        <w:rPr>
          <w:rFonts w:ascii="Times New Roman" w:hAnsi="Times New Roman"/>
          <w:sz w:val="24"/>
          <w:szCs w:val="24"/>
        </w:rPr>
        <w:t xml:space="preserve"> segundo capítulo hablaremos de </w:t>
      </w:r>
      <w:r w:rsidRPr="00184AE4">
        <w:rPr>
          <w:rFonts w:ascii="Times New Roman" w:hAnsi="Times New Roman"/>
          <w:sz w:val="24"/>
          <w:szCs w:val="24"/>
        </w:rPr>
        <w:t xml:space="preserve">las Amazonas. Explicaremos quiénes eran estos personajes femeninos y por qué aparecen en la obra de Jordanes. En el tercer capítulo haremos una comparación entre dos reinas: Tómiris y Amalasunta. En un principio, hablaremos de cada una de estas mujeres, para después acabar comparándolas. En el cuarto capítulo nos centraremos en la castidad y  en su importancia en la Antigüedad Tardía y en la Edad Media. Además, explicaremos la importancia que tenía la religión en la sociedad de esas épocas.  Y relacionaremos  la figura de las viudas con la de las mujeres castas. En el quinto y último capítulo hablaremos de la mujer como objeto y abordaremos las cuestiones de la importancia del matrimonio, de las riquezas y posesiones que heredaban las mujeres y de la existencia o no del amor en los matrimonios tardoantiguos y medievales. </w:t>
      </w:r>
    </w:p>
    <w:p w:rsidR="00555211" w:rsidRDefault="00555211" w:rsidP="00F43505">
      <w:pPr>
        <w:spacing w:line="360" w:lineRule="auto"/>
        <w:jc w:val="both"/>
        <w:rPr>
          <w:rFonts w:ascii="Times New Roman" w:hAnsi="Times New Roman"/>
          <w:sz w:val="24"/>
          <w:szCs w:val="24"/>
        </w:rPr>
      </w:pPr>
      <w:r w:rsidRPr="00184AE4">
        <w:rPr>
          <w:rFonts w:ascii="Times New Roman" w:hAnsi="Times New Roman"/>
          <w:sz w:val="24"/>
          <w:szCs w:val="24"/>
        </w:rPr>
        <w:t>Resta decir que la edición de la obra de Jordanes que he utilizado para elaborar este trabajo es la traducción de José María Sánchez Martín publicada en la colección Letras Universales de la editorial Cátedra en 2001, que es la versión más reciente disponible en castellano.</w:t>
      </w:r>
    </w:p>
    <w:p w:rsidR="00945D96" w:rsidRPr="00184AE4" w:rsidRDefault="00945D96" w:rsidP="00F43505">
      <w:pPr>
        <w:spacing w:line="360" w:lineRule="auto"/>
        <w:jc w:val="both"/>
        <w:rPr>
          <w:rFonts w:ascii="Times New Roman" w:hAnsi="Times New Roman"/>
          <w:sz w:val="24"/>
          <w:szCs w:val="24"/>
        </w:rPr>
      </w:pPr>
    </w:p>
    <w:p w:rsidR="00555211" w:rsidRPr="00945D96" w:rsidRDefault="00945D96" w:rsidP="00945D96">
      <w:pPr>
        <w:spacing w:line="360" w:lineRule="auto"/>
        <w:jc w:val="both"/>
        <w:rPr>
          <w:rFonts w:ascii="Times New Roman" w:hAnsi="Times New Roman"/>
          <w:sz w:val="24"/>
          <w:szCs w:val="24"/>
        </w:rPr>
      </w:pPr>
      <w:r w:rsidRPr="00945D96">
        <w:rPr>
          <w:rFonts w:ascii="Times New Roman" w:hAnsi="Times New Roman"/>
          <w:b/>
          <w:sz w:val="28"/>
          <w:szCs w:val="28"/>
        </w:rPr>
        <w:t>1.</w:t>
      </w:r>
      <w:r>
        <w:rPr>
          <w:rFonts w:ascii="Times New Roman" w:hAnsi="Times New Roman"/>
          <w:b/>
          <w:sz w:val="28"/>
          <w:szCs w:val="28"/>
        </w:rPr>
        <w:t xml:space="preserve"> </w:t>
      </w:r>
      <w:r w:rsidR="00555211" w:rsidRPr="00945D96">
        <w:rPr>
          <w:rFonts w:ascii="Times New Roman" w:hAnsi="Times New Roman"/>
          <w:b/>
          <w:sz w:val="28"/>
          <w:szCs w:val="28"/>
        </w:rPr>
        <w:t>Jordanes y su obra</w:t>
      </w:r>
    </w:p>
    <w:p w:rsidR="0043245F" w:rsidRPr="0043245F"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Antes de comentar la obra que nos ocupa en este trabajo voy a empezar hablando del autor, de su vida, sus obras, sus influencias. Haré también un resumen de la narración contenida en los </w:t>
      </w:r>
      <w:r w:rsidRPr="000E18B1">
        <w:rPr>
          <w:rFonts w:ascii="Times New Roman" w:hAnsi="Times New Roman"/>
          <w:i/>
          <w:sz w:val="24"/>
          <w:szCs w:val="24"/>
        </w:rPr>
        <w:t>Getica.</w:t>
      </w:r>
    </w:p>
    <w:p w:rsidR="00555211" w:rsidRPr="0043245F" w:rsidRDefault="0043245F" w:rsidP="0043245F">
      <w:pPr>
        <w:spacing w:line="360" w:lineRule="auto"/>
        <w:jc w:val="both"/>
        <w:rPr>
          <w:rFonts w:ascii="Times New Roman" w:hAnsi="Times New Roman"/>
          <w:sz w:val="24"/>
          <w:szCs w:val="24"/>
        </w:rPr>
      </w:pPr>
      <w:r>
        <w:rPr>
          <w:rFonts w:ascii="Times New Roman" w:hAnsi="Times New Roman"/>
          <w:sz w:val="24"/>
          <w:szCs w:val="24"/>
        </w:rPr>
        <w:t>1.1</w:t>
      </w:r>
      <w:r w:rsidR="00555211" w:rsidRPr="0043245F">
        <w:rPr>
          <w:rFonts w:ascii="Times New Roman" w:hAnsi="Times New Roman"/>
          <w:sz w:val="24"/>
          <w:szCs w:val="24"/>
        </w:rPr>
        <w:t xml:space="preserve"> Jordanes</w:t>
      </w:r>
    </w:p>
    <w:p w:rsidR="00555211" w:rsidRPr="00B93890" w:rsidRDefault="00555211" w:rsidP="0037585C">
      <w:pPr>
        <w:pStyle w:val="Prrafodelista"/>
        <w:spacing w:line="360" w:lineRule="auto"/>
        <w:ind w:left="0"/>
        <w:jc w:val="both"/>
        <w:rPr>
          <w:rFonts w:ascii="Times New Roman" w:hAnsi="Times New Roman" w:cs="Times New Roman"/>
          <w:sz w:val="24"/>
          <w:szCs w:val="24"/>
        </w:rPr>
      </w:pPr>
      <w:r w:rsidRPr="00B93890">
        <w:rPr>
          <w:rFonts w:ascii="Times New Roman" w:hAnsi="Times New Roman" w:cs="Times New Roman"/>
          <w:sz w:val="24"/>
          <w:szCs w:val="24"/>
        </w:rPr>
        <w:t xml:space="preserve">En primer lugar hay que decir que la figura de Jordanes </w:t>
      </w:r>
      <w:r>
        <w:rPr>
          <w:rFonts w:ascii="Times New Roman" w:hAnsi="Times New Roman" w:cs="Times New Roman"/>
          <w:sz w:val="24"/>
          <w:szCs w:val="24"/>
        </w:rPr>
        <w:t>es toda una incógnita y misterio lo que hace desgraciadamente casi imposible trazar un perfil biográfico definido y exacto. Los escasos datos que conocemos sobre su vida lo podemos extraer a través de su obra. Para empezar, su propio nombre suscita ya</w:t>
      </w:r>
      <w:r w:rsidRPr="00B93890">
        <w:rPr>
          <w:rFonts w:ascii="Times New Roman" w:hAnsi="Times New Roman" w:cs="Times New Roman"/>
          <w:sz w:val="24"/>
          <w:szCs w:val="24"/>
        </w:rPr>
        <w:t xml:space="preserve"> confusión. Las primeras ediciones </w:t>
      </w:r>
      <w:r w:rsidRPr="00B93890">
        <w:rPr>
          <w:rFonts w:ascii="Times New Roman" w:hAnsi="Times New Roman" w:cs="Times New Roman"/>
          <w:sz w:val="24"/>
          <w:szCs w:val="24"/>
        </w:rPr>
        <w:lastRenderedPageBreak/>
        <w:t xml:space="preserve">impresas de sus obras nos ofrecen las formas </w:t>
      </w:r>
      <w:r>
        <w:rPr>
          <w:rFonts w:ascii="Times New Roman" w:hAnsi="Times New Roman" w:cs="Times New Roman"/>
          <w:sz w:val="24"/>
          <w:szCs w:val="24"/>
        </w:rPr>
        <w:t>(</w:t>
      </w:r>
      <w:r w:rsidRPr="000E18B1">
        <w:rPr>
          <w:rFonts w:ascii="Times New Roman" w:hAnsi="Times New Roman" w:cs="Times New Roman"/>
          <w:i/>
          <w:sz w:val="24"/>
          <w:szCs w:val="24"/>
        </w:rPr>
        <w:t>Jornandes, Jordannis o Jordanus)</w:t>
      </w:r>
      <w:r w:rsidRPr="00B93890">
        <w:rPr>
          <w:rFonts w:ascii="Times New Roman" w:hAnsi="Times New Roman" w:cs="Times New Roman"/>
          <w:sz w:val="24"/>
          <w:szCs w:val="24"/>
        </w:rPr>
        <w:t xml:space="preserve">. Como podemos apreciar hay </w:t>
      </w:r>
      <w:r>
        <w:rPr>
          <w:rFonts w:ascii="Times New Roman" w:hAnsi="Times New Roman" w:cs="Times New Roman"/>
          <w:sz w:val="24"/>
          <w:szCs w:val="24"/>
        </w:rPr>
        <w:t xml:space="preserve">diversas </w:t>
      </w:r>
      <w:r w:rsidRPr="00B93890">
        <w:rPr>
          <w:rFonts w:ascii="Times New Roman" w:hAnsi="Times New Roman" w:cs="Times New Roman"/>
          <w:sz w:val="24"/>
          <w:szCs w:val="24"/>
        </w:rPr>
        <w:t xml:space="preserve">interpretaciones del nombre de Jordanes </w:t>
      </w:r>
      <w:r>
        <w:rPr>
          <w:rFonts w:ascii="Times New Roman" w:hAnsi="Times New Roman" w:cs="Times New Roman"/>
          <w:sz w:val="24"/>
          <w:szCs w:val="24"/>
        </w:rPr>
        <w:t xml:space="preserve">aunque </w:t>
      </w:r>
      <w:r w:rsidRPr="00B93890">
        <w:rPr>
          <w:rFonts w:ascii="Times New Roman" w:hAnsi="Times New Roman" w:cs="Times New Roman"/>
          <w:sz w:val="24"/>
          <w:szCs w:val="24"/>
        </w:rPr>
        <w:t>los editores modernos, a partir de Theodor Mommsen, se</w:t>
      </w:r>
      <w:r>
        <w:rPr>
          <w:rFonts w:ascii="Times New Roman" w:hAnsi="Times New Roman" w:cs="Times New Roman"/>
          <w:sz w:val="24"/>
          <w:szCs w:val="24"/>
        </w:rPr>
        <w:t xml:space="preserve"> han decantado la gran mayoría </w:t>
      </w:r>
      <w:r w:rsidRPr="00B93890">
        <w:rPr>
          <w:rFonts w:ascii="Times New Roman" w:hAnsi="Times New Roman" w:cs="Times New Roman"/>
          <w:sz w:val="24"/>
          <w:szCs w:val="24"/>
        </w:rPr>
        <w:t>por la forma Jordanes</w:t>
      </w:r>
      <w:r w:rsidRPr="00B93890">
        <w:rPr>
          <w:rStyle w:val="Refdenotaalpie"/>
          <w:rFonts w:ascii="Times New Roman" w:hAnsi="Times New Roman" w:cs="Times New Roman"/>
          <w:sz w:val="24"/>
          <w:szCs w:val="24"/>
        </w:rPr>
        <w:footnoteReference w:id="3"/>
      </w:r>
      <w:r w:rsidRPr="00B93890">
        <w:rPr>
          <w:rFonts w:ascii="Times New Roman" w:hAnsi="Times New Roman" w:cs="Times New Roman"/>
          <w:sz w:val="24"/>
          <w:szCs w:val="24"/>
        </w:rPr>
        <w:t xml:space="preserve">. </w:t>
      </w:r>
      <w:r w:rsidRPr="0077179B">
        <w:rPr>
          <w:rFonts w:ascii="Times New Roman" w:hAnsi="Times New Roman" w:cs="Times New Roman"/>
          <w:sz w:val="24"/>
          <w:szCs w:val="24"/>
        </w:rPr>
        <w:t>El segundo problema que ha planteado la vida de Jordanes</w:t>
      </w:r>
      <w:r>
        <w:rPr>
          <w:rFonts w:ascii="Times New Roman" w:hAnsi="Times New Roman" w:cs="Times New Roman"/>
          <w:sz w:val="24"/>
          <w:szCs w:val="24"/>
        </w:rPr>
        <w:t xml:space="preserve"> es el de sus </w:t>
      </w:r>
      <w:r w:rsidRPr="0077179B">
        <w:rPr>
          <w:rFonts w:ascii="Times New Roman" w:hAnsi="Times New Roman" w:cs="Times New Roman"/>
          <w:sz w:val="24"/>
          <w:szCs w:val="24"/>
        </w:rPr>
        <w:t>antecedentes fam</w:t>
      </w:r>
      <w:r w:rsidR="00D63540">
        <w:rPr>
          <w:rFonts w:ascii="Times New Roman" w:hAnsi="Times New Roman" w:cs="Times New Roman"/>
          <w:sz w:val="24"/>
          <w:szCs w:val="24"/>
        </w:rPr>
        <w:t xml:space="preserve">iliares y su patria de origen. </w:t>
      </w:r>
      <w:r w:rsidRPr="0077179B">
        <w:rPr>
          <w:rFonts w:ascii="Times New Roman" w:hAnsi="Times New Roman" w:cs="Times New Roman"/>
          <w:sz w:val="24"/>
          <w:szCs w:val="24"/>
        </w:rPr>
        <w:t>Mommsen sostiene que Jordanes debió</w:t>
      </w:r>
      <w:r>
        <w:rPr>
          <w:rFonts w:ascii="Times New Roman" w:hAnsi="Times New Roman" w:cs="Times New Roman"/>
          <w:sz w:val="24"/>
          <w:szCs w:val="24"/>
        </w:rPr>
        <w:t xml:space="preserve"> de</w:t>
      </w:r>
      <w:r w:rsidRPr="0077179B">
        <w:rPr>
          <w:rFonts w:ascii="Times New Roman" w:hAnsi="Times New Roman" w:cs="Times New Roman"/>
          <w:sz w:val="24"/>
          <w:szCs w:val="24"/>
        </w:rPr>
        <w:t xml:space="preserve"> ser de padre godo y de madre alana</w:t>
      </w:r>
      <w:r>
        <w:rPr>
          <w:rStyle w:val="Refdenotaalpie"/>
          <w:rFonts w:ascii="Times New Roman" w:hAnsi="Times New Roman" w:cs="Times New Roman"/>
          <w:sz w:val="24"/>
          <w:szCs w:val="24"/>
        </w:rPr>
        <w:footnoteReference w:id="4"/>
      </w:r>
      <w:r>
        <w:rPr>
          <w:rFonts w:ascii="Times New Roman" w:hAnsi="Times New Roman" w:cs="Times New Roman"/>
          <w:sz w:val="24"/>
          <w:szCs w:val="24"/>
        </w:rPr>
        <w:t>.</w:t>
      </w:r>
      <w:r w:rsidR="00041225">
        <w:rPr>
          <w:rFonts w:ascii="Times New Roman" w:hAnsi="Times New Roman" w:cs="Times New Roman"/>
          <w:sz w:val="24"/>
          <w:szCs w:val="24"/>
        </w:rPr>
        <w:t xml:space="preserve"> </w:t>
      </w:r>
      <w:r w:rsidRPr="0077179B">
        <w:rPr>
          <w:rFonts w:ascii="Times New Roman" w:hAnsi="Times New Roman" w:cs="Times New Roman"/>
          <w:sz w:val="24"/>
          <w:szCs w:val="24"/>
        </w:rPr>
        <w:t xml:space="preserve">Según algunos pasajes de su obra Jordanes afirma que su abuelo Patria fue secretario, </w:t>
      </w:r>
      <w:r w:rsidRPr="0077179B">
        <w:rPr>
          <w:rFonts w:ascii="Times New Roman" w:hAnsi="Times New Roman" w:cs="Times New Roman"/>
          <w:i/>
          <w:sz w:val="24"/>
          <w:szCs w:val="24"/>
        </w:rPr>
        <w:t>notarius</w:t>
      </w:r>
      <w:r w:rsidRPr="0077179B">
        <w:rPr>
          <w:rFonts w:ascii="Times New Roman" w:hAnsi="Times New Roman" w:cs="Times New Roman"/>
          <w:sz w:val="24"/>
          <w:szCs w:val="24"/>
        </w:rPr>
        <w:t xml:space="preserve"> de un caudillo alano llamado Candac. A partir de esta afirmación muchos investigadores se han esforzado en negar el origen godo de nuestr</w:t>
      </w:r>
      <w:r>
        <w:rPr>
          <w:rFonts w:ascii="Times New Roman" w:hAnsi="Times New Roman" w:cs="Times New Roman"/>
          <w:sz w:val="24"/>
          <w:szCs w:val="24"/>
        </w:rPr>
        <w:t>o autor y apostar por una estirpe alana. N</w:t>
      </w:r>
      <w:r w:rsidRPr="0077179B">
        <w:rPr>
          <w:rFonts w:ascii="Times New Roman" w:hAnsi="Times New Roman" w:cs="Times New Roman"/>
          <w:sz w:val="24"/>
          <w:szCs w:val="24"/>
        </w:rPr>
        <w:t>o obstante no ha aparecido ningún dato que niegue su origen godo, por lo que todo esto son meras</w:t>
      </w:r>
      <w:r>
        <w:rPr>
          <w:rFonts w:ascii="Times New Roman" w:hAnsi="Times New Roman" w:cs="Times New Roman"/>
          <w:sz w:val="24"/>
          <w:szCs w:val="24"/>
        </w:rPr>
        <w:t xml:space="preserve"> suposiciones</w:t>
      </w:r>
      <w:r>
        <w:rPr>
          <w:rStyle w:val="Refdenotaalpie"/>
          <w:rFonts w:ascii="Times New Roman" w:hAnsi="Times New Roman" w:cs="Times New Roman"/>
          <w:sz w:val="24"/>
          <w:szCs w:val="24"/>
        </w:rPr>
        <w:footnoteReference w:id="5"/>
      </w:r>
      <w:r>
        <w:rPr>
          <w:rFonts w:ascii="Times New Roman" w:hAnsi="Times New Roman" w:cs="Times New Roman"/>
          <w:sz w:val="24"/>
          <w:szCs w:val="24"/>
        </w:rPr>
        <w:t xml:space="preserve">. </w:t>
      </w:r>
      <w:r w:rsidRPr="0077179B">
        <w:rPr>
          <w:rFonts w:ascii="Times New Roman" w:hAnsi="Times New Roman" w:cs="Times New Roman"/>
          <w:sz w:val="24"/>
          <w:szCs w:val="24"/>
        </w:rPr>
        <w:t xml:space="preserve">Sin embargo, hay muchos que consideran que Jordanes tiene un origen ostrogodo y que fue notario entre el 505 y 536 de un jefe alano, al igual que lo fue su abuelo </w:t>
      </w:r>
      <w:r>
        <w:rPr>
          <w:rFonts w:ascii="Times New Roman" w:hAnsi="Times New Roman" w:cs="Times New Roman"/>
          <w:sz w:val="24"/>
          <w:szCs w:val="24"/>
        </w:rPr>
        <w:t xml:space="preserve">aunque parece más bien que su abuelo fue </w:t>
      </w:r>
      <w:r w:rsidRPr="00B93890">
        <w:rPr>
          <w:rFonts w:ascii="Times New Roman" w:hAnsi="Times New Roman" w:cs="Times New Roman"/>
          <w:sz w:val="24"/>
          <w:szCs w:val="24"/>
        </w:rPr>
        <w:t>un general del ejército romano del imperio de Oriente, a cuyas órdenes fue secretario Jordanes para asuntos relacionados con los godos y los alanos, dado que Jordanes conoc</w:t>
      </w:r>
      <w:r>
        <w:rPr>
          <w:rFonts w:ascii="Times New Roman" w:hAnsi="Times New Roman" w:cs="Times New Roman"/>
          <w:sz w:val="24"/>
          <w:szCs w:val="24"/>
        </w:rPr>
        <w:t>ía sus lenguas y sus costumbres</w:t>
      </w:r>
      <w:r w:rsidRPr="00B93890">
        <w:rPr>
          <w:rStyle w:val="Refdenotaalpie"/>
          <w:rFonts w:ascii="Times New Roman" w:hAnsi="Times New Roman" w:cs="Times New Roman"/>
          <w:sz w:val="24"/>
          <w:szCs w:val="24"/>
        </w:rPr>
        <w:footnoteReference w:id="6"/>
      </w:r>
      <w:r>
        <w:rPr>
          <w:rFonts w:ascii="Times New Roman" w:hAnsi="Times New Roman" w:cs="Times New Roman"/>
          <w:sz w:val="24"/>
          <w:szCs w:val="24"/>
        </w:rPr>
        <w:t>.</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El tercer problema que plantea la vida de Jordanes es conocer su año de nacimiento. Hemos de suponerlo ya adulto cuando entra al servicio del caudillo militar Baza. Según Sánchez Martín, Jordanes era monje y que mucho antes de su conversión era </w:t>
      </w:r>
      <w:r w:rsidRPr="00AB52EA">
        <w:rPr>
          <w:rFonts w:ascii="Times New Roman" w:hAnsi="Times New Roman"/>
          <w:i/>
          <w:sz w:val="24"/>
          <w:szCs w:val="24"/>
        </w:rPr>
        <w:t>agrammatus,</w:t>
      </w:r>
      <w:r>
        <w:rPr>
          <w:rFonts w:ascii="Times New Roman" w:hAnsi="Times New Roman"/>
          <w:sz w:val="24"/>
          <w:szCs w:val="24"/>
        </w:rPr>
        <w:t xml:space="preserve"> es decir, desconocedor de la cultura escolar y de las grandes obras de la Antigüedad. Si tenemos en cuenta hacia el 550, cuando emprende la redacción de los </w:t>
      </w:r>
      <w:r w:rsidRPr="000E18B1">
        <w:rPr>
          <w:rFonts w:ascii="Times New Roman" w:hAnsi="Times New Roman"/>
          <w:i/>
          <w:sz w:val="24"/>
          <w:szCs w:val="24"/>
        </w:rPr>
        <w:t>Gética</w:t>
      </w:r>
      <w:r>
        <w:rPr>
          <w:rFonts w:ascii="Times New Roman" w:hAnsi="Times New Roman"/>
          <w:sz w:val="24"/>
          <w:szCs w:val="24"/>
        </w:rPr>
        <w:t>, confiesa haber leído ya un buen número de autores tanto griegos como latinos, hemos de admitir necesariamente un p</w:t>
      </w:r>
      <w:r w:rsidR="00920E3D">
        <w:rPr>
          <w:rFonts w:ascii="Times New Roman" w:hAnsi="Times New Roman"/>
          <w:sz w:val="24"/>
          <w:szCs w:val="24"/>
        </w:rPr>
        <w:t xml:space="preserve">eriodo intermedio de formación. </w:t>
      </w:r>
      <w:r>
        <w:rPr>
          <w:rFonts w:ascii="Times New Roman" w:hAnsi="Times New Roman"/>
          <w:sz w:val="24"/>
          <w:szCs w:val="24"/>
        </w:rPr>
        <w:t>Jordanes conoció tres o cuatro lenguas: el godo, el griego,  el latín y probablemente el alano</w:t>
      </w:r>
      <w:r>
        <w:rPr>
          <w:rStyle w:val="Refdenotaalpie"/>
          <w:rFonts w:ascii="Times New Roman" w:hAnsi="Times New Roman"/>
          <w:sz w:val="24"/>
          <w:szCs w:val="24"/>
        </w:rPr>
        <w:footnoteReference w:id="7"/>
      </w:r>
      <w:r>
        <w:rPr>
          <w:rFonts w:ascii="Times New Roman" w:hAnsi="Times New Roman"/>
          <w:sz w:val="24"/>
          <w:szCs w:val="24"/>
        </w:rPr>
        <w:t xml:space="preserve">. El estudio atento de sus obras nos indica que nuestro autor era conocedor de la historiografía de época imperial romana conociendo obras como la </w:t>
      </w:r>
      <w:r w:rsidRPr="00AB52EA">
        <w:rPr>
          <w:rFonts w:ascii="Times New Roman" w:hAnsi="Times New Roman"/>
          <w:i/>
          <w:sz w:val="24"/>
          <w:szCs w:val="24"/>
        </w:rPr>
        <w:t xml:space="preserve">Eneida </w:t>
      </w:r>
      <w:r>
        <w:rPr>
          <w:rFonts w:ascii="Times New Roman" w:hAnsi="Times New Roman"/>
          <w:sz w:val="24"/>
          <w:szCs w:val="24"/>
        </w:rPr>
        <w:t xml:space="preserve">de Virgilio entre otras. También era conocedor del griego por lo que en sus obras también encontramos influencia de fuentes históricas griegas.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lastRenderedPageBreak/>
        <w:t xml:space="preserve">Volviendo al tema religioso, como he comentado antes, por motivaciones espirituales ingresa en un centro monástico. A Jordanes se le relaciona con el papa Vigilio, pontífice romano exiliado en Constantinopla por orden de Justiniano. Parece ser que Jordanes lo habría seguido hasta esa ciudad y es allí donde escribe sus obras. Según Serafín Bodelón Jordanes ni fue obispo, ni </w:t>
      </w:r>
      <w:r w:rsidRPr="00AB52EA">
        <w:rPr>
          <w:rFonts w:ascii="Times New Roman" w:hAnsi="Times New Roman"/>
          <w:i/>
          <w:sz w:val="24"/>
          <w:szCs w:val="24"/>
        </w:rPr>
        <w:t>agrammatus</w:t>
      </w:r>
      <w:r>
        <w:rPr>
          <w:rFonts w:ascii="Times New Roman" w:hAnsi="Times New Roman"/>
          <w:sz w:val="24"/>
          <w:szCs w:val="24"/>
        </w:rPr>
        <w:t xml:space="preserve"> en un primer momento, como algunos sostienen. Fue Jacob Grimm en el siglo pasado quién habló de la posible relación con el papa Vigilio y como en tiempos de este papa hubo un obispo llamado Jordanes, muchos creen que se trata de la misma persona, pero esto es solo una simple hipótesis y en la realidad no encontramos hec</w:t>
      </w:r>
      <w:r w:rsidR="00041225">
        <w:rPr>
          <w:rFonts w:ascii="Times New Roman" w:hAnsi="Times New Roman"/>
          <w:sz w:val="24"/>
          <w:szCs w:val="24"/>
        </w:rPr>
        <w:t xml:space="preserve">hos fehacientes para afirmarlo. </w:t>
      </w:r>
      <w:r>
        <w:rPr>
          <w:rFonts w:ascii="Times New Roman" w:hAnsi="Times New Roman"/>
          <w:sz w:val="24"/>
          <w:szCs w:val="24"/>
        </w:rPr>
        <w:t>Tampoco sabemos si Vigilio conoció a Jordanes; tal vez Vigilio no fuese el papa sino otro personaje de Constantinopla.</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Sobre el lugar donde escribe sus obras hay varias hipótesis.  Por ejemplo Iordache opina que Jordanes escribía sus obras en Rávena, Croke mantiene que en Constantinopla;  otros como O’Donnell ven claro </w:t>
      </w:r>
      <w:r w:rsidR="003D1ABB">
        <w:rPr>
          <w:rFonts w:ascii="Times New Roman" w:hAnsi="Times New Roman"/>
          <w:sz w:val="24"/>
          <w:szCs w:val="24"/>
        </w:rPr>
        <w:t>únicamente</w:t>
      </w:r>
      <w:r>
        <w:rPr>
          <w:rFonts w:ascii="Times New Roman" w:hAnsi="Times New Roman"/>
          <w:sz w:val="24"/>
          <w:szCs w:val="24"/>
        </w:rPr>
        <w:t xml:space="preserve"> que Jordanes escribe en el Imperio Romano de Oriente, donde trabajaba como notario</w:t>
      </w:r>
      <w:r>
        <w:rPr>
          <w:rStyle w:val="Refdenotaalpie"/>
          <w:rFonts w:ascii="Times New Roman" w:hAnsi="Times New Roman"/>
          <w:sz w:val="24"/>
          <w:szCs w:val="24"/>
        </w:rPr>
        <w:footnoteReference w:id="8"/>
      </w:r>
      <w:r>
        <w:rPr>
          <w:rFonts w:ascii="Times New Roman" w:hAnsi="Times New Roman"/>
          <w:sz w:val="24"/>
          <w:szCs w:val="24"/>
        </w:rPr>
        <w:t>. Sea como fuere, religioso, de origen alano o godo lo cierto es que Jordanes vivió y fue conocedor de la época del emperador Justiniano puesto que dicho emperador se consideraba buena co</w:t>
      </w:r>
      <w:r w:rsidR="00FA3DC6">
        <w:rPr>
          <w:rFonts w:ascii="Times New Roman" w:hAnsi="Times New Roman"/>
          <w:sz w:val="24"/>
          <w:szCs w:val="24"/>
        </w:rPr>
        <w:t>nocedor de su obra</w:t>
      </w:r>
      <w:r>
        <w:rPr>
          <w:rStyle w:val="Refdenotaalpie"/>
          <w:rFonts w:ascii="Times New Roman" w:hAnsi="Times New Roman"/>
          <w:sz w:val="24"/>
          <w:szCs w:val="24"/>
        </w:rPr>
        <w:footnoteReference w:id="9"/>
      </w:r>
      <w:r w:rsidR="00FA3DC6">
        <w:rPr>
          <w:rFonts w:ascii="Times New Roman" w:hAnsi="Times New Roman"/>
          <w:sz w:val="24"/>
          <w:szCs w:val="24"/>
        </w:rPr>
        <w:t>.</w:t>
      </w:r>
      <w:r>
        <w:rPr>
          <w:rFonts w:ascii="Times New Roman" w:hAnsi="Times New Roman"/>
          <w:sz w:val="24"/>
          <w:szCs w:val="24"/>
        </w:rPr>
        <w:t xml:space="preserve">     </w:t>
      </w:r>
    </w:p>
    <w:p w:rsidR="00555211" w:rsidRPr="001D16C6" w:rsidRDefault="0043245F" w:rsidP="00F43505">
      <w:pPr>
        <w:spacing w:line="360" w:lineRule="auto"/>
        <w:jc w:val="both"/>
        <w:rPr>
          <w:rFonts w:ascii="Times New Roman" w:hAnsi="Times New Roman"/>
          <w:i/>
          <w:sz w:val="24"/>
          <w:szCs w:val="24"/>
        </w:rPr>
      </w:pPr>
      <w:r>
        <w:rPr>
          <w:rFonts w:ascii="Times New Roman" w:hAnsi="Times New Roman"/>
          <w:sz w:val="24"/>
          <w:szCs w:val="24"/>
        </w:rPr>
        <w:t xml:space="preserve"> 1.2. </w:t>
      </w:r>
      <w:r w:rsidR="00555211" w:rsidRPr="001D16C6">
        <w:rPr>
          <w:rFonts w:ascii="Times New Roman" w:hAnsi="Times New Roman"/>
          <w:i/>
          <w:sz w:val="24"/>
          <w:szCs w:val="24"/>
        </w:rPr>
        <w:t xml:space="preserve">Origen y gesta de los godos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Parece que Jordanes escribió varias obras pero solo se nos han conservado dos, ambas de carácter histórico y escritas en los años 550-551. Parece ser que tenía entonces Jordanes unos setenta años</w:t>
      </w:r>
      <w:r>
        <w:rPr>
          <w:rStyle w:val="Refdenotaalpie"/>
          <w:rFonts w:ascii="Times New Roman" w:hAnsi="Times New Roman"/>
          <w:sz w:val="24"/>
          <w:szCs w:val="24"/>
        </w:rPr>
        <w:footnoteReference w:id="10"/>
      </w:r>
      <w:r>
        <w:rPr>
          <w:rFonts w:ascii="Times New Roman" w:hAnsi="Times New Roman"/>
          <w:sz w:val="24"/>
          <w:szCs w:val="24"/>
        </w:rPr>
        <w:t xml:space="preserve">. La primera de ellas es conocida como </w:t>
      </w:r>
      <w:r w:rsidRPr="00AD1FA4">
        <w:rPr>
          <w:rFonts w:ascii="Times New Roman" w:hAnsi="Times New Roman"/>
          <w:i/>
          <w:sz w:val="24"/>
          <w:szCs w:val="24"/>
        </w:rPr>
        <w:t>Romana</w:t>
      </w:r>
      <w:r>
        <w:rPr>
          <w:rFonts w:ascii="Times New Roman" w:hAnsi="Times New Roman"/>
          <w:i/>
          <w:sz w:val="24"/>
          <w:szCs w:val="24"/>
        </w:rPr>
        <w:t xml:space="preserve"> </w:t>
      </w:r>
      <w:r>
        <w:rPr>
          <w:rFonts w:ascii="Times New Roman" w:hAnsi="Times New Roman"/>
          <w:sz w:val="24"/>
          <w:szCs w:val="24"/>
        </w:rPr>
        <w:t xml:space="preserve">y está </w:t>
      </w:r>
      <w:r w:rsidRPr="00AD1FA4">
        <w:rPr>
          <w:rFonts w:ascii="Times New Roman" w:hAnsi="Times New Roman"/>
          <w:i/>
          <w:sz w:val="24"/>
          <w:szCs w:val="24"/>
        </w:rPr>
        <w:t xml:space="preserve"> </w:t>
      </w:r>
      <w:r>
        <w:rPr>
          <w:rFonts w:ascii="Times New Roman" w:hAnsi="Times New Roman"/>
          <w:sz w:val="24"/>
          <w:szCs w:val="24"/>
        </w:rPr>
        <w:t>concebida como un resumen de la historia de la Humanidad desde los orígenes del mundo hasta la época del emperador Justiniano, aunque sin duda resulta más original e interesante la segunda obra de Jordanes, su historia goda es la que nos proporciona el material del presente trabajo</w:t>
      </w:r>
      <w:r>
        <w:rPr>
          <w:rStyle w:val="Refdenotaalpie"/>
          <w:rFonts w:ascii="Times New Roman" w:hAnsi="Times New Roman"/>
          <w:sz w:val="24"/>
          <w:szCs w:val="24"/>
        </w:rPr>
        <w:footnoteReference w:id="11"/>
      </w:r>
      <w:r>
        <w:rPr>
          <w:rFonts w:ascii="Times New Roman" w:hAnsi="Times New Roman"/>
          <w:sz w:val="24"/>
          <w:szCs w:val="24"/>
        </w:rPr>
        <w:t>.</w:t>
      </w:r>
    </w:p>
    <w:p w:rsidR="00555211" w:rsidRPr="00DA511A" w:rsidRDefault="00555211" w:rsidP="00F43505">
      <w:pPr>
        <w:spacing w:line="360" w:lineRule="auto"/>
        <w:jc w:val="both"/>
        <w:rPr>
          <w:rFonts w:ascii="Times New Roman" w:hAnsi="Times New Roman"/>
          <w:sz w:val="24"/>
          <w:szCs w:val="24"/>
        </w:rPr>
      </w:pPr>
      <w:r w:rsidRPr="00AD1FA4">
        <w:rPr>
          <w:rFonts w:ascii="Times New Roman" w:hAnsi="Times New Roman"/>
          <w:i/>
          <w:sz w:val="24"/>
          <w:szCs w:val="24"/>
        </w:rPr>
        <w:t>De origine actibusque Getarum</w:t>
      </w:r>
      <w:r>
        <w:rPr>
          <w:rFonts w:ascii="Times New Roman" w:hAnsi="Times New Roman"/>
          <w:sz w:val="24"/>
          <w:szCs w:val="24"/>
        </w:rPr>
        <w:t xml:space="preserve"> es el título de la segunda obra de Jordanes cuya traducción literal es: </w:t>
      </w:r>
      <w:r>
        <w:rPr>
          <w:rFonts w:ascii="Times New Roman" w:hAnsi="Times New Roman"/>
          <w:i/>
          <w:sz w:val="24"/>
          <w:szCs w:val="24"/>
        </w:rPr>
        <w:t>O</w:t>
      </w:r>
      <w:r w:rsidRPr="001D16C6">
        <w:rPr>
          <w:rFonts w:ascii="Times New Roman" w:hAnsi="Times New Roman"/>
          <w:i/>
          <w:sz w:val="24"/>
          <w:szCs w:val="24"/>
        </w:rPr>
        <w:t>rigen y hazañas de los getas</w:t>
      </w:r>
      <w:r>
        <w:rPr>
          <w:rFonts w:ascii="Times New Roman" w:hAnsi="Times New Roman"/>
          <w:sz w:val="24"/>
          <w:szCs w:val="24"/>
        </w:rPr>
        <w:t xml:space="preserve">. </w:t>
      </w:r>
      <w:r w:rsidRPr="00DA511A">
        <w:rPr>
          <w:rFonts w:ascii="Times New Roman" w:hAnsi="Times New Roman"/>
          <w:sz w:val="24"/>
          <w:szCs w:val="24"/>
        </w:rPr>
        <w:t xml:space="preserve">Se suele remplazar el término getas </w:t>
      </w:r>
      <w:r w:rsidRPr="00DA511A">
        <w:rPr>
          <w:rFonts w:ascii="Times New Roman" w:hAnsi="Times New Roman"/>
          <w:sz w:val="24"/>
          <w:szCs w:val="24"/>
        </w:rPr>
        <w:lastRenderedPageBreak/>
        <w:t>por godos aunque en realidad se trata de pueblos completamente distintos tanto desde el punto de vista histórico como cronológico. Este hecho merece una explicación. En la obra de Jordanes el término Gothi y Getae se utilizan como sinónimos e incluso este último vocablo es el que se ha impuesto tradicionalmente para llamar su historia goda, a la que se conoce habitualmente como la Getica. La confusión entre godos y getas no parece ser algo novedoso o casual ya que se encuentra en obras de historiadores latinos tardíos como Orosio o Eutro</w:t>
      </w:r>
      <w:r>
        <w:rPr>
          <w:rFonts w:ascii="Times New Roman" w:hAnsi="Times New Roman"/>
          <w:sz w:val="24"/>
          <w:szCs w:val="24"/>
        </w:rPr>
        <w:t>pio</w:t>
      </w:r>
      <w:r>
        <w:rPr>
          <w:rStyle w:val="Refdenotaalpie"/>
          <w:rFonts w:ascii="Times New Roman" w:hAnsi="Times New Roman"/>
          <w:sz w:val="24"/>
          <w:szCs w:val="24"/>
        </w:rPr>
        <w:footnoteReference w:id="12"/>
      </w:r>
      <w:r>
        <w:rPr>
          <w:rFonts w:ascii="Times New Roman" w:hAnsi="Times New Roman"/>
          <w:sz w:val="24"/>
          <w:szCs w:val="24"/>
        </w:rPr>
        <w:t xml:space="preserve">. Con respecto a este tema Juan Ramón Carbó García en su artículo: </w:t>
      </w:r>
      <w:r>
        <w:rPr>
          <w:rFonts w:ascii="Times New Roman" w:hAnsi="Times New Roman"/>
          <w:i/>
          <w:sz w:val="24"/>
          <w:szCs w:val="24"/>
        </w:rPr>
        <w:t xml:space="preserve">godos y getas en la historiografía de la tardo antigüedad y el medievo: un problema de identidad y de legitimación socio política, </w:t>
      </w:r>
      <w:r>
        <w:rPr>
          <w:rFonts w:ascii="Times New Roman" w:hAnsi="Times New Roman"/>
          <w:sz w:val="24"/>
          <w:szCs w:val="24"/>
        </w:rPr>
        <w:t>nos narra por qué se confunde el término getas y godos</w:t>
      </w:r>
      <w:r>
        <w:rPr>
          <w:rStyle w:val="Refdenotaalpie"/>
          <w:rFonts w:ascii="Times New Roman" w:hAnsi="Times New Roman"/>
          <w:sz w:val="24"/>
          <w:szCs w:val="24"/>
        </w:rPr>
        <w:footnoteReference w:id="13"/>
      </w:r>
      <w:r>
        <w:rPr>
          <w:rFonts w:ascii="Times New Roman" w:hAnsi="Times New Roman"/>
          <w:sz w:val="24"/>
          <w:szCs w:val="24"/>
        </w:rPr>
        <w:t>. Según Ramón Carbó desde finales del siglo IV d. C los godos son asimilados a los getas en primer lugar por la similitud fonética y cercanía geográfica que comparten ambos nombres. En segundo lugar también podrían haberse identificado con los getas para buscar su prestigio y dar a los godos un pasado más glorioso. El término getae será utilizado durante muchos años para referirse a los godos. Esta confusión sería similar entre escitas y getas en las obras poéticas del alto imperio.  Sin embargo Jiménez de Rada no diferenciaría tampoco entre godos y getas al igual que Jordanes y es que la identificación entre godos y getas va alcanzar gran desarrollo con Alfonso X el sabio</w:t>
      </w:r>
      <w:r>
        <w:rPr>
          <w:rStyle w:val="Refdenotaalpie"/>
          <w:rFonts w:ascii="Times New Roman" w:hAnsi="Times New Roman"/>
          <w:sz w:val="24"/>
          <w:szCs w:val="24"/>
        </w:rPr>
        <w:footnoteReference w:id="14"/>
      </w:r>
      <w:r>
        <w:rPr>
          <w:rFonts w:ascii="Times New Roman" w:hAnsi="Times New Roman"/>
          <w:sz w:val="24"/>
          <w:szCs w:val="24"/>
        </w:rPr>
        <w:t xml:space="preserve">.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El año de composición de los </w:t>
      </w:r>
      <w:r w:rsidRPr="00FA3DC6">
        <w:rPr>
          <w:rFonts w:ascii="Times New Roman" w:hAnsi="Times New Roman"/>
          <w:i/>
          <w:sz w:val="24"/>
          <w:szCs w:val="24"/>
        </w:rPr>
        <w:t>Getica</w:t>
      </w:r>
      <w:r>
        <w:rPr>
          <w:rFonts w:ascii="Times New Roman" w:hAnsi="Times New Roman"/>
          <w:sz w:val="24"/>
          <w:szCs w:val="24"/>
        </w:rPr>
        <w:t xml:space="preserve"> fue probablemente en el año 551 y debió de ser más tarde  cuando Jordanes completó sus </w:t>
      </w:r>
      <w:r w:rsidRPr="00AD1FA4">
        <w:rPr>
          <w:rFonts w:ascii="Times New Roman" w:hAnsi="Times New Roman"/>
          <w:i/>
          <w:sz w:val="24"/>
          <w:szCs w:val="24"/>
        </w:rPr>
        <w:t>Romanas,</w:t>
      </w:r>
      <w:r>
        <w:rPr>
          <w:rFonts w:ascii="Times New Roman" w:hAnsi="Times New Roman"/>
          <w:sz w:val="24"/>
          <w:szCs w:val="24"/>
        </w:rPr>
        <w:t xml:space="preserve"> ya que habiéndolas iniciado con anterioridad decidió dejar esta última para empezar a escribir los </w:t>
      </w:r>
      <w:r w:rsidRPr="00FA3DC6">
        <w:rPr>
          <w:rFonts w:ascii="Times New Roman" w:hAnsi="Times New Roman"/>
          <w:i/>
          <w:sz w:val="24"/>
          <w:szCs w:val="24"/>
        </w:rPr>
        <w:t>Getica</w:t>
      </w:r>
      <w:r>
        <w:rPr>
          <w:rFonts w:ascii="Times New Roman" w:hAnsi="Times New Roman"/>
          <w:sz w:val="24"/>
          <w:szCs w:val="24"/>
        </w:rPr>
        <w:t>. Por lo que respecta al lugar de composición, hay una vieja teoría desarrollada por Mommsen, según la cual Jordanes habría escrito dicha obra mientras vivía en las provincias de Escitia Menor o Mesia, y más concretamente en una ciudad como Tomi o Marcianópolis. Esta teoría no parece ser la preferida entre los investigadores</w:t>
      </w:r>
      <w:r>
        <w:rPr>
          <w:rStyle w:val="Refdenotaalpie"/>
          <w:rFonts w:ascii="Times New Roman" w:hAnsi="Times New Roman"/>
          <w:sz w:val="24"/>
          <w:szCs w:val="24"/>
        </w:rPr>
        <w:footnoteReference w:id="15"/>
      </w:r>
      <w:r>
        <w:rPr>
          <w:rFonts w:ascii="Times New Roman" w:hAnsi="Times New Roman"/>
          <w:sz w:val="24"/>
          <w:szCs w:val="24"/>
        </w:rPr>
        <w:t xml:space="preserve">. A esta hipótesis hay que unir las comentadas anteriormente. </w:t>
      </w:r>
    </w:p>
    <w:p w:rsidR="00555211" w:rsidRDefault="0043245F" w:rsidP="00F43505">
      <w:pPr>
        <w:spacing w:line="360" w:lineRule="auto"/>
        <w:jc w:val="both"/>
        <w:rPr>
          <w:rFonts w:ascii="Times New Roman" w:hAnsi="Times New Roman"/>
          <w:sz w:val="24"/>
          <w:szCs w:val="24"/>
        </w:rPr>
      </w:pPr>
      <w:r>
        <w:rPr>
          <w:rFonts w:ascii="Times New Roman" w:hAnsi="Times New Roman"/>
          <w:sz w:val="24"/>
          <w:szCs w:val="24"/>
        </w:rPr>
        <w:t xml:space="preserve">1.3. </w:t>
      </w:r>
      <w:r w:rsidR="00555211">
        <w:rPr>
          <w:rFonts w:ascii="Times New Roman" w:hAnsi="Times New Roman"/>
          <w:sz w:val="24"/>
          <w:szCs w:val="24"/>
        </w:rPr>
        <w:t>Fuentes, modelos e influencias</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lastRenderedPageBreak/>
        <w:t>Una vez dicho esto un tema interesante y que merece ser mencionado son las fuentes y la influencia que tiene Jordanes a la hora de escribir esta obra. En primer lugar hay que analizar la posible relación que podría haber mantenido Jordanes con Casiodoro, su influencia en los Getica. Según cuenta Serafín Bodelón Jordanes y Casiodoro tal vez nunca llegaron a conocerse o al menos no hay pruebas de ello</w:t>
      </w:r>
      <w:r>
        <w:rPr>
          <w:rStyle w:val="Refdenotaalpie"/>
          <w:rFonts w:ascii="Times New Roman" w:hAnsi="Times New Roman"/>
          <w:sz w:val="24"/>
          <w:szCs w:val="24"/>
        </w:rPr>
        <w:footnoteReference w:id="16"/>
      </w:r>
      <w:r>
        <w:rPr>
          <w:rFonts w:ascii="Times New Roman" w:hAnsi="Times New Roman"/>
          <w:sz w:val="24"/>
          <w:szCs w:val="24"/>
        </w:rPr>
        <w:t xml:space="preserve">. Casiodoro parece que escribió anteriormente una obra llamada </w:t>
      </w:r>
      <w:r w:rsidRPr="00CC4008">
        <w:rPr>
          <w:rFonts w:ascii="Times New Roman" w:hAnsi="Times New Roman"/>
          <w:i/>
          <w:sz w:val="24"/>
          <w:szCs w:val="24"/>
        </w:rPr>
        <w:t>Historia Gothorum</w:t>
      </w:r>
      <w:r>
        <w:rPr>
          <w:rFonts w:ascii="Times New Roman" w:hAnsi="Times New Roman"/>
          <w:sz w:val="24"/>
          <w:szCs w:val="24"/>
        </w:rPr>
        <w:t xml:space="preserve"> que no se ha conservado y esto ha hecho surg</w:t>
      </w:r>
      <w:r w:rsidR="00FA3DC6">
        <w:rPr>
          <w:rFonts w:ascii="Times New Roman" w:hAnsi="Times New Roman"/>
          <w:sz w:val="24"/>
          <w:szCs w:val="24"/>
        </w:rPr>
        <w:t xml:space="preserve">ir distintas teorías. Resulta </w:t>
      </w:r>
      <w:r w:rsidR="003D1ABB">
        <w:rPr>
          <w:rFonts w:ascii="Times New Roman" w:hAnsi="Times New Roman"/>
          <w:sz w:val="24"/>
          <w:szCs w:val="24"/>
        </w:rPr>
        <w:t>extraño</w:t>
      </w:r>
      <w:r>
        <w:rPr>
          <w:rFonts w:ascii="Times New Roman" w:hAnsi="Times New Roman"/>
          <w:sz w:val="24"/>
          <w:szCs w:val="24"/>
        </w:rPr>
        <w:t xml:space="preserve"> la relación que hay entre ambas composiciones. Para resumir un poco lo que se ha dicho sobre este tema contamos con la opinión clásica de Mommsen que considera a Jordanes como un mero imitador de la obra perdida de Casiodoro, si bien más que un imitador yo diría que estamos ante el fenómeno común y corriente llamado </w:t>
      </w:r>
      <w:r w:rsidRPr="00CC4008">
        <w:rPr>
          <w:rFonts w:ascii="Times New Roman" w:hAnsi="Times New Roman"/>
          <w:i/>
          <w:sz w:val="24"/>
          <w:szCs w:val="24"/>
        </w:rPr>
        <w:t>imitatión.</w:t>
      </w:r>
      <w:r>
        <w:rPr>
          <w:rFonts w:ascii="Times New Roman" w:hAnsi="Times New Roman"/>
          <w:sz w:val="24"/>
          <w:szCs w:val="24"/>
        </w:rPr>
        <w:t xml:space="preserve"> La imitación de obras en la literatura latina es un recurso muy frecuente y probablemente al igual que otros autores contemporáneos Jordanes podría haber recurrido al mismo. Parece que Jordanes sin ningún sentido crítico y sin aportar nada nuevo a la historia según algunos habría copiado la obra literal de Casiodoro. No obstante, hay quienes afirman que Jordanes aborda su obra con mucha personalidad y autonomía y que no carece de originalidad. Estas dos posturas son las que defienden las escuelas histórico-filológicas alemanas e italianas</w:t>
      </w:r>
      <w:r>
        <w:rPr>
          <w:rStyle w:val="Refdenotaalpie"/>
          <w:rFonts w:ascii="Times New Roman" w:hAnsi="Times New Roman"/>
          <w:sz w:val="24"/>
          <w:szCs w:val="24"/>
        </w:rPr>
        <w:footnoteReference w:id="17"/>
      </w:r>
      <w:r>
        <w:rPr>
          <w:rFonts w:ascii="Times New Roman" w:hAnsi="Times New Roman"/>
          <w:sz w:val="24"/>
          <w:szCs w:val="24"/>
        </w:rPr>
        <w:t xml:space="preserve">. Otros consideran que no hay ninguna prueba que demuestre que la obra de Jordanes sea una síntesis de la obra de Casiodoro.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Por otro lado, como influencia y fuente primordial en Jordanes nos encontramos con la figura de Orosio. La </w:t>
      </w:r>
      <w:r w:rsidRPr="009B761A">
        <w:rPr>
          <w:rFonts w:ascii="Times New Roman" w:hAnsi="Times New Roman"/>
          <w:i/>
          <w:sz w:val="24"/>
          <w:szCs w:val="24"/>
        </w:rPr>
        <w:t>Historia contra los paganos</w:t>
      </w:r>
      <w:r>
        <w:rPr>
          <w:rFonts w:ascii="Times New Roman" w:hAnsi="Times New Roman"/>
          <w:sz w:val="24"/>
          <w:szCs w:val="24"/>
        </w:rPr>
        <w:t xml:space="preserve"> de este último, es una obra en la que apreciamos muchísima similitud con el </w:t>
      </w:r>
      <w:r w:rsidRPr="0059483A">
        <w:rPr>
          <w:rFonts w:ascii="Times New Roman" w:hAnsi="Times New Roman"/>
          <w:i/>
          <w:sz w:val="24"/>
          <w:szCs w:val="24"/>
        </w:rPr>
        <w:t>Origen y gestas de los godos</w:t>
      </w:r>
      <w:r>
        <w:rPr>
          <w:rFonts w:ascii="Times New Roman" w:hAnsi="Times New Roman"/>
          <w:sz w:val="24"/>
          <w:szCs w:val="24"/>
        </w:rPr>
        <w:t xml:space="preserve"> de Jordanes. Según  Henar Gallego en su artículo: Modelos femeninos en la historiografía hispana tardo antigua</w:t>
      </w:r>
      <w:r>
        <w:rPr>
          <w:rStyle w:val="Refdenotaalpie"/>
          <w:rFonts w:ascii="Times New Roman" w:hAnsi="Times New Roman"/>
          <w:sz w:val="24"/>
          <w:szCs w:val="24"/>
        </w:rPr>
        <w:footnoteReference w:id="18"/>
      </w:r>
      <w:r>
        <w:rPr>
          <w:rFonts w:ascii="Times New Roman" w:hAnsi="Times New Roman"/>
          <w:sz w:val="24"/>
          <w:szCs w:val="24"/>
        </w:rPr>
        <w:t xml:space="preserve">, Jordanes tiene mucha influencia de Orosio y esta influencia podemos apreciarla en los siguientes elementos: Orosio parece hacer mención de la mujer como un personaje secundario, se refiere a ella de forma circunstancial y breve y las menciona como personaje individual y no colectivo. Todo esto ocurre exactamente igual en la obra de Jordanes. Además se habla de dos tipos de mujeres: unas con un papel activo y otras con un papel pasivo. A las mujeres activas se las relacionan con leyendas </w:t>
      </w:r>
      <w:r w:rsidR="008F61D2">
        <w:rPr>
          <w:rFonts w:ascii="Times New Roman" w:hAnsi="Times New Roman"/>
          <w:sz w:val="24"/>
          <w:szCs w:val="24"/>
        </w:rPr>
        <w:lastRenderedPageBreak/>
        <w:t>mitológicas. Es el caso de las A</w:t>
      </w:r>
      <w:r>
        <w:rPr>
          <w:rFonts w:ascii="Times New Roman" w:hAnsi="Times New Roman"/>
          <w:sz w:val="24"/>
          <w:szCs w:val="24"/>
        </w:rPr>
        <w:t xml:space="preserve">mazonas. Las que tienen un papel pasivo son aquellas que se dejan llevar por las decisiones de los hombres y son mero instrumento, algo muy frecuente en la obra. También aparece en Orosio la exaltación de la virginidad, y la castidad. Todos estos elementos aparecen también en Jordanes, resulta curioso como dos autores como Jordanes y Orosio aunque hayan escrito tan alejados en el espacio y en el tiempo, compartan una misma cultura ya que los dos tienen la misma forma de modelos femeninos.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Al margen de estas influencias también Jordanes utilizó las obras geográficas de Pomponio Mela y las Históricas de Tácito, Amiano Marcelino y a diversos autores de la </w:t>
      </w:r>
      <w:r w:rsidRPr="005B77F6">
        <w:rPr>
          <w:rFonts w:ascii="Times New Roman" w:hAnsi="Times New Roman"/>
          <w:i/>
          <w:sz w:val="24"/>
          <w:szCs w:val="24"/>
        </w:rPr>
        <w:t>Historia Augustea</w:t>
      </w:r>
      <w:r>
        <w:rPr>
          <w:rStyle w:val="Refdenotaalpie"/>
          <w:rFonts w:ascii="Times New Roman" w:hAnsi="Times New Roman"/>
          <w:sz w:val="24"/>
          <w:szCs w:val="24"/>
        </w:rPr>
        <w:footnoteReference w:id="19"/>
      </w:r>
      <w:r>
        <w:rPr>
          <w:rFonts w:ascii="Times New Roman" w:hAnsi="Times New Roman"/>
          <w:sz w:val="24"/>
          <w:szCs w:val="24"/>
        </w:rPr>
        <w:t xml:space="preserve">. </w:t>
      </w:r>
    </w:p>
    <w:p w:rsidR="00555211" w:rsidRPr="00FB04D0"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Jordanes podría haberse servido también de leyendas transmitidas oralmente, sagas y otros cantos tradicionales godos a los que alude en varias ocasiones a lo largo de los </w:t>
      </w:r>
      <w:r w:rsidRPr="00C06CBC">
        <w:rPr>
          <w:rFonts w:ascii="Times New Roman" w:hAnsi="Times New Roman"/>
          <w:i/>
          <w:sz w:val="24"/>
          <w:szCs w:val="24"/>
        </w:rPr>
        <w:t>Getica</w:t>
      </w:r>
      <w:r>
        <w:rPr>
          <w:rFonts w:ascii="Times New Roman" w:hAnsi="Times New Roman"/>
          <w:sz w:val="24"/>
          <w:szCs w:val="24"/>
        </w:rPr>
        <w:t xml:space="preserve">. </w:t>
      </w:r>
      <w:r w:rsidRPr="00FB04D0">
        <w:rPr>
          <w:rFonts w:ascii="Times New Roman" w:hAnsi="Times New Roman"/>
          <w:sz w:val="24"/>
          <w:szCs w:val="24"/>
        </w:rPr>
        <w:t>Sin embargo</w:t>
      </w:r>
      <w:r>
        <w:rPr>
          <w:rFonts w:ascii="Times New Roman" w:hAnsi="Times New Roman"/>
          <w:sz w:val="24"/>
          <w:szCs w:val="24"/>
        </w:rPr>
        <w:t xml:space="preserve">, es muy relativo el valor que podemos concederle a estos testimonios ya que el propio autor en la obra niega credibilidad a algunos pasajes como por ejemplo </w:t>
      </w:r>
      <w:r w:rsidR="00FC17CF">
        <w:rPr>
          <w:rFonts w:ascii="Times New Roman" w:hAnsi="Times New Roman"/>
          <w:sz w:val="24"/>
          <w:szCs w:val="24"/>
        </w:rPr>
        <w:t>al capítulo VII dedicado a las A</w:t>
      </w:r>
      <w:r>
        <w:rPr>
          <w:rFonts w:ascii="Times New Roman" w:hAnsi="Times New Roman"/>
          <w:sz w:val="24"/>
          <w:szCs w:val="24"/>
        </w:rPr>
        <w:t>mazonas</w:t>
      </w:r>
      <w:r w:rsidRPr="00FB04D0">
        <w:rPr>
          <w:rStyle w:val="Refdenotaalpie"/>
          <w:rFonts w:ascii="Times New Roman" w:hAnsi="Times New Roman"/>
          <w:sz w:val="24"/>
          <w:szCs w:val="24"/>
        </w:rPr>
        <w:footnoteReference w:id="20"/>
      </w:r>
      <w:r>
        <w:rPr>
          <w:rFonts w:ascii="Times New Roman" w:hAnsi="Times New Roman"/>
          <w:sz w:val="24"/>
          <w:szCs w:val="24"/>
        </w:rPr>
        <w:t xml:space="preserve">. </w:t>
      </w:r>
    </w:p>
    <w:p w:rsidR="00555211" w:rsidRPr="00B91AA3" w:rsidRDefault="0043245F" w:rsidP="00F43505">
      <w:pPr>
        <w:spacing w:line="360" w:lineRule="auto"/>
        <w:jc w:val="both"/>
        <w:rPr>
          <w:rFonts w:ascii="Times New Roman" w:hAnsi="Times New Roman"/>
          <w:sz w:val="24"/>
          <w:szCs w:val="24"/>
        </w:rPr>
      </w:pPr>
      <w:r w:rsidRPr="0043245F">
        <w:rPr>
          <w:rFonts w:ascii="Times New Roman" w:hAnsi="Times New Roman"/>
          <w:sz w:val="24"/>
          <w:szCs w:val="24"/>
        </w:rPr>
        <w:t>1.4.</w:t>
      </w:r>
      <w:r>
        <w:rPr>
          <w:rFonts w:ascii="Times New Roman" w:hAnsi="Times New Roman"/>
          <w:color w:val="FF0000"/>
          <w:sz w:val="24"/>
          <w:szCs w:val="24"/>
        </w:rPr>
        <w:t xml:space="preserve"> </w:t>
      </w:r>
      <w:r w:rsidR="00555211">
        <w:rPr>
          <w:rFonts w:ascii="Times New Roman" w:hAnsi="Times New Roman"/>
          <w:sz w:val="24"/>
          <w:szCs w:val="24"/>
        </w:rPr>
        <w:t xml:space="preserve">Estructura y resumen de los </w:t>
      </w:r>
      <w:r w:rsidR="00555211" w:rsidRPr="0043245F">
        <w:rPr>
          <w:rFonts w:ascii="Times New Roman" w:hAnsi="Times New Roman"/>
          <w:i/>
          <w:sz w:val="24"/>
          <w:szCs w:val="24"/>
        </w:rPr>
        <w:t>Getica</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A falta de la </w:t>
      </w:r>
      <w:r w:rsidRPr="004B7F93">
        <w:rPr>
          <w:rFonts w:ascii="Times New Roman" w:hAnsi="Times New Roman"/>
          <w:i/>
          <w:sz w:val="24"/>
          <w:szCs w:val="24"/>
        </w:rPr>
        <w:t>Historia gótica</w:t>
      </w:r>
      <w:r>
        <w:rPr>
          <w:rFonts w:ascii="Times New Roman" w:hAnsi="Times New Roman"/>
          <w:sz w:val="24"/>
          <w:szCs w:val="24"/>
        </w:rPr>
        <w:t xml:space="preserve"> perdida de Casiodoro, los </w:t>
      </w:r>
      <w:r w:rsidRPr="0086306F">
        <w:rPr>
          <w:rFonts w:ascii="Times New Roman" w:hAnsi="Times New Roman"/>
          <w:i/>
          <w:sz w:val="24"/>
          <w:szCs w:val="24"/>
        </w:rPr>
        <w:t>Getica</w:t>
      </w:r>
      <w:r>
        <w:rPr>
          <w:rFonts w:ascii="Times New Roman" w:hAnsi="Times New Roman"/>
          <w:sz w:val="24"/>
          <w:szCs w:val="24"/>
        </w:rPr>
        <w:t xml:space="preserve"> de Jordanes constituyen el primer intento conocido de elaboración deliberada de la historia nacional de un pueblo europeo. Por ello es tan importante esta obra</w:t>
      </w:r>
      <w:r>
        <w:rPr>
          <w:rStyle w:val="Refdenotaalpie"/>
          <w:rFonts w:ascii="Times New Roman" w:hAnsi="Times New Roman"/>
          <w:sz w:val="24"/>
          <w:szCs w:val="24"/>
        </w:rPr>
        <w:footnoteReference w:id="21"/>
      </w:r>
      <w:r>
        <w:rPr>
          <w:rFonts w:ascii="Times New Roman" w:hAnsi="Times New Roman"/>
          <w:sz w:val="24"/>
          <w:szCs w:val="24"/>
        </w:rPr>
        <w:t xml:space="preserve">.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La obra está organizada en </w:t>
      </w:r>
      <w:r w:rsidRPr="00B83116">
        <w:rPr>
          <w:rFonts w:ascii="Times New Roman" w:hAnsi="Times New Roman"/>
          <w:sz w:val="24"/>
          <w:szCs w:val="24"/>
        </w:rPr>
        <w:t>tres partes</w:t>
      </w:r>
      <w:r>
        <w:rPr>
          <w:rFonts w:ascii="Times New Roman" w:hAnsi="Times New Roman"/>
          <w:sz w:val="24"/>
          <w:szCs w:val="24"/>
        </w:rPr>
        <w:t xml:space="preserve"> bien diferenciadas: En primer lugar </w:t>
      </w:r>
      <w:r w:rsidRPr="00B83116">
        <w:rPr>
          <w:rFonts w:ascii="Times New Roman" w:hAnsi="Times New Roman"/>
          <w:sz w:val="24"/>
          <w:szCs w:val="24"/>
        </w:rPr>
        <w:t>la primera parte</w:t>
      </w:r>
      <w:r w:rsidRPr="0086306F">
        <w:rPr>
          <w:rFonts w:ascii="Times New Roman" w:hAnsi="Times New Roman"/>
          <w:b/>
          <w:sz w:val="24"/>
          <w:szCs w:val="24"/>
        </w:rPr>
        <w:t xml:space="preserve"> </w:t>
      </w:r>
      <w:r>
        <w:rPr>
          <w:rFonts w:ascii="Times New Roman" w:hAnsi="Times New Roman"/>
          <w:sz w:val="24"/>
          <w:szCs w:val="24"/>
        </w:rPr>
        <w:t>se ocupa de explicar los orígenes geográficos e históricos del pueblo godo y las migraciones. Abarca los capítulos I al XXI.</w:t>
      </w:r>
      <w:r w:rsidRPr="00FB04D0">
        <w:rPr>
          <w:rFonts w:ascii="Times New Roman" w:hAnsi="Times New Roman"/>
          <w:sz w:val="24"/>
          <w:szCs w:val="24"/>
        </w:rPr>
        <w:t xml:space="preserve"> </w:t>
      </w:r>
      <w:r>
        <w:rPr>
          <w:rFonts w:ascii="Times New Roman" w:hAnsi="Times New Roman"/>
          <w:sz w:val="24"/>
          <w:szCs w:val="24"/>
        </w:rPr>
        <w:t>En ella Jordanes comienza con un prólogo de gran valor referencial ya que en este apartado el autor se confiesa deudor de la obra d</w:t>
      </w:r>
      <w:r w:rsidR="00243EE6">
        <w:rPr>
          <w:rFonts w:ascii="Times New Roman" w:hAnsi="Times New Roman"/>
          <w:sz w:val="24"/>
          <w:szCs w:val="24"/>
        </w:rPr>
        <w:t xml:space="preserve">e Casiodoro. </w:t>
      </w:r>
      <w:r>
        <w:rPr>
          <w:rFonts w:ascii="Times New Roman" w:hAnsi="Times New Roman"/>
          <w:sz w:val="24"/>
          <w:szCs w:val="24"/>
        </w:rPr>
        <w:t xml:space="preserve">Inmediatamente nos aparece una descripción general del mundo comenzando por Oriente y llegando hasta la zona occidental del orbe, la isla de Escandia, que resulta ser, según nuestro autor,  la patria del pueblo godo y el punto de partida de su historia. Desde los territorios escandinavos los godos habrían emigrado </w:t>
      </w:r>
      <w:r>
        <w:rPr>
          <w:rFonts w:ascii="Times New Roman" w:hAnsi="Times New Roman"/>
          <w:sz w:val="24"/>
          <w:szCs w:val="24"/>
        </w:rPr>
        <w:lastRenderedPageBreak/>
        <w:t xml:space="preserve">hasta las cosas del Báltico y desde allí hasta Escitia. Los datos arqueológicos parecen confirmar este testimonio único de Jordanes.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Totalmente legendarios y carentes de veracidad histórica resultan los enfrentamientos con los egipcios, su relación con las Amazonas o su intervención en la guerra de Troya</w:t>
      </w:r>
      <w:r>
        <w:rPr>
          <w:rStyle w:val="Refdenotaalpie"/>
          <w:rFonts w:ascii="Times New Roman" w:hAnsi="Times New Roman"/>
          <w:sz w:val="24"/>
          <w:szCs w:val="24"/>
        </w:rPr>
        <w:footnoteReference w:id="22"/>
      </w:r>
      <w:r>
        <w:rPr>
          <w:rFonts w:ascii="Times New Roman" w:hAnsi="Times New Roman"/>
          <w:sz w:val="24"/>
          <w:szCs w:val="24"/>
        </w:rPr>
        <w:t>. También se narran los enfrentamientos que mantiene con la reina Tómiris, guerrera y astuta como las Amazonas</w:t>
      </w:r>
      <w:r>
        <w:rPr>
          <w:rStyle w:val="Refdenotaalpie"/>
          <w:rFonts w:ascii="Times New Roman" w:hAnsi="Times New Roman"/>
          <w:sz w:val="24"/>
          <w:szCs w:val="24"/>
        </w:rPr>
        <w:footnoteReference w:id="23"/>
      </w:r>
      <w:r>
        <w:rPr>
          <w:rFonts w:ascii="Times New Roman" w:hAnsi="Times New Roman"/>
          <w:sz w:val="24"/>
          <w:szCs w:val="24"/>
        </w:rPr>
        <w:t>.</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Los datos ficticios de esta primera parte comienzan a mezclarse con otros reales y las estirpes godas dan paso a los primeros enfrentamientos históricos con el Imperio Romano a mediados del siglo III.d.C. Finalmente y para concluir con la primera parte Jordanes nos narra la invasión que sufrió el Danubio a cargo de los hunos un hecho que traerá como consecuencia la fragmentación del pueblo godo en dos ramas separadas tanto geográficamente como políticamente: los visigodos y los ostrogodos. </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 xml:space="preserve">La segunda parte de los </w:t>
      </w:r>
      <w:r w:rsidRPr="00920E3D">
        <w:rPr>
          <w:rFonts w:ascii="Times New Roman" w:hAnsi="Times New Roman"/>
          <w:i/>
          <w:sz w:val="24"/>
          <w:szCs w:val="24"/>
        </w:rPr>
        <w:t>Getica</w:t>
      </w:r>
      <w:r>
        <w:rPr>
          <w:rFonts w:ascii="Times New Roman" w:hAnsi="Times New Roman"/>
          <w:sz w:val="24"/>
          <w:szCs w:val="24"/>
        </w:rPr>
        <w:t xml:space="preserve"> narra la historia y evolución del pueblo visigodo y  abarca los capítulos XXV a XLVII. Tiene como argumento la evolución histórica del pueblo visigodo partiendo del paso del Danubio en el 376 y su posterior asentamiento en el territorio del imperio romano hasta la caída del último emperador de Occidente, Rómulo Agústulo, en el 476. En este periodo los visigodos se vuelven aliados de Roma en sus luchas contra Atila, muy particularmente en la decisiva batalla de los Campos Cataláunicos del 451, uno de los pasajes mejor contados por Jordanes. Se narra también la historia del reino visigodo de Tolosa, las hazañas de los sucesivos monarcas, las luchas contra los suevos por el dominio de los territorios hispanos y la caída de Roma a manos de Odoacro que sirve de remate para poner punto y final a esta segunda parte</w:t>
      </w:r>
      <w:r>
        <w:rPr>
          <w:rStyle w:val="Refdenotaalpie"/>
          <w:rFonts w:ascii="Times New Roman" w:hAnsi="Times New Roman"/>
          <w:sz w:val="24"/>
          <w:szCs w:val="24"/>
        </w:rPr>
        <w:footnoteReference w:id="24"/>
      </w:r>
      <w:r>
        <w:rPr>
          <w:rFonts w:ascii="Times New Roman" w:hAnsi="Times New Roman"/>
          <w:sz w:val="24"/>
          <w:szCs w:val="24"/>
        </w:rPr>
        <w:t>.</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La tercera y última parte del relato de Jordanes está dedicada a la historia y evolución del pueblo ostrogodo que abarca los capítulos XLVIII al LX.</w:t>
      </w:r>
      <w:r w:rsidRPr="00462669">
        <w:rPr>
          <w:rFonts w:ascii="Times New Roman" w:hAnsi="Times New Roman"/>
          <w:color w:val="FF0000"/>
          <w:sz w:val="24"/>
          <w:szCs w:val="24"/>
        </w:rPr>
        <w:t xml:space="preserve"> </w:t>
      </w:r>
      <w:r>
        <w:rPr>
          <w:rFonts w:ascii="Times New Roman" w:hAnsi="Times New Roman"/>
          <w:sz w:val="24"/>
          <w:szCs w:val="24"/>
        </w:rPr>
        <w:t xml:space="preserve">En esta última parte se narra la liberación de los ostrogodos de los hunos tras la derrota de Atila y asistimos a una serie de victorias y conquistas llevadas a cabo por reyes que acabarían desembocando en el reinado de Teodorico. Sin embargo, en este largo proceso de engrandecimiento del pueblo godo no culmina con su glorificación final, pues acaban siendo derrotados. Un final triste que deja una nueva esperanza, el nacimiento del joven </w:t>
      </w:r>
      <w:r>
        <w:rPr>
          <w:rFonts w:ascii="Times New Roman" w:hAnsi="Times New Roman"/>
          <w:sz w:val="24"/>
          <w:szCs w:val="24"/>
        </w:rPr>
        <w:lastRenderedPageBreak/>
        <w:t>Germano, síntesis esperanzadora de la sangre goda y romana, en quien Jordanes parece pensar como futuro rector de los destinos del imperio</w:t>
      </w:r>
      <w:r>
        <w:rPr>
          <w:rStyle w:val="Refdenotaalpie"/>
          <w:rFonts w:ascii="Times New Roman" w:hAnsi="Times New Roman"/>
          <w:sz w:val="24"/>
          <w:szCs w:val="24"/>
        </w:rPr>
        <w:footnoteReference w:id="25"/>
      </w:r>
      <w:r>
        <w:rPr>
          <w:rFonts w:ascii="Times New Roman" w:hAnsi="Times New Roman"/>
          <w:sz w:val="24"/>
          <w:szCs w:val="24"/>
        </w:rPr>
        <w:t>.</w:t>
      </w:r>
    </w:p>
    <w:p w:rsidR="00555211" w:rsidRDefault="00555211" w:rsidP="00F43505">
      <w:pPr>
        <w:spacing w:line="360" w:lineRule="auto"/>
        <w:jc w:val="both"/>
        <w:rPr>
          <w:rFonts w:ascii="Times New Roman" w:hAnsi="Times New Roman"/>
          <w:sz w:val="24"/>
          <w:szCs w:val="24"/>
        </w:rPr>
      </w:pPr>
      <w:r>
        <w:rPr>
          <w:rFonts w:ascii="Times New Roman" w:hAnsi="Times New Roman"/>
          <w:sz w:val="24"/>
          <w:szCs w:val="24"/>
        </w:rPr>
        <w:t>Cabe señalar que bajo este resumen, en un principio simple y que se ocupa exclusivamente de describir la historia de las gestas del pueblo godo, han sido muchos los estudiosos que han creído ver motivaciones ocultas y una intencionalidad más profunda ligada a las creencias y al pensamiento del autor</w:t>
      </w:r>
      <w:r>
        <w:rPr>
          <w:rStyle w:val="Refdenotaalpie"/>
          <w:rFonts w:ascii="Times New Roman" w:hAnsi="Times New Roman"/>
          <w:sz w:val="24"/>
          <w:szCs w:val="24"/>
        </w:rPr>
        <w:footnoteReference w:id="26"/>
      </w:r>
      <w:r>
        <w:rPr>
          <w:rFonts w:ascii="Times New Roman" w:hAnsi="Times New Roman"/>
          <w:sz w:val="24"/>
          <w:szCs w:val="24"/>
        </w:rPr>
        <w:t>.</w:t>
      </w:r>
    </w:p>
    <w:p w:rsidR="0043245F" w:rsidRDefault="0043245F" w:rsidP="0043245F">
      <w:pPr>
        <w:spacing w:line="360" w:lineRule="auto"/>
        <w:jc w:val="both"/>
        <w:rPr>
          <w:rFonts w:ascii="Times New Roman" w:hAnsi="Times New Roman"/>
          <w:sz w:val="24"/>
          <w:szCs w:val="24"/>
        </w:rPr>
      </w:pPr>
    </w:p>
    <w:p w:rsidR="0043245F" w:rsidRPr="0043245F" w:rsidRDefault="0043245F" w:rsidP="0043245F">
      <w:pPr>
        <w:spacing w:line="360" w:lineRule="auto"/>
        <w:jc w:val="both"/>
        <w:rPr>
          <w:rFonts w:ascii="Times New Roman" w:hAnsi="Times New Roman"/>
          <w:b/>
          <w:sz w:val="28"/>
          <w:szCs w:val="28"/>
        </w:rPr>
      </w:pPr>
      <w:r w:rsidRPr="0043245F">
        <w:rPr>
          <w:rFonts w:ascii="Times New Roman" w:hAnsi="Times New Roman"/>
          <w:b/>
          <w:sz w:val="28"/>
          <w:szCs w:val="28"/>
        </w:rPr>
        <w:t xml:space="preserve">2. </w:t>
      </w:r>
      <w:r>
        <w:rPr>
          <w:rFonts w:ascii="Times New Roman" w:hAnsi="Times New Roman"/>
          <w:b/>
          <w:sz w:val="28"/>
          <w:szCs w:val="28"/>
        </w:rPr>
        <w:t>Las Amazonas</w:t>
      </w:r>
    </w:p>
    <w:p w:rsidR="00555211" w:rsidRPr="00555211" w:rsidRDefault="00555211" w:rsidP="00F43505">
      <w:pPr>
        <w:pStyle w:val="Prrafodelista"/>
        <w:spacing w:line="360" w:lineRule="auto"/>
        <w:jc w:val="both"/>
        <w:rPr>
          <w:rFonts w:ascii="Times New Roman" w:hAnsi="Times New Roman" w:cs="Times New Roman"/>
          <w:sz w:val="24"/>
          <w:szCs w:val="24"/>
          <w:u w:val="single"/>
        </w:rPr>
      </w:pPr>
    </w:p>
    <w:p w:rsidR="00555211" w:rsidRPr="00555211" w:rsidRDefault="00555211" w:rsidP="00F43505">
      <w:pPr>
        <w:pStyle w:val="Prrafodelista"/>
        <w:spacing w:line="360" w:lineRule="auto"/>
        <w:jc w:val="both"/>
        <w:rPr>
          <w:rFonts w:ascii="Times New Roman" w:hAnsi="Times New Roman" w:cs="Times New Roman"/>
          <w:sz w:val="24"/>
          <w:szCs w:val="24"/>
        </w:rPr>
      </w:pPr>
      <w:r w:rsidRPr="00555211">
        <w:rPr>
          <w:rFonts w:ascii="Times New Roman" w:hAnsi="Times New Roman" w:cs="Times New Roman"/>
          <w:i/>
          <w:sz w:val="24"/>
          <w:szCs w:val="24"/>
        </w:rPr>
        <w:t xml:space="preserve">Quiero contaros una fábula que oí hace tiempo cuando era niño. Había una vez un Joven Melanión que escapando del matrimonio se marchó al monte. Vivía en las montañas, allí fabricada redes y cazaba libre y nunca volvió a casa por odio a las mujeres, tanto las odió aquel, y nosotros en nada menos que Melanión los que somos sensatos.                                                                                   </w:t>
      </w:r>
      <w:r w:rsidRPr="00555211">
        <w:rPr>
          <w:rFonts w:ascii="Times New Roman" w:hAnsi="Times New Roman" w:cs="Times New Roman"/>
          <w:sz w:val="24"/>
          <w:szCs w:val="24"/>
        </w:rPr>
        <w:t xml:space="preserve">  </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sz w:val="24"/>
          <w:szCs w:val="24"/>
        </w:rPr>
        <w:t xml:space="preserve">                                                                                                           Aristófanes</w:t>
      </w:r>
      <w:r w:rsidRPr="00555211">
        <w:rPr>
          <w:rStyle w:val="Refdenotaalpie"/>
          <w:rFonts w:ascii="Times New Roman" w:hAnsi="Times New Roman" w:cs="Times New Roman"/>
          <w:sz w:val="24"/>
          <w:szCs w:val="24"/>
        </w:rPr>
        <w:footnoteReference w:id="27"/>
      </w:r>
    </w:p>
    <w:p w:rsidR="00555211" w:rsidRPr="00555211" w:rsidRDefault="00555211" w:rsidP="00F43505">
      <w:pPr>
        <w:pStyle w:val="Prrafodelista"/>
        <w:spacing w:line="360" w:lineRule="auto"/>
        <w:jc w:val="both"/>
        <w:rPr>
          <w:rFonts w:ascii="Times New Roman" w:hAnsi="Times New Roman" w:cs="Times New Roman"/>
          <w:sz w:val="24"/>
          <w:szCs w:val="24"/>
        </w:rPr>
      </w:pPr>
      <w:r w:rsidRPr="00555211">
        <w:rPr>
          <w:rFonts w:ascii="Times New Roman" w:hAnsi="Times New Roman" w:cs="Times New Roman"/>
          <w:sz w:val="24"/>
          <w:szCs w:val="24"/>
        </w:rPr>
        <w:t xml:space="preserve"> </w:t>
      </w: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2.1</w:t>
      </w:r>
      <w:r w:rsidR="0043245F">
        <w:rPr>
          <w:rFonts w:ascii="Times New Roman" w:hAnsi="Times New Roman" w:cs="Times New Roman"/>
          <w:sz w:val="24"/>
          <w:szCs w:val="24"/>
        </w:rPr>
        <w:t>.</w:t>
      </w:r>
      <w:r w:rsidRPr="00555211">
        <w:rPr>
          <w:rFonts w:ascii="Times New Roman" w:hAnsi="Times New Roman" w:cs="Times New Roman"/>
          <w:sz w:val="24"/>
          <w:szCs w:val="24"/>
        </w:rPr>
        <w:t xml:space="preserve"> Amazonas con nombre propio</w:t>
      </w:r>
    </w:p>
    <w:p w:rsidR="0043245F" w:rsidRDefault="0043245F" w:rsidP="00F43505">
      <w:pPr>
        <w:pStyle w:val="Prrafodelista"/>
        <w:spacing w:line="360" w:lineRule="auto"/>
        <w:ind w:left="0"/>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Nos centraremos ahora en la presencia</w:t>
      </w:r>
      <w:r w:rsidR="00DD0CC3">
        <w:rPr>
          <w:rFonts w:ascii="Times New Roman" w:hAnsi="Times New Roman" w:cs="Times New Roman"/>
          <w:sz w:val="24"/>
          <w:szCs w:val="24"/>
        </w:rPr>
        <w:t xml:space="preserve"> de las Amazonas en la obra de </w:t>
      </w:r>
      <w:r w:rsidRPr="00555211">
        <w:rPr>
          <w:rFonts w:ascii="Times New Roman" w:hAnsi="Times New Roman" w:cs="Times New Roman"/>
          <w:sz w:val="24"/>
          <w:szCs w:val="24"/>
        </w:rPr>
        <w:t>Jordanes. Nu</w:t>
      </w:r>
      <w:r w:rsidR="00243EE6">
        <w:rPr>
          <w:rFonts w:ascii="Times New Roman" w:hAnsi="Times New Roman" w:cs="Times New Roman"/>
          <w:sz w:val="24"/>
          <w:szCs w:val="24"/>
        </w:rPr>
        <w:t xml:space="preserve">estro autor cita </w:t>
      </w:r>
      <w:r w:rsidR="00CB179B">
        <w:rPr>
          <w:rFonts w:ascii="Times New Roman" w:hAnsi="Times New Roman" w:cs="Times New Roman"/>
          <w:sz w:val="24"/>
          <w:szCs w:val="24"/>
        </w:rPr>
        <w:t>5 nombres de A</w:t>
      </w:r>
      <w:r w:rsidRPr="00555211">
        <w:rPr>
          <w:rFonts w:ascii="Times New Roman" w:hAnsi="Times New Roman" w:cs="Times New Roman"/>
          <w:sz w:val="24"/>
          <w:szCs w:val="24"/>
        </w:rPr>
        <w:t xml:space="preserve">mazonas: </w:t>
      </w:r>
      <w:r w:rsidRPr="00555211">
        <w:rPr>
          <w:rFonts w:ascii="Times New Roman" w:hAnsi="Times New Roman" w:cs="Times New Roman"/>
          <w:b/>
          <w:sz w:val="24"/>
          <w:szCs w:val="24"/>
        </w:rPr>
        <w:t xml:space="preserve">Hipólita, Lampeto, Marpesia, Pentesilea  y Melanipe. </w:t>
      </w:r>
      <w:r w:rsidRPr="00555211">
        <w:rPr>
          <w:rFonts w:ascii="Times New Roman" w:hAnsi="Times New Roman" w:cs="Times New Roman"/>
          <w:sz w:val="24"/>
          <w:szCs w:val="24"/>
        </w:rPr>
        <w:t>Cada una de estas mujeres aparece en la obra de Jordanes en distintos capítulos. En concreto, Jordanes dedica tres capítulos a estos personajes mitológicos  (V-VI y VII) situados justamente al comienzo de su obra. En el capítulo V Jordanes menciona a las Amazonas como esposas de los godos y mujeres guerreras, en cambio, en los siguientes capítulos (VI-VII) habla más detalladamente de estos personajes.  Antes de pas</w:t>
      </w:r>
      <w:r w:rsidR="00CB179B">
        <w:rPr>
          <w:rFonts w:ascii="Times New Roman" w:hAnsi="Times New Roman" w:cs="Times New Roman"/>
          <w:sz w:val="24"/>
          <w:szCs w:val="24"/>
        </w:rPr>
        <w:t>ar a explicar quiénes eran las A</w:t>
      </w:r>
      <w:r w:rsidRPr="00555211">
        <w:rPr>
          <w:rFonts w:ascii="Times New Roman" w:hAnsi="Times New Roman" w:cs="Times New Roman"/>
          <w:sz w:val="24"/>
          <w:szCs w:val="24"/>
        </w:rPr>
        <w:t xml:space="preserve">mazonas y por qué aparecen en Jordanes comentaremos </w:t>
      </w:r>
      <w:r w:rsidR="00CB179B">
        <w:rPr>
          <w:rFonts w:ascii="Times New Roman" w:hAnsi="Times New Roman" w:cs="Times New Roman"/>
          <w:sz w:val="24"/>
          <w:szCs w:val="24"/>
        </w:rPr>
        <w:t>qué se dice de cada una de las A</w:t>
      </w:r>
      <w:r w:rsidRPr="00555211">
        <w:rPr>
          <w:rFonts w:ascii="Times New Roman" w:hAnsi="Times New Roman" w:cs="Times New Roman"/>
          <w:sz w:val="24"/>
          <w:szCs w:val="24"/>
        </w:rPr>
        <w:t xml:space="preserve">mazonas citadas en </w:t>
      </w:r>
      <w:r w:rsidRPr="00555211">
        <w:rPr>
          <w:rFonts w:ascii="Times New Roman" w:hAnsi="Times New Roman" w:cs="Times New Roman"/>
          <w:i/>
          <w:sz w:val="24"/>
          <w:szCs w:val="24"/>
        </w:rPr>
        <w:t>Origen y gesta de los godos</w:t>
      </w:r>
      <w:r w:rsidRPr="00555211">
        <w:rPr>
          <w:rFonts w:ascii="Times New Roman" w:hAnsi="Times New Roman" w:cs="Times New Roman"/>
          <w:sz w:val="24"/>
          <w:szCs w:val="24"/>
        </w:rPr>
        <w:t xml:space="preserve"> y quiénes son. </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lastRenderedPageBreak/>
        <w:t>En primer lugar hemos citado a</w:t>
      </w:r>
      <w:r w:rsidRPr="00555211">
        <w:rPr>
          <w:rFonts w:ascii="Times New Roman" w:hAnsi="Times New Roman" w:cs="Times New Roman"/>
          <w:b/>
          <w:sz w:val="24"/>
          <w:szCs w:val="24"/>
        </w:rPr>
        <w:t xml:space="preserve"> Hipólita</w:t>
      </w:r>
      <w:r w:rsidRPr="00555211">
        <w:rPr>
          <w:rFonts w:ascii="Times New Roman" w:hAnsi="Times New Roman" w:cs="Times New Roman"/>
          <w:sz w:val="24"/>
          <w:szCs w:val="24"/>
        </w:rPr>
        <w:t xml:space="preserve"> conocida como una de las heroínas más famosas entre las reinas de las Amazonas, cuyo cinturón fue a conquistar a Heracles. Sus padres eran Hares y Otrere. Entre sus aventuras se le atri</w:t>
      </w:r>
      <w:r w:rsidR="00CB179B">
        <w:rPr>
          <w:rFonts w:ascii="Times New Roman" w:hAnsi="Times New Roman" w:cs="Times New Roman"/>
          <w:sz w:val="24"/>
          <w:szCs w:val="24"/>
        </w:rPr>
        <w:t>buye la expedición contra Teseo</w:t>
      </w:r>
      <w:r w:rsidRPr="00555211">
        <w:rPr>
          <w:rStyle w:val="Refdenotaalpie"/>
          <w:rFonts w:ascii="Times New Roman" w:hAnsi="Times New Roman" w:cs="Times New Roman"/>
          <w:sz w:val="24"/>
          <w:szCs w:val="24"/>
        </w:rPr>
        <w:footnoteReference w:id="28"/>
      </w:r>
      <w:r w:rsidR="00CB179B">
        <w:rPr>
          <w:rFonts w:ascii="Times New Roman" w:hAnsi="Times New Roman" w:cs="Times New Roman"/>
          <w:sz w:val="24"/>
          <w:szCs w:val="24"/>
        </w:rPr>
        <w:t>.</w:t>
      </w:r>
      <w:r w:rsidRPr="00555211">
        <w:rPr>
          <w:rFonts w:ascii="Times New Roman" w:hAnsi="Times New Roman" w:cs="Times New Roman"/>
          <w:sz w:val="24"/>
          <w:szCs w:val="24"/>
        </w:rPr>
        <w:t xml:space="preserve"> Haciendo referencia a estas leyendas que se cuentan sobre Hipólita Jordanes narra en el capítulo VIII la expedición de Teseo contra Hipólit</w:t>
      </w:r>
      <w:r w:rsidR="00CB179B">
        <w:rPr>
          <w:rFonts w:ascii="Times New Roman" w:hAnsi="Times New Roman" w:cs="Times New Roman"/>
          <w:sz w:val="24"/>
          <w:szCs w:val="24"/>
        </w:rPr>
        <w:t xml:space="preserve">a y el nacimiento de Hipólito. </w:t>
      </w:r>
      <w:r w:rsidRPr="00555211">
        <w:rPr>
          <w:rFonts w:ascii="Times New Roman" w:hAnsi="Times New Roman" w:cs="Times New Roman"/>
          <w:sz w:val="24"/>
          <w:szCs w:val="24"/>
        </w:rPr>
        <w:t xml:space="preserve">Según cuenta Antonio Ruiz de Elvira en su obra </w:t>
      </w:r>
      <w:r w:rsidRPr="00555211">
        <w:rPr>
          <w:rFonts w:ascii="Times New Roman" w:hAnsi="Times New Roman" w:cs="Times New Roman"/>
          <w:i/>
          <w:sz w:val="24"/>
          <w:szCs w:val="24"/>
        </w:rPr>
        <w:t>Mitología clásica</w:t>
      </w:r>
      <w:r w:rsidR="00CB179B">
        <w:rPr>
          <w:rFonts w:ascii="Times New Roman" w:hAnsi="Times New Roman" w:cs="Times New Roman"/>
          <w:sz w:val="24"/>
          <w:szCs w:val="24"/>
        </w:rPr>
        <w:t xml:space="preserve"> el episodio de Teseo con las A</w:t>
      </w:r>
      <w:r w:rsidRPr="00555211">
        <w:rPr>
          <w:rFonts w:ascii="Times New Roman" w:hAnsi="Times New Roman" w:cs="Times New Roman"/>
          <w:sz w:val="24"/>
          <w:szCs w:val="24"/>
        </w:rPr>
        <w:t>mazonas es todo un clásico para los antiguos</w:t>
      </w:r>
      <w:r w:rsidRPr="00555211">
        <w:rPr>
          <w:rStyle w:val="Refdenotaalpie"/>
          <w:rFonts w:ascii="Times New Roman" w:hAnsi="Times New Roman" w:cs="Times New Roman"/>
          <w:sz w:val="24"/>
          <w:szCs w:val="24"/>
        </w:rPr>
        <w:footnoteReference w:id="29"/>
      </w:r>
      <w:r w:rsidRPr="00555211">
        <w:rPr>
          <w:rFonts w:ascii="Times New Roman" w:hAnsi="Times New Roman" w:cs="Times New Roman"/>
          <w:sz w:val="24"/>
          <w:szCs w:val="24"/>
        </w:rPr>
        <w:t>. Según cuenta Heródoto, Teseo se apoderó de Hipólita habiendo planeado previamente la expedición y una vez habiéndose apoderado de est</w:t>
      </w:r>
      <w:r w:rsidR="00CB179B">
        <w:rPr>
          <w:rFonts w:ascii="Times New Roman" w:hAnsi="Times New Roman" w:cs="Times New Roman"/>
          <w:sz w:val="24"/>
          <w:szCs w:val="24"/>
        </w:rPr>
        <w:t xml:space="preserve">a hizo prisioneras a las demás </w:t>
      </w:r>
      <w:r w:rsidRPr="00555211">
        <w:rPr>
          <w:rFonts w:ascii="Times New Roman" w:hAnsi="Times New Roman" w:cs="Times New Roman"/>
          <w:sz w:val="24"/>
          <w:szCs w:val="24"/>
        </w:rPr>
        <w:t xml:space="preserve">Amazonas que se encontraban custodiando a Hipólita. En la mayoría de los textos clásicos se cuenta que Teseo se casó con Hipólita. Según Apolodoro,  Teseo venció a las Amazonas y tuvo con Hipólita el hijo ya mencionado antes llamado Hipólito. Se dice que Teseo mató a Hipólita y que las Amazonas en venganza atacaron a Teseo cuando este iba a contraer matrimonio de nuevo con Fedra. También se dice que la mató Heracles, aunque quién fue el asesino de Hipólita no parece estar del todo claro. Apolodoro en su </w:t>
      </w:r>
      <w:r w:rsidRPr="00555211">
        <w:rPr>
          <w:rFonts w:ascii="Times New Roman" w:hAnsi="Times New Roman" w:cs="Times New Roman"/>
          <w:i/>
          <w:sz w:val="24"/>
          <w:szCs w:val="24"/>
        </w:rPr>
        <w:t xml:space="preserve">Biblioteca </w:t>
      </w:r>
      <w:r w:rsidRPr="00555211">
        <w:rPr>
          <w:rFonts w:ascii="Times New Roman" w:hAnsi="Times New Roman" w:cs="Times New Roman"/>
          <w:sz w:val="24"/>
          <w:szCs w:val="24"/>
        </w:rPr>
        <w:t xml:space="preserve">nos relata el noveno trabajo de Heracles cuya finalidad es obtener el cinturón de Hipólita: </w:t>
      </w:r>
    </w:p>
    <w:p w:rsidR="0037585C" w:rsidRDefault="0037585C"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sz w:val="24"/>
          <w:szCs w:val="24"/>
        </w:rPr>
      </w:pPr>
      <w:r w:rsidRPr="00555211">
        <w:rPr>
          <w:rFonts w:ascii="Times New Roman" w:hAnsi="Times New Roman" w:cs="Times New Roman"/>
          <w:i/>
          <w:sz w:val="24"/>
          <w:szCs w:val="24"/>
        </w:rPr>
        <w:t>Como noveno trabajo  se le ordenó a Heracles conseguir el cinturón de Hipólita. Esta era la reina de las amazonas que habitaba cerca del río Termodonte, pueblo sobresaliente en la guerra, pues practicaba las costumbres viriles. Cada vez que a causa de las relaciones sexuales tenían hijos, criaban solo a las hembras y les comprimían el pecho derecho para que no les estorbara al lanzar la jabalina, mientras le dejaba el izquierdo para amamantar. Hipólita ostentaba el cinturón de Ares, símbolo de su soberanía. Heracles fue enviado a buscar ese cinturón porque Admete, hija de Euriste, deseaba poseerlo. Acompañado por voluntarios se hizo a la mar con una sola nave…</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Llegado al puerto de Temiseira, se presentó ante él Hipólita, le preguntó por qué había ido y le prometió entregarle el cinturón: pero Hera disfrazada como una amazona iba y venía entre la multitud diciendo que los extranjeros recién llegados habían raptado a su reina: así ellas cabalgaron con las armas hacia la </w:t>
      </w:r>
      <w:r w:rsidRPr="00555211">
        <w:rPr>
          <w:rFonts w:ascii="Times New Roman" w:hAnsi="Times New Roman" w:cs="Times New Roman"/>
          <w:i/>
          <w:sz w:val="24"/>
          <w:szCs w:val="24"/>
        </w:rPr>
        <w:lastRenderedPageBreak/>
        <w:t>nave. Cuando Heracles las vio armadas, creyendo que se trataba de un engaño, mató a Hipólita y la despojó del cinturón</w:t>
      </w:r>
      <w:r w:rsidRPr="00555211">
        <w:rPr>
          <w:rStyle w:val="Refdenotaalpie"/>
          <w:rFonts w:ascii="Times New Roman" w:hAnsi="Times New Roman" w:cs="Times New Roman"/>
          <w:i/>
          <w:sz w:val="24"/>
          <w:szCs w:val="24"/>
        </w:rPr>
        <w:footnoteReference w:id="30"/>
      </w:r>
      <w:r w:rsidRPr="00555211">
        <w:rPr>
          <w:rFonts w:ascii="Times New Roman" w:hAnsi="Times New Roman" w:cs="Times New Roman"/>
          <w:i/>
          <w:sz w:val="24"/>
          <w:szCs w:val="24"/>
        </w:rPr>
        <w:t>…</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 xml:space="preserve">En segundo lugar aparece en Jordanes como mujeres al mando de las tierras y de la guerra las Amazonas </w:t>
      </w:r>
      <w:r w:rsidRPr="00555211">
        <w:rPr>
          <w:rFonts w:ascii="Times New Roman" w:hAnsi="Times New Roman" w:cs="Times New Roman"/>
          <w:b/>
          <w:sz w:val="24"/>
          <w:szCs w:val="24"/>
        </w:rPr>
        <w:t>Lampeto y Marpesia</w:t>
      </w:r>
      <w:r w:rsidRPr="00555211">
        <w:rPr>
          <w:rFonts w:ascii="Times New Roman" w:hAnsi="Times New Roman" w:cs="Times New Roman"/>
          <w:sz w:val="24"/>
          <w:szCs w:val="24"/>
        </w:rPr>
        <w:t xml:space="preserve"> m</w:t>
      </w:r>
      <w:r w:rsidR="00920E3D">
        <w:rPr>
          <w:rFonts w:ascii="Times New Roman" w:hAnsi="Times New Roman" w:cs="Times New Roman"/>
          <w:sz w:val="24"/>
          <w:szCs w:val="24"/>
        </w:rPr>
        <w:t xml:space="preserve">encionadas en el capítulo VII. </w:t>
      </w:r>
      <w:r w:rsidRPr="00555211">
        <w:rPr>
          <w:rFonts w:ascii="Times New Roman" w:hAnsi="Times New Roman" w:cs="Times New Roman"/>
          <w:sz w:val="24"/>
          <w:szCs w:val="24"/>
        </w:rPr>
        <w:t xml:space="preserve">Son mencionadas por nuestro autor de forma conjunta a diferencia de Hipólita que al ser </w:t>
      </w:r>
      <w:r w:rsidR="00FC17CF">
        <w:rPr>
          <w:rFonts w:ascii="Times New Roman" w:hAnsi="Times New Roman" w:cs="Times New Roman"/>
          <w:sz w:val="24"/>
          <w:szCs w:val="24"/>
        </w:rPr>
        <w:t>una reina importante entre las A</w:t>
      </w:r>
      <w:r w:rsidRPr="00555211">
        <w:rPr>
          <w:rFonts w:ascii="Times New Roman" w:hAnsi="Times New Roman" w:cs="Times New Roman"/>
          <w:sz w:val="24"/>
          <w:szCs w:val="24"/>
        </w:rPr>
        <w:t>mazonas Jordanes la menciona casi de pasada hecho que llama mucho la atención. De estas dos Amazonas no hay muchas fuentes donde podamos encontrar información sobre ellas. Lo que sí tenemos es el testimonio y la descripción  que hace Jorda</w:t>
      </w:r>
      <w:r w:rsidR="00DD0CC3">
        <w:rPr>
          <w:rFonts w:ascii="Times New Roman" w:hAnsi="Times New Roman" w:cs="Times New Roman"/>
          <w:sz w:val="24"/>
          <w:szCs w:val="24"/>
        </w:rPr>
        <w:t>nes de estas dos A</w:t>
      </w:r>
      <w:r w:rsidRPr="00555211">
        <w:rPr>
          <w:rFonts w:ascii="Times New Roman" w:hAnsi="Times New Roman" w:cs="Times New Roman"/>
          <w:sz w:val="24"/>
          <w:szCs w:val="24"/>
        </w:rPr>
        <w:t xml:space="preserve">mazonas. Ambas Amazonas están subordinadas al poder de la reina aunque cada una tiene diferentes tareas ya que mientras Lampeto se queda defendiendo las fronteras de su patria, Marpesia construye un escuadrón de mujeres conduciendo un nuevo ejército hacía </w:t>
      </w:r>
      <w:r w:rsidR="0037585C" w:rsidRPr="00555211">
        <w:rPr>
          <w:rFonts w:ascii="Times New Roman" w:hAnsi="Times New Roman" w:cs="Times New Roman"/>
          <w:sz w:val="24"/>
          <w:szCs w:val="24"/>
        </w:rPr>
        <w:t>Asía</w:t>
      </w:r>
      <w:r w:rsidRPr="00555211">
        <w:rPr>
          <w:rStyle w:val="Refdenotaalpie"/>
          <w:rFonts w:ascii="Times New Roman" w:hAnsi="Times New Roman" w:cs="Times New Roman"/>
          <w:sz w:val="24"/>
          <w:szCs w:val="24"/>
        </w:rPr>
        <w:footnoteReference w:id="31"/>
      </w:r>
      <w:r w:rsidRPr="00555211">
        <w:rPr>
          <w:rFonts w:ascii="Times New Roman" w:hAnsi="Times New Roman" w:cs="Times New Roman"/>
          <w:sz w:val="24"/>
          <w:szCs w:val="24"/>
        </w:rPr>
        <w:t>.</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 xml:space="preserve">En tercer lugar en el capítulo VIII se habla de </w:t>
      </w:r>
      <w:r w:rsidRPr="00555211">
        <w:rPr>
          <w:rFonts w:ascii="Times New Roman" w:hAnsi="Times New Roman" w:cs="Times New Roman"/>
          <w:b/>
          <w:sz w:val="24"/>
          <w:szCs w:val="24"/>
        </w:rPr>
        <w:t>Pentesilea</w:t>
      </w:r>
      <w:r w:rsidRPr="00555211">
        <w:rPr>
          <w:rFonts w:ascii="Times New Roman" w:hAnsi="Times New Roman" w:cs="Times New Roman"/>
          <w:sz w:val="24"/>
          <w:szCs w:val="24"/>
        </w:rPr>
        <w:t xml:space="preserve"> como la reina de las Amazonas, de la que se han trasmitido hazañas muy famosas acerca de la guerra de Troya, pues según cuenta Jordanes estas mujeres mantuvieron su reino hasta Alejandro Magno</w:t>
      </w:r>
      <w:r w:rsidRPr="00555211">
        <w:rPr>
          <w:rStyle w:val="Refdenotaalpie"/>
          <w:rFonts w:ascii="Times New Roman" w:hAnsi="Times New Roman" w:cs="Times New Roman"/>
          <w:sz w:val="24"/>
          <w:szCs w:val="24"/>
        </w:rPr>
        <w:footnoteReference w:id="32"/>
      </w:r>
      <w:r w:rsidR="00B62409">
        <w:rPr>
          <w:rFonts w:ascii="Times New Roman" w:hAnsi="Times New Roman" w:cs="Times New Roman"/>
          <w:sz w:val="24"/>
          <w:szCs w:val="24"/>
        </w:rPr>
        <w:t xml:space="preserve">. </w:t>
      </w:r>
      <w:r w:rsidRPr="00555211">
        <w:rPr>
          <w:rFonts w:ascii="Times New Roman" w:hAnsi="Times New Roman" w:cs="Times New Roman"/>
          <w:sz w:val="24"/>
          <w:szCs w:val="24"/>
        </w:rPr>
        <w:t>Según nos cuentan las fuentes Pentesilea tuvo que abandonar su patria a consecuencia de un homicidio involuntario. Se habla de que participó en la guerra de Troya y que el joven Aquiles se enamoró de ella perdidamente aunque acabó matándola</w:t>
      </w:r>
      <w:r w:rsidRPr="00555211">
        <w:rPr>
          <w:rStyle w:val="Refdenotaalpie"/>
          <w:rFonts w:ascii="Times New Roman" w:hAnsi="Times New Roman" w:cs="Times New Roman"/>
          <w:sz w:val="24"/>
          <w:szCs w:val="24"/>
        </w:rPr>
        <w:footnoteReference w:id="33"/>
      </w:r>
      <w:r w:rsidR="002A5FEB">
        <w:rPr>
          <w:rFonts w:ascii="Times New Roman" w:hAnsi="Times New Roman" w:cs="Times New Roman"/>
          <w:sz w:val="24"/>
          <w:szCs w:val="24"/>
        </w:rPr>
        <w:t xml:space="preserve"> </w:t>
      </w:r>
      <w:r w:rsidR="002A5FEB" w:rsidRPr="000957F8">
        <w:rPr>
          <w:rFonts w:ascii="Times New Roman" w:hAnsi="Times New Roman" w:cs="Times New Roman"/>
          <w:sz w:val="24"/>
          <w:szCs w:val="24"/>
        </w:rPr>
        <w:t>(Figura 3 del Anexo)</w:t>
      </w:r>
      <w:r w:rsidRPr="000957F8">
        <w:rPr>
          <w:rFonts w:ascii="Times New Roman" w:hAnsi="Times New Roman" w:cs="Times New Roman"/>
          <w:sz w:val="24"/>
          <w:szCs w:val="24"/>
        </w:rPr>
        <w:t>.</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 xml:space="preserve">Por último Jordanes habla de </w:t>
      </w:r>
      <w:r w:rsidRPr="00555211">
        <w:rPr>
          <w:rFonts w:ascii="Times New Roman" w:hAnsi="Times New Roman" w:cs="Times New Roman"/>
          <w:b/>
          <w:sz w:val="24"/>
          <w:szCs w:val="24"/>
        </w:rPr>
        <w:t>Melanipe</w:t>
      </w:r>
      <w:r w:rsidR="00DD0CC3">
        <w:rPr>
          <w:rFonts w:ascii="Times New Roman" w:hAnsi="Times New Roman" w:cs="Times New Roman"/>
          <w:sz w:val="24"/>
          <w:szCs w:val="24"/>
        </w:rPr>
        <w:t>, A</w:t>
      </w:r>
      <w:r w:rsidRPr="00555211">
        <w:rPr>
          <w:rFonts w:ascii="Times New Roman" w:hAnsi="Times New Roman" w:cs="Times New Roman"/>
          <w:sz w:val="24"/>
          <w:szCs w:val="24"/>
        </w:rPr>
        <w:t xml:space="preserve">mazona guerrera que Heracles consiguió vencer mediante engaños. Aparece como uno de los personajes que intervienen en la expedición de Heracles y Teseo. Jordanes no le dedica mucha atención.  Apolodoro en su </w:t>
      </w:r>
      <w:r w:rsidRPr="00555211">
        <w:rPr>
          <w:rFonts w:ascii="Times New Roman" w:hAnsi="Times New Roman" w:cs="Times New Roman"/>
          <w:i/>
          <w:sz w:val="24"/>
          <w:szCs w:val="24"/>
        </w:rPr>
        <w:t>Biblioteca</w:t>
      </w:r>
      <w:r w:rsidRPr="00555211">
        <w:rPr>
          <w:rFonts w:ascii="Times New Roman" w:hAnsi="Times New Roman" w:cs="Times New Roman"/>
          <w:sz w:val="24"/>
          <w:szCs w:val="24"/>
        </w:rPr>
        <w:t xml:space="preserve"> nos habla de Melanipe y de sus</w:t>
      </w:r>
      <w:r w:rsidR="00B83116">
        <w:rPr>
          <w:rFonts w:ascii="Times New Roman" w:hAnsi="Times New Roman" w:cs="Times New Roman"/>
          <w:sz w:val="24"/>
          <w:szCs w:val="24"/>
        </w:rPr>
        <w:t xml:space="preserve"> aventuras con Teseo e Hipólita:</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43245F" w:rsidRDefault="00555211" w:rsidP="0043245F">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 …Teseo, que se había unido a Heracles en la expedi</w:t>
      </w:r>
      <w:r w:rsidR="00B62409">
        <w:rPr>
          <w:rFonts w:ascii="Times New Roman" w:hAnsi="Times New Roman" w:cs="Times New Roman"/>
          <w:i/>
          <w:sz w:val="24"/>
          <w:szCs w:val="24"/>
        </w:rPr>
        <w:t xml:space="preserve">ción con las amazonas, raptó </w:t>
      </w:r>
      <w:r w:rsidRPr="00555211">
        <w:rPr>
          <w:rFonts w:ascii="Times New Roman" w:hAnsi="Times New Roman" w:cs="Times New Roman"/>
          <w:i/>
          <w:sz w:val="24"/>
          <w:szCs w:val="24"/>
        </w:rPr>
        <w:t xml:space="preserve">según algunos a Melanipe y según Simonides a Hipólita. Por este motivo las amazonas pelearon contra Atenas, y cuando había acampado cerca del Areópago. Teseo con los atenientes la venció. Teseo tenía de las amazonas un </w:t>
      </w:r>
      <w:r w:rsidRPr="00555211">
        <w:rPr>
          <w:rFonts w:ascii="Times New Roman" w:hAnsi="Times New Roman" w:cs="Times New Roman"/>
          <w:i/>
          <w:sz w:val="24"/>
          <w:szCs w:val="24"/>
        </w:rPr>
        <w:lastRenderedPageBreak/>
        <w:t>hijo, Hipólito, y más tarde se casó con Fedra, hija de Minos. Mientras se celebraba la boda, la amazona que había tenido relaciones anteriores con Teseo apareció armada con otras amazonas y se disponían a atacar a los invitados: por esto, cerraron las puertas y se dice que las mataron</w:t>
      </w:r>
      <w:r w:rsidRPr="00555211">
        <w:rPr>
          <w:rStyle w:val="Refdenotaalpie"/>
          <w:rFonts w:ascii="Times New Roman" w:hAnsi="Times New Roman" w:cs="Times New Roman"/>
          <w:i/>
          <w:sz w:val="24"/>
          <w:szCs w:val="24"/>
        </w:rPr>
        <w:footnoteReference w:id="34"/>
      </w:r>
      <w:r w:rsidRPr="00555211">
        <w:rPr>
          <w:rFonts w:ascii="Times New Roman" w:hAnsi="Times New Roman" w:cs="Times New Roman"/>
          <w:i/>
          <w:sz w:val="24"/>
          <w:szCs w:val="24"/>
        </w:rPr>
        <w:t xml:space="preserve">. </w:t>
      </w:r>
    </w:p>
    <w:p w:rsidR="0043245F" w:rsidRDefault="0043245F" w:rsidP="0043245F">
      <w:pPr>
        <w:spacing w:line="360" w:lineRule="auto"/>
        <w:jc w:val="both"/>
        <w:rPr>
          <w:rFonts w:ascii="Times New Roman" w:eastAsiaTheme="minorHAnsi" w:hAnsi="Times New Roman"/>
          <w:sz w:val="24"/>
          <w:szCs w:val="24"/>
        </w:rPr>
      </w:pPr>
    </w:p>
    <w:p w:rsidR="00555211" w:rsidRPr="0043245F" w:rsidRDefault="0043245F" w:rsidP="0043245F">
      <w:pPr>
        <w:spacing w:line="360" w:lineRule="auto"/>
        <w:jc w:val="both"/>
        <w:rPr>
          <w:rFonts w:ascii="Times New Roman" w:hAnsi="Times New Roman"/>
          <w:sz w:val="24"/>
          <w:szCs w:val="24"/>
        </w:rPr>
      </w:pPr>
      <w:r w:rsidRPr="0043245F">
        <w:rPr>
          <w:rFonts w:ascii="Times New Roman" w:eastAsiaTheme="minorHAnsi" w:hAnsi="Times New Roman"/>
          <w:sz w:val="24"/>
          <w:szCs w:val="24"/>
        </w:rPr>
        <w:t>2.2.</w:t>
      </w:r>
      <w:r>
        <w:rPr>
          <w:rFonts w:ascii="Times New Roman" w:eastAsiaTheme="minorHAnsi" w:hAnsi="Times New Roman"/>
          <w:sz w:val="24"/>
          <w:szCs w:val="24"/>
        </w:rPr>
        <w:t xml:space="preserve"> </w:t>
      </w:r>
      <w:r w:rsidR="00555211" w:rsidRPr="0043245F">
        <w:rPr>
          <w:rFonts w:ascii="Times New Roman" w:hAnsi="Times New Roman"/>
          <w:sz w:val="24"/>
          <w:szCs w:val="24"/>
        </w:rPr>
        <w:t>Quiénes eran las Amazonas</w:t>
      </w: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Una vez que hemos hablado de las Amazonas que aparecen en Jordanes pasamos a explicar quiénes eran estos personajes mitológicos y por qué ap</w:t>
      </w:r>
      <w:r w:rsidR="00187001">
        <w:rPr>
          <w:rFonts w:ascii="Times New Roman" w:hAnsi="Times New Roman" w:cs="Times New Roman"/>
          <w:sz w:val="24"/>
          <w:szCs w:val="24"/>
        </w:rPr>
        <w:t xml:space="preserve">arecen en la obra de Jordanes. </w:t>
      </w:r>
      <w:r w:rsidRPr="00555211">
        <w:rPr>
          <w:rFonts w:ascii="Times New Roman" w:hAnsi="Times New Roman" w:cs="Times New Roman"/>
          <w:sz w:val="24"/>
          <w:szCs w:val="24"/>
        </w:rPr>
        <w:t xml:space="preserve">Como en toda la obra </w:t>
      </w:r>
      <w:r w:rsidRPr="000957F8">
        <w:rPr>
          <w:rFonts w:ascii="Times New Roman" w:hAnsi="Times New Roman" w:cs="Times New Roman"/>
          <w:sz w:val="24"/>
          <w:szCs w:val="24"/>
        </w:rPr>
        <w:t>del autor</w:t>
      </w:r>
      <w:r w:rsidR="000957F8" w:rsidRPr="000957F8">
        <w:rPr>
          <w:rFonts w:ascii="Times New Roman" w:hAnsi="Times New Roman" w:cs="Times New Roman"/>
          <w:sz w:val="24"/>
          <w:szCs w:val="24"/>
        </w:rPr>
        <w:t>, l</w:t>
      </w:r>
      <w:r w:rsidRPr="000957F8">
        <w:rPr>
          <w:rFonts w:ascii="Times New Roman" w:hAnsi="Times New Roman" w:cs="Times New Roman"/>
          <w:sz w:val="24"/>
          <w:szCs w:val="24"/>
        </w:rPr>
        <w:t>a mujer aparece de manera circunstancial y no con demasiados detalles</w:t>
      </w:r>
      <w:r w:rsidR="000957F8" w:rsidRPr="000957F8">
        <w:rPr>
          <w:rFonts w:ascii="Times New Roman" w:hAnsi="Times New Roman" w:cs="Times New Roman"/>
          <w:sz w:val="24"/>
          <w:szCs w:val="24"/>
        </w:rPr>
        <w:t>, c</w:t>
      </w:r>
      <w:r w:rsidRPr="000957F8">
        <w:rPr>
          <w:rFonts w:ascii="Times New Roman" w:hAnsi="Times New Roman" w:cs="Times New Roman"/>
          <w:sz w:val="24"/>
          <w:szCs w:val="24"/>
        </w:rPr>
        <w:t>omo ocurre también  en Orosio. Las Amazonas son un pu</w:t>
      </w:r>
      <w:r w:rsidR="001A7D5E" w:rsidRPr="000957F8">
        <w:rPr>
          <w:rFonts w:ascii="Times New Roman" w:hAnsi="Times New Roman" w:cs="Times New Roman"/>
          <w:sz w:val="24"/>
          <w:szCs w:val="24"/>
        </w:rPr>
        <w:t xml:space="preserve">eblo sólo de mujeres </w:t>
      </w:r>
      <w:r w:rsidRPr="000957F8">
        <w:rPr>
          <w:rFonts w:ascii="Times New Roman" w:hAnsi="Times New Roman" w:cs="Times New Roman"/>
          <w:sz w:val="24"/>
          <w:szCs w:val="24"/>
        </w:rPr>
        <w:t>y guerreras</w:t>
      </w:r>
      <w:r w:rsidR="001A7D5E" w:rsidRPr="000957F8">
        <w:rPr>
          <w:rFonts w:ascii="Times New Roman" w:hAnsi="Times New Roman" w:cs="Times New Roman"/>
          <w:sz w:val="24"/>
          <w:szCs w:val="24"/>
        </w:rPr>
        <w:t xml:space="preserve"> (Figura 4 del Anexo)</w:t>
      </w:r>
      <w:r w:rsidRPr="000957F8">
        <w:rPr>
          <w:rFonts w:ascii="Times New Roman" w:hAnsi="Times New Roman" w:cs="Times New Roman"/>
          <w:sz w:val="24"/>
          <w:szCs w:val="24"/>
        </w:rPr>
        <w:t xml:space="preserve"> que descienden </w:t>
      </w:r>
      <w:r w:rsidRPr="00555211">
        <w:rPr>
          <w:rFonts w:ascii="Times New Roman" w:hAnsi="Times New Roman" w:cs="Times New Roman"/>
          <w:sz w:val="24"/>
          <w:szCs w:val="24"/>
        </w:rPr>
        <w:t>del dios de la guer</w:t>
      </w:r>
      <w:r w:rsidR="001A7D5E">
        <w:rPr>
          <w:rFonts w:ascii="Times New Roman" w:hAnsi="Times New Roman" w:cs="Times New Roman"/>
          <w:sz w:val="24"/>
          <w:szCs w:val="24"/>
        </w:rPr>
        <w:t xml:space="preserve">ra Ares y de la ninfa Armonía. </w:t>
      </w:r>
      <w:r w:rsidRPr="00555211">
        <w:rPr>
          <w:rFonts w:ascii="Times New Roman" w:hAnsi="Times New Roman" w:cs="Times New Roman"/>
          <w:sz w:val="24"/>
          <w:szCs w:val="24"/>
        </w:rPr>
        <w:t>Por ello, al igual que su padre son belicosas, hábiles jinetes y arqueras. Su reino se ubica al norte, en las laderas del Cáucaso</w:t>
      </w:r>
      <w:r w:rsidRPr="00555211">
        <w:rPr>
          <w:rStyle w:val="Refdenotaalpie"/>
          <w:rFonts w:ascii="Times New Roman" w:hAnsi="Times New Roman" w:cs="Times New Roman"/>
          <w:sz w:val="24"/>
          <w:szCs w:val="24"/>
        </w:rPr>
        <w:footnoteReference w:id="35"/>
      </w:r>
      <w:r w:rsidRPr="00555211">
        <w:rPr>
          <w:rFonts w:ascii="Times New Roman" w:hAnsi="Times New Roman" w:cs="Times New Roman"/>
          <w:sz w:val="24"/>
          <w:szCs w:val="24"/>
        </w:rPr>
        <w:t xml:space="preserve">. </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 xml:space="preserve">Las Amazonas son una nación en la que las mujeres tienen el poder, es lo que llamamos matriarcado. Se trata de invertir las costumbres patriarcales. La palabra </w:t>
      </w:r>
      <w:r w:rsidRPr="00555211">
        <w:rPr>
          <w:rFonts w:ascii="Times New Roman" w:hAnsi="Times New Roman" w:cs="Times New Roman"/>
          <w:i/>
          <w:sz w:val="24"/>
          <w:szCs w:val="24"/>
        </w:rPr>
        <w:t>Amazonas</w:t>
      </w:r>
      <w:r w:rsidRPr="00555211">
        <w:rPr>
          <w:rFonts w:ascii="Times New Roman" w:hAnsi="Times New Roman" w:cs="Times New Roman"/>
          <w:sz w:val="24"/>
          <w:szCs w:val="24"/>
        </w:rPr>
        <w:t xml:space="preserve"> está formada por dos componentes: un componente no indoeuropeo que sería </w:t>
      </w:r>
      <w:r w:rsidRPr="00555211">
        <w:rPr>
          <w:rFonts w:ascii="Times New Roman" w:hAnsi="Times New Roman" w:cs="Times New Roman"/>
          <w:i/>
          <w:sz w:val="24"/>
          <w:szCs w:val="24"/>
        </w:rPr>
        <w:t>ama</w:t>
      </w:r>
      <w:r w:rsidRPr="00555211">
        <w:rPr>
          <w:rFonts w:ascii="Times New Roman" w:hAnsi="Times New Roman" w:cs="Times New Roman"/>
          <w:sz w:val="24"/>
          <w:szCs w:val="24"/>
        </w:rPr>
        <w:t xml:space="preserve"> significando madre o diosa madre y otro componente </w:t>
      </w:r>
      <w:r w:rsidRPr="00555211">
        <w:rPr>
          <w:rFonts w:ascii="Times New Roman" w:hAnsi="Times New Roman" w:cs="Times New Roman"/>
          <w:i/>
          <w:sz w:val="24"/>
          <w:szCs w:val="24"/>
        </w:rPr>
        <w:t xml:space="preserve">zonas </w:t>
      </w:r>
      <w:r w:rsidRPr="00555211">
        <w:rPr>
          <w:rFonts w:ascii="Times New Roman" w:hAnsi="Times New Roman" w:cs="Times New Roman"/>
          <w:sz w:val="24"/>
          <w:szCs w:val="24"/>
        </w:rPr>
        <w:t xml:space="preserve">con el significado </w:t>
      </w:r>
      <w:r w:rsidR="00B62409">
        <w:rPr>
          <w:rFonts w:ascii="Times New Roman" w:hAnsi="Times New Roman" w:cs="Times New Roman"/>
          <w:sz w:val="24"/>
          <w:szCs w:val="24"/>
        </w:rPr>
        <w:t>de hijo o descendiente de. Las A</w:t>
      </w:r>
      <w:r w:rsidRPr="00555211">
        <w:rPr>
          <w:rFonts w:ascii="Times New Roman" w:hAnsi="Times New Roman" w:cs="Times New Roman"/>
          <w:sz w:val="24"/>
          <w:szCs w:val="24"/>
        </w:rPr>
        <w:t>mazonas serían o las hijas de la diosa madre, o de las hijas de la madre, ya que lo más importante es la madre y no el padre</w:t>
      </w:r>
      <w:r w:rsidRPr="00555211">
        <w:rPr>
          <w:rStyle w:val="Refdenotaalpie"/>
          <w:rFonts w:ascii="Times New Roman" w:hAnsi="Times New Roman" w:cs="Times New Roman"/>
          <w:sz w:val="24"/>
          <w:szCs w:val="24"/>
        </w:rPr>
        <w:footnoteReference w:id="36"/>
      </w:r>
      <w:r w:rsidR="00B62409">
        <w:rPr>
          <w:rFonts w:ascii="Times New Roman" w:hAnsi="Times New Roman" w:cs="Times New Roman"/>
          <w:sz w:val="24"/>
          <w:szCs w:val="24"/>
        </w:rPr>
        <w:t xml:space="preserve">. Así </w:t>
      </w:r>
      <w:r w:rsidRPr="00555211">
        <w:rPr>
          <w:rFonts w:ascii="Times New Roman" w:hAnsi="Times New Roman" w:cs="Times New Roman"/>
          <w:sz w:val="24"/>
          <w:szCs w:val="24"/>
        </w:rPr>
        <w:t xml:space="preserve">el filósofo e historiador griego Arriano dice: </w:t>
      </w:r>
      <w:r w:rsidRPr="00555211">
        <w:rPr>
          <w:rFonts w:ascii="Times New Roman" w:hAnsi="Times New Roman" w:cs="Times New Roman"/>
          <w:i/>
          <w:sz w:val="24"/>
          <w:szCs w:val="24"/>
        </w:rPr>
        <w:t>se llaman así porque cuentan el linaje por la madre</w:t>
      </w:r>
      <w:r w:rsidRPr="00555211">
        <w:rPr>
          <w:rStyle w:val="Refdenotaalpie"/>
          <w:rFonts w:ascii="Times New Roman" w:hAnsi="Times New Roman" w:cs="Times New Roman"/>
          <w:sz w:val="24"/>
          <w:szCs w:val="24"/>
        </w:rPr>
        <w:footnoteReference w:id="37"/>
      </w:r>
      <w:r w:rsidRPr="00555211">
        <w:rPr>
          <w:rFonts w:ascii="Times New Roman" w:hAnsi="Times New Roman" w:cs="Times New Roman"/>
          <w:sz w:val="24"/>
          <w:szCs w:val="24"/>
        </w:rPr>
        <w:t xml:space="preserve"> los griegos llaman a esto ginecocracia, es decir, gobierno de las mujeres. Nosotros lo llamamos matriarcado, es decir, la mujer es la que asume el cargo y el gobierno de la sociedad. Este tema del matriarcado será retomado más adelante. </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Según nos cuenta Liliana P</w:t>
      </w:r>
      <w:r w:rsidR="00B62409">
        <w:rPr>
          <w:rFonts w:ascii="Times New Roman" w:hAnsi="Times New Roman" w:cs="Times New Roman"/>
          <w:sz w:val="24"/>
          <w:szCs w:val="24"/>
        </w:rPr>
        <w:t>ególo en su artículo sobre las A</w:t>
      </w:r>
      <w:r w:rsidRPr="00555211">
        <w:rPr>
          <w:rFonts w:ascii="Times New Roman" w:hAnsi="Times New Roman" w:cs="Times New Roman"/>
          <w:sz w:val="24"/>
          <w:szCs w:val="24"/>
        </w:rPr>
        <w:t>mazonas, la rápida instalación del mito amazónico en Grecia se debe a motivos políticos. Esta instalación coincide con el reinado y familia de Clístenes en el siglo VI</w:t>
      </w:r>
      <w:r w:rsidR="009F33EB">
        <w:rPr>
          <w:rFonts w:ascii="Times New Roman" w:hAnsi="Times New Roman" w:cs="Times New Roman"/>
          <w:sz w:val="24"/>
          <w:szCs w:val="24"/>
        </w:rPr>
        <w:t xml:space="preserve"> A.C.</w:t>
      </w:r>
      <w:r w:rsidRPr="00555211">
        <w:rPr>
          <w:rFonts w:ascii="Times New Roman" w:hAnsi="Times New Roman" w:cs="Times New Roman"/>
          <w:sz w:val="24"/>
          <w:szCs w:val="24"/>
        </w:rPr>
        <w:t xml:space="preserve"> Vernat entiende  que </w:t>
      </w:r>
      <w:r w:rsidRPr="00555211">
        <w:rPr>
          <w:rFonts w:ascii="Times New Roman" w:hAnsi="Times New Roman" w:cs="Times New Roman"/>
          <w:sz w:val="24"/>
          <w:szCs w:val="24"/>
        </w:rPr>
        <w:lastRenderedPageBreak/>
        <w:t xml:space="preserve">una Amazona no realiza el tránsito de la infancia a la edad adulta ya que rechaza el matrimonio y su condición femenina, </w:t>
      </w:r>
      <w:r w:rsidR="003D1ABB" w:rsidRPr="00555211">
        <w:rPr>
          <w:rFonts w:ascii="Times New Roman" w:hAnsi="Times New Roman" w:cs="Times New Roman"/>
          <w:sz w:val="24"/>
          <w:szCs w:val="24"/>
        </w:rPr>
        <w:t>convirtiéndose</w:t>
      </w:r>
      <w:r w:rsidRPr="00555211">
        <w:rPr>
          <w:rFonts w:ascii="Times New Roman" w:hAnsi="Times New Roman" w:cs="Times New Roman"/>
          <w:sz w:val="24"/>
          <w:szCs w:val="24"/>
        </w:rPr>
        <w:t xml:space="preserve"> en un guerrero</w:t>
      </w:r>
      <w:r w:rsidRPr="00555211">
        <w:rPr>
          <w:rStyle w:val="Refdenotaalpie"/>
          <w:rFonts w:ascii="Times New Roman" w:hAnsi="Times New Roman" w:cs="Times New Roman"/>
          <w:sz w:val="24"/>
          <w:szCs w:val="24"/>
        </w:rPr>
        <w:footnoteReference w:id="38"/>
      </w:r>
      <w:r w:rsidRPr="00555211">
        <w:rPr>
          <w:rFonts w:ascii="Times New Roman" w:hAnsi="Times New Roman" w:cs="Times New Roman"/>
          <w:sz w:val="24"/>
          <w:szCs w:val="24"/>
        </w:rPr>
        <w:t>.</w:t>
      </w:r>
    </w:p>
    <w:p w:rsidR="00555211" w:rsidRPr="00555211" w:rsidRDefault="00555211" w:rsidP="00F43505">
      <w:pPr>
        <w:pStyle w:val="Prrafodelista"/>
        <w:spacing w:line="360" w:lineRule="auto"/>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Pero, ¿qué características tienen estos personajes? Jordanes las define como mujeres astutas, guerreras, armadas como si de un estratega romano se tratase</w:t>
      </w:r>
      <w:r w:rsidRPr="00555211">
        <w:rPr>
          <w:rStyle w:val="Refdenotaalpie"/>
          <w:rFonts w:ascii="Times New Roman" w:hAnsi="Times New Roman" w:cs="Times New Roman"/>
          <w:sz w:val="24"/>
          <w:szCs w:val="24"/>
        </w:rPr>
        <w:footnoteReference w:id="39"/>
      </w:r>
      <w:r w:rsidR="00B62409">
        <w:rPr>
          <w:rFonts w:ascii="Times New Roman" w:hAnsi="Times New Roman" w:cs="Times New Roman"/>
          <w:sz w:val="24"/>
          <w:szCs w:val="24"/>
        </w:rPr>
        <w:t>. Según Tyrrell las A</w:t>
      </w:r>
      <w:r w:rsidRPr="00555211">
        <w:rPr>
          <w:rFonts w:ascii="Times New Roman" w:hAnsi="Times New Roman" w:cs="Times New Roman"/>
          <w:sz w:val="24"/>
          <w:szCs w:val="24"/>
        </w:rPr>
        <w:t>mazonas son mujeres hermosas que excitan sexualmente a los hombres aunque su atractivo erótico no puede ser civilizado en el matrimonio porque huyen del com</w:t>
      </w:r>
      <w:r w:rsidR="00B62409">
        <w:rPr>
          <w:rFonts w:ascii="Times New Roman" w:hAnsi="Times New Roman" w:cs="Times New Roman"/>
          <w:sz w:val="24"/>
          <w:szCs w:val="24"/>
        </w:rPr>
        <w:t>promiso. Según las fuentes las A</w:t>
      </w:r>
      <w:r w:rsidRPr="00555211">
        <w:rPr>
          <w:rFonts w:ascii="Times New Roman" w:hAnsi="Times New Roman" w:cs="Times New Roman"/>
          <w:sz w:val="24"/>
          <w:szCs w:val="24"/>
        </w:rPr>
        <w:t>mazonas se gobiernan por sí mismas, sin intervención ni ayuda de ningún hombre, y a su cabeza tienen una reina. Sólo toleran la presencia de hombres a títulos de criados, para los trabajos serviles y por supuesto para satisfacer sus necesidades sexuales al aire libre. Aunque Jordanes las presente en su obra como</w:t>
      </w:r>
      <w:r w:rsidR="00B62409">
        <w:rPr>
          <w:rFonts w:ascii="Times New Roman" w:hAnsi="Times New Roman" w:cs="Times New Roman"/>
          <w:sz w:val="24"/>
          <w:szCs w:val="24"/>
        </w:rPr>
        <w:t xml:space="preserve"> las mujeres de los godos, las A</w:t>
      </w:r>
      <w:r w:rsidRPr="00555211">
        <w:rPr>
          <w:rFonts w:ascii="Times New Roman" w:hAnsi="Times New Roman" w:cs="Times New Roman"/>
          <w:sz w:val="24"/>
          <w:szCs w:val="24"/>
        </w:rPr>
        <w:t>mazonas tienen muchas diferencias con respecto a una esposa tardo antigua medieval. Una esposa de un rey perteneciente al periodo medieval es casta, se dedica a las tareas del hogar, a educar a sus hijos y no interviene para nada en el mundo de la guerra, ya que el mundo bélico es un ámbito que solo le pertenece al hombre. La mujer medieval abandona su casa  paterna para casarse e irs</w:t>
      </w:r>
      <w:r w:rsidR="00B62409">
        <w:rPr>
          <w:rFonts w:ascii="Times New Roman" w:hAnsi="Times New Roman" w:cs="Times New Roman"/>
          <w:sz w:val="24"/>
          <w:szCs w:val="24"/>
        </w:rPr>
        <w:t>e a vivir con sus esposos; las A</w:t>
      </w:r>
      <w:r w:rsidRPr="00555211">
        <w:rPr>
          <w:rFonts w:ascii="Times New Roman" w:hAnsi="Times New Roman" w:cs="Times New Roman"/>
          <w:sz w:val="24"/>
          <w:szCs w:val="24"/>
        </w:rPr>
        <w:t xml:space="preserve">mazonas sin embargo huyen del matrimonio y jamás dejan sus tierras abandonadas para irse con ningún hombre, sino que son ellos los que abandonan su casa y su vida </w:t>
      </w:r>
      <w:r w:rsidR="00B62409">
        <w:rPr>
          <w:rFonts w:ascii="Times New Roman" w:hAnsi="Times New Roman" w:cs="Times New Roman"/>
          <w:sz w:val="24"/>
          <w:szCs w:val="24"/>
        </w:rPr>
        <w:t>para seguir al lado de las Amazonas. Las A</w:t>
      </w:r>
      <w:r w:rsidRPr="00555211">
        <w:rPr>
          <w:rFonts w:ascii="Times New Roman" w:hAnsi="Times New Roman" w:cs="Times New Roman"/>
          <w:sz w:val="24"/>
          <w:szCs w:val="24"/>
        </w:rPr>
        <w:t xml:space="preserve">mazonas se caracterizaban por evitar el matrimonio en el sentido griego y no mostraban la modestia propia de una mujer ateniense y posteriormente de una mujer medieval. Los matrimonios atenienses eran dispuestos y presenciados, planeados y </w:t>
      </w:r>
      <w:r w:rsidR="00B62409">
        <w:rPr>
          <w:rFonts w:ascii="Times New Roman" w:hAnsi="Times New Roman" w:cs="Times New Roman"/>
          <w:sz w:val="24"/>
          <w:szCs w:val="24"/>
        </w:rPr>
        <w:t>publicados. Las uniones de las A</w:t>
      </w:r>
      <w:r w:rsidRPr="00555211">
        <w:rPr>
          <w:rFonts w:ascii="Times New Roman" w:hAnsi="Times New Roman" w:cs="Times New Roman"/>
          <w:sz w:val="24"/>
          <w:szCs w:val="24"/>
        </w:rPr>
        <w:t>mazonas se hacían al azar: cualquier hombre con cualquier mujer, son desconocidos no había ningún trato ni nada premeditado sino que hablamos de relaciones e</w:t>
      </w:r>
      <w:r w:rsidR="00B62409">
        <w:rPr>
          <w:rFonts w:ascii="Times New Roman" w:hAnsi="Times New Roman" w:cs="Times New Roman"/>
          <w:sz w:val="24"/>
          <w:szCs w:val="24"/>
        </w:rPr>
        <w:t>spontáneas. Las uniones de las A</w:t>
      </w:r>
      <w:r w:rsidRPr="00555211">
        <w:rPr>
          <w:rFonts w:ascii="Times New Roman" w:hAnsi="Times New Roman" w:cs="Times New Roman"/>
          <w:sz w:val="24"/>
          <w:szCs w:val="24"/>
        </w:rPr>
        <w:t>mazonas son cue</w:t>
      </w:r>
      <w:r w:rsidR="00B62409">
        <w:rPr>
          <w:rFonts w:ascii="Times New Roman" w:hAnsi="Times New Roman" w:cs="Times New Roman"/>
          <w:sz w:val="24"/>
          <w:szCs w:val="24"/>
        </w:rPr>
        <w:t>stión de un momento.  La madre A</w:t>
      </w:r>
      <w:r w:rsidRPr="00555211">
        <w:rPr>
          <w:rFonts w:ascii="Times New Roman" w:hAnsi="Times New Roman" w:cs="Times New Roman"/>
          <w:sz w:val="24"/>
          <w:szCs w:val="24"/>
        </w:rPr>
        <w:t>mazona no podía dudar de quién era el padre de su hijo, y el padre no importaba</w:t>
      </w:r>
      <w:r w:rsidRPr="00555211">
        <w:rPr>
          <w:rStyle w:val="Refdenotaalpie"/>
          <w:rFonts w:ascii="Times New Roman" w:hAnsi="Times New Roman" w:cs="Times New Roman"/>
          <w:sz w:val="24"/>
          <w:szCs w:val="24"/>
        </w:rPr>
        <w:footnoteReference w:id="40"/>
      </w:r>
      <w:r w:rsidRPr="00555211">
        <w:rPr>
          <w:rFonts w:ascii="Times New Roman" w:hAnsi="Times New Roman" w:cs="Times New Roman"/>
          <w:sz w:val="24"/>
          <w:szCs w:val="24"/>
        </w:rPr>
        <w:t>. El control de la reproductividad corresponde a</w:t>
      </w:r>
      <w:r w:rsidR="00B62409">
        <w:rPr>
          <w:rFonts w:ascii="Times New Roman" w:hAnsi="Times New Roman" w:cs="Times New Roman"/>
          <w:sz w:val="24"/>
          <w:szCs w:val="24"/>
        </w:rPr>
        <w:t xml:space="preserve"> las mujeres en el mito de las A</w:t>
      </w:r>
      <w:r w:rsidRPr="00555211">
        <w:rPr>
          <w:rFonts w:ascii="Times New Roman" w:hAnsi="Times New Roman" w:cs="Times New Roman"/>
          <w:sz w:val="24"/>
          <w:szCs w:val="24"/>
        </w:rPr>
        <w:t>mazonas. Los hombres que cuidan a los niños no valen más que esclavos a</w:t>
      </w:r>
      <w:r w:rsidR="00B62409">
        <w:rPr>
          <w:rFonts w:ascii="Times New Roman" w:hAnsi="Times New Roman" w:cs="Times New Roman"/>
          <w:sz w:val="24"/>
          <w:szCs w:val="24"/>
        </w:rPr>
        <w:t>l igual qu</w:t>
      </w:r>
      <w:r w:rsidR="00187001">
        <w:rPr>
          <w:rFonts w:ascii="Times New Roman" w:hAnsi="Times New Roman" w:cs="Times New Roman"/>
          <w:sz w:val="24"/>
          <w:szCs w:val="24"/>
        </w:rPr>
        <w:t xml:space="preserve">e los maridos de las Amazonas. </w:t>
      </w:r>
      <w:r w:rsidR="00B62409">
        <w:rPr>
          <w:rFonts w:ascii="Times New Roman" w:hAnsi="Times New Roman" w:cs="Times New Roman"/>
          <w:sz w:val="24"/>
          <w:szCs w:val="24"/>
        </w:rPr>
        <w:t>El mundo de las A</w:t>
      </w:r>
      <w:r w:rsidRPr="00555211">
        <w:rPr>
          <w:rFonts w:ascii="Times New Roman" w:hAnsi="Times New Roman" w:cs="Times New Roman"/>
          <w:sz w:val="24"/>
          <w:szCs w:val="24"/>
        </w:rPr>
        <w:t xml:space="preserve">mazonas parece un mundo y una </w:t>
      </w:r>
      <w:r w:rsidRPr="00555211">
        <w:rPr>
          <w:rFonts w:ascii="Times New Roman" w:hAnsi="Times New Roman" w:cs="Times New Roman"/>
          <w:sz w:val="24"/>
          <w:szCs w:val="24"/>
        </w:rPr>
        <w:lastRenderedPageBreak/>
        <w:t xml:space="preserve">sociedad totalmente opuesto al medievo, tema que seguiremos comentando más adelante.  </w:t>
      </w:r>
    </w:p>
    <w:p w:rsidR="00555211" w:rsidRPr="00555211" w:rsidRDefault="00555211" w:rsidP="00F43505">
      <w:pPr>
        <w:pStyle w:val="Prrafodelista"/>
        <w:spacing w:line="360" w:lineRule="auto"/>
        <w:ind w:left="0"/>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Según algunos historiadores, las Amazonas mutilaban a sus hijos varones al nacer, volviéndose estos ciegos y cojos; según otros los mataban. Las Amazonas se unían con extranjeros para perpetuar su raza, guardando solamente los hijos de sexo femenino.  Es decir, que a diferencia de una reina medieval en donde la descendencia de un hijo varón era crucial para poder acceder al trono y aprender el arte de la guerra, en el mundo amazónico era fundamental tener una niña para poder enseñarle el arte de la caza y de la guerra y pertenecer a su ejército de mujeres, en cambio los niños varones eran despreciados por las Amazonas. A estas niñas se les cortaba un seno para que no les estorbase en la práctica del arco o el manejo de la lanza. El seno izquierdo lo conservaban para alimentar a sus hijas en cambio el derecho siempre se suprimía. Su pasión principal era la guerra,  y adoraban a Artemis o, para los</w:t>
      </w:r>
      <w:r w:rsidR="005C2BF1">
        <w:rPr>
          <w:rFonts w:ascii="Times New Roman" w:hAnsi="Times New Roman" w:cs="Times New Roman"/>
          <w:sz w:val="24"/>
          <w:szCs w:val="24"/>
        </w:rPr>
        <w:t xml:space="preserve"> romanos, </w:t>
      </w:r>
      <w:r w:rsidRPr="00555211">
        <w:rPr>
          <w:rFonts w:ascii="Times New Roman" w:hAnsi="Times New Roman" w:cs="Times New Roman"/>
          <w:sz w:val="24"/>
          <w:szCs w:val="24"/>
        </w:rPr>
        <w:t>Diana, la diosa de la caza, del campo y de la naturaleza. A las Amazonas se les atribuye la construcción del templo de Artemis y la fundación de Éfeso</w:t>
      </w:r>
      <w:r w:rsidRPr="00555211">
        <w:rPr>
          <w:rStyle w:val="Refdenotaalpie"/>
          <w:rFonts w:ascii="Times New Roman" w:hAnsi="Times New Roman" w:cs="Times New Roman"/>
          <w:sz w:val="24"/>
          <w:szCs w:val="24"/>
        </w:rPr>
        <w:footnoteReference w:id="41"/>
      </w:r>
      <w:r w:rsidR="00FE6F4C">
        <w:rPr>
          <w:rFonts w:ascii="Times New Roman" w:hAnsi="Times New Roman" w:cs="Times New Roman"/>
          <w:sz w:val="24"/>
          <w:szCs w:val="24"/>
        </w:rPr>
        <w:t xml:space="preserve">. </w:t>
      </w:r>
      <w:r w:rsidRPr="00555211">
        <w:rPr>
          <w:rFonts w:ascii="Times New Roman" w:hAnsi="Times New Roman" w:cs="Times New Roman"/>
          <w:sz w:val="24"/>
          <w:szCs w:val="24"/>
        </w:rPr>
        <w:t xml:space="preserve">Al igual que ocurre con Afrodita o Venus, diosa del amor y la belleza, encantan a los hombres pero no comparten su afán de ser esposas y madres para ellos. Ya dijimos antes que el padre de las Amazonas es Ares, dios de la guerra opuesto por tanto a Afrodita diosa del amor. </w:t>
      </w:r>
    </w:p>
    <w:p w:rsidR="00725733" w:rsidRDefault="00725733" w:rsidP="00F43505">
      <w:pPr>
        <w:pStyle w:val="Prrafodelista"/>
        <w:spacing w:line="360" w:lineRule="auto"/>
        <w:ind w:left="0"/>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Volviendo al tema sexual</w:t>
      </w:r>
      <w:r w:rsidR="00725733">
        <w:rPr>
          <w:rFonts w:ascii="Times New Roman" w:hAnsi="Times New Roman" w:cs="Times New Roman"/>
          <w:sz w:val="24"/>
          <w:szCs w:val="24"/>
        </w:rPr>
        <w:t>,</w:t>
      </w:r>
      <w:r w:rsidRPr="00555211">
        <w:rPr>
          <w:rFonts w:ascii="Times New Roman" w:hAnsi="Times New Roman" w:cs="Times New Roman"/>
          <w:sz w:val="24"/>
          <w:szCs w:val="24"/>
        </w:rPr>
        <w:t xml:space="preserve"> las Amazonas castran y matan a los hombres sexualmente. Las Amazonas crían y cuidan a sus hijas por si solas, reduciendo al mínimo su dependencia del sexo opuesto. Podríamos decir que estos personajes mitológicos son mitad hombre y mitad mujer. Comparten las fuerzas de ambos sexos y por ello son más fuertes que ambos. Son personajes híbridos, monstruos andróginos, ni varones ni hembras. La androginia desapareció con el gobierno de Zeus y el patrimonio patriarcal</w:t>
      </w:r>
      <w:r w:rsidRPr="00555211">
        <w:rPr>
          <w:rStyle w:val="Refdenotaalpie"/>
          <w:rFonts w:ascii="Times New Roman" w:hAnsi="Times New Roman" w:cs="Times New Roman"/>
          <w:sz w:val="24"/>
          <w:szCs w:val="24"/>
        </w:rPr>
        <w:footnoteReference w:id="42"/>
      </w:r>
      <w:r w:rsidRPr="00555211">
        <w:rPr>
          <w:rFonts w:ascii="Times New Roman" w:hAnsi="Times New Roman" w:cs="Times New Roman"/>
          <w:sz w:val="24"/>
          <w:szCs w:val="24"/>
        </w:rPr>
        <w:t>. Según nos cuenta Tyrrell en su obra sobre las Amazonas, cuando los hombres pierden sus características como varón, el mundo deja de estar ordenado; de ello resulta el mundo invertido de las Amazonas</w:t>
      </w:r>
      <w:r w:rsidRPr="00555211">
        <w:rPr>
          <w:rStyle w:val="Refdenotaalpie"/>
          <w:rFonts w:ascii="Times New Roman" w:hAnsi="Times New Roman" w:cs="Times New Roman"/>
          <w:sz w:val="24"/>
          <w:szCs w:val="24"/>
        </w:rPr>
        <w:footnoteReference w:id="43"/>
      </w:r>
      <w:r w:rsidRPr="00555211">
        <w:rPr>
          <w:rFonts w:ascii="Times New Roman" w:hAnsi="Times New Roman" w:cs="Times New Roman"/>
          <w:sz w:val="24"/>
          <w:szCs w:val="24"/>
        </w:rPr>
        <w:t>.</w:t>
      </w:r>
    </w:p>
    <w:p w:rsidR="00725733" w:rsidRDefault="00725733" w:rsidP="00F43505">
      <w:pPr>
        <w:pStyle w:val="Prrafodelista"/>
        <w:spacing w:line="360" w:lineRule="auto"/>
        <w:ind w:left="0"/>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lastRenderedPageBreak/>
        <w:t>Según la descripción que nos hace Tyrrell, las Amazonas llevaban un escudo en forma de luna, cubierto con pieles y se cubren con un gorro de piel. A menudo están vestidas con un pantalón persa. Su principal arma es el arco aunque también empleaban el hacha, la lanza y la jabalina. En los vasos aparecen a pie y a caballo aunque las fuentes literarias prefieren mostrarlas como jinetes</w:t>
      </w:r>
      <w:r w:rsidRPr="00555211">
        <w:rPr>
          <w:rStyle w:val="Refdenotaalpie"/>
          <w:rFonts w:ascii="Times New Roman" w:hAnsi="Times New Roman" w:cs="Times New Roman"/>
          <w:sz w:val="24"/>
          <w:szCs w:val="24"/>
        </w:rPr>
        <w:footnoteReference w:id="44"/>
      </w:r>
      <w:r w:rsidRPr="00555211">
        <w:rPr>
          <w:rFonts w:ascii="Times New Roman" w:hAnsi="Times New Roman" w:cs="Times New Roman"/>
          <w:sz w:val="24"/>
          <w:szCs w:val="24"/>
        </w:rPr>
        <w:t xml:space="preserve">.  </w:t>
      </w:r>
    </w:p>
    <w:p w:rsidR="00555211" w:rsidRPr="00555211" w:rsidRDefault="00555211" w:rsidP="00F43505">
      <w:pPr>
        <w:pStyle w:val="Prrafodelista"/>
        <w:spacing w:line="360" w:lineRule="auto"/>
        <w:ind w:left="0"/>
        <w:jc w:val="both"/>
        <w:rPr>
          <w:rFonts w:ascii="Times New Roman" w:hAnsi="Times New Roman" w:cs="Times New Roman"/>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Un testimonio que nos inter</w:t>
      </w:r>
      <w:r w:rsidR="00B62409">
        <w:rPr>
          <w:rFonts w:ascii="Times New Roman" w:hAnsi="Times New Roman" w:cs="Times New Roman"/>
          <w:sz w:val="24"/>
          <w:szCs w:val="24"/>
        </w:rPr>
        <w:t>esa y que relata cómo eran las A</w:t>
      </w:r>
      <w:r w:rsidRPr="00555211">
        <w:rPr>
          <w:rFonts w:ascii="Times New Roman" w:hAnsi="Times New Roman" w:cs="Times New Roman"/>
          <w:sz w:val="24"/>
          <w:szCs w:val="24"/>
        </w:rPr>
        <w:t xml:space="preserve">mazonas corresponde al clásico Lisias: </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Existieron en tiempo las amazonas, hijas de Ares, que vivían junto al río Termodonte, y eran las únicas de entre los pueblos vecinos que se revestían de hierro, y fueron las primeras de entre todos que montaron en caballos con los cuales, inesperadamente para los enemigos por lo insólito del caso, alcanzaban a los fugitivos o bien dejaban atrás a los perseguidores. Y eran consideradas más bien como varones por su valor que como hembras por su sexo; pues, con respecto a los varones, parecía mayor la superioridad de sus espíritus que la inferioridad de su apariencia. Dominaban ya a muchas razas, y tenían de hecho avasallados a sus vecinos</w:t>
      </w:r>
      <w:r w:rsidRPr="00555211">
        <w:rPr>
          <w:rStyle w:val="Refdenotaalpie"/>
          <w:rFonts w:ascii="Times New Roman" w:hAnsi="Times New Roman" w:cs="Times New Roman"/>
          <w:i/>
          <w:sz w:val="24"/>
          <w:szCs w:val="24"/>
        </w:rPr>
        <w:footnoteReference w:id="45"/>
      </w:r>
      <w:r w:rsidRPr="00555211">
        <w:rPr>
          <w:rFonts w:ascii="Times New Roman" w:hAnsi="Times New Roman" w:cs="Times New Roman"/>
          <w:i/>
          <w:sz w:val="24"/>
          <w:szCs w:val="24"/>
        </w:rPr>
        <w:t xml:space="preserve">. </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ind w:left="0"/>
        <w:jc w:val="both"/>
        <w:rPr>
          <w:rFonts w:ascii="Times New Roman" w:hAnsi="Times New Roman" w:cs="Times New Roman"/>
          <w:sz w:val="24"/>
          <w:szCs w:val="24"/>
        </w:rPr>
      </w:pPr>
      <w:r w:rsidRPr="00555211">
        <w:rPr>
          <w:rFonts w:ascii="Times New Roman" w:hAnsi="Times New Roman" w:cs="Times New Roman"/>
          <w:sz w:val="24"/>
          <w:szCs w:val="24"/>
        </w:rPr>
        <w:t>Otro te</w:t>
      </w:r>
      <w:r w:rsidR="00FC17CF">
        <w:rPr>
          <w:rFonts w:ascii="Times New Roman" w:hAnsi="Times New Roman" w:cs="Times New Roman"/>
          <w:sz w:val="24"/>
          <w:szCs w:val="24"/>
        </w:rPr>
        <w:t>stimonio de las hazañas de las A</w:t>
      </w:r>
      <w:r w:rsidRPr="00555211">
        <w:rPr>
          <w:rFonts w:ascii="Times New Roman" w:hAnsi="Times New Roman" w:cs="Times New Roman"/>
          <w:sz w:val="24"/>
          <w:szCs w:val="24"/>
        </w:rPr>
        <w:t xml:space="preserve">mazonas que podría servirnos para entender lo explicado antes nos lo relata Heródoto: </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Sobre los saurómatas se cuenta la siguiente historia: en la época en que los griegos lucharon contra las amazonas (los escitas, por cierto, llamaban a las amazonas matadoras de hombre). En esta época repito cuentan que los griegos tras haberse alzado con la victoria en la batalla librada a orillas de Termodonte, se hicieron a la mar, llevándose consigo a tres navíos, a todas las amazonas que habían podido hacer prisioneras: pero ellas en alta mar  atacaron a los hombres y acabaron con ellos, arrojándolos por la borda. Después de haber desembarcado las amazonas de sus navíos y se encaminaron a una zona habitada. Entonces se apoderaron de una manada de caballos que </w:t>
      </w:r>
      <w:r w:rsidRPr="00555211">
        <w:rPr>
          <w:rFonts w:ascii="Times New Roman" w:hAnsi="Times New Roman" w:cs="Times New Roman"/>
          <w:i/>
          <w:sz w:val="24"/>
          <w:szCs w:val="24"/>
        </w:rPr>
        <w:lastRenderedPageBreak/>
        <w:t xml:space="preserve">encontraron y a lomo de los animales, se dedicaban a saquear las posesiones de los escitas. </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Por su parte, los escitas no conocían ni la lengua ni la raza de sus agresores así que las tomaban por hombres que estaban en la flor de la vida: y de ahí que trabasen combate con ellas. Cuando los escitas descubrieron que eran mujeres decidieron no matarlas y enviaron a sus campamentos mozos con el mismo número que contaron amazonas. Los escitas tomaron esta determinación con el propósito de tener hijos con ellas. Al día siguiente cuando las amazonas se dispersaron uno de los mozos viendo a una de ellas sola se le abalanzó y no la rechazó, sino que le permitió gozar de ella. La mujer no podía hablar con él ( ya que no se entendían entre sí) , pero le indicó con la mano que al día siguiente acudiera al mismo lugar y trajera a un nuevo camarada, dándole a entender que iban a ser dos y que ella traería a una amiga. Al día siguiente el mozo y el nuevo camarada acudieron a la cita con la amazona y esta había traído a una amiga. Los demás mozos en el campamento enterándose de esto conquistaron a las demás amazonas y se unieron ambos campamentos viviendo juntos, teniendo cada cual por mujer a aquella con la que primero había mantenido relaciones. </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Cuando los mozos aprendieron la lengua de las amazonas los mozos les propuso que se fueran a vivir a sus tierras y con sus padres, como era propio de una mujer de la época, pero a esta proposición las amazonas dijeron: Nosotras no podríamos convivir con las mujeres de vuestro país, pues no tenemos las mismas costumbres que ellas. Nosotras manejamos lanza, arcos y montamos a caballo y no hemos aprendido las labores propias del sexo femenino. Si queréis conservarnos como vuestras mujeres id a vuestros padres coged la parte de los bienes que os corresponda y luego regresad para que vivamos por nuestra propia cuenta. </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Los jóvenes se dejaron convencer y así lo hicieron</w:t>
      </w:r>
      <w:r w:rsidRPr="00555211">
        <w:rPr>
          <w:rStyle w:val="Refdenotaalpie"/>
          <w:rFonts w:ascii="Times New Roman" w:hAnsi="Times New Roman" w:cs="Times New Roman"/>
          <w:i/>
          <w:sz w:val="24"/>
          <w:szCs w:val="24"/>
        </w:rPr>
        <w:footnoteReference w:id="46"/>
      </w:r>
      <w:r w:rsidRPr="00555211">
        <w:rPr>
          <w:rFonts w:ascii="Times New Roman" w:hAnsi="Times New Roman" w:cs="Times New Roman"/>
          <w:i/>
          <w:sz w:val="24"/>
          <w:szCs w:val="24"/>
        </w:rPr>
        <w:t xml:space="preserve">. </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2.3</w:t>
      </w:r>
      <w:r w:rsidR="0043245F">
        <w:rPr>
          <w:rFonts w:ascii="Times New Roman" w:hAnsi="Times New Roman"/>
          <w:sz w:val="24"/>
          <w:szCs w:val="24"/>
        </w:rPr>
        <w:t>.</w:t>
      </w:r>
      <w:r w:rsidRPr="00555211">
        <w:rPr>
          <w:rFonts w:ascii="Times New Roman" w:hAnsi="Times New Roman"/>
          <w:sz w:val="24"/>
          <w:szCs w:val="24"/>
        </w:rPr>
        <w:t xml:space="preserve"> Entre el mito y la historia</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La valoración de las fuentes donde encontramos información sobre estos personajes y la cuestión de si ex</w:t>
      </w:r>
      <w:r w:rsidR="00DD0CC3">
        <w:rPr>
          <w:rFonts w:ascii="Times New Roman" w:hAnsi="Times New Roman"/>
          <w:sz w:val="24"/>
          <w:szCs w:val="24"/>
        </w:rPr>
        <w:t>istieron o no realmente suscita</w:t>
      </w:r>
      <w:r w:rsidRPr="00555211">
        <w:rPr>
          <w:rFonts w:ascii="Times New Roman" w:hAnsi="Times New Roman"/>
          <w:sz w:val="24"/>
          <w:szCs w:val="24"/>
        </w:rPr>
        <w:t xml:space="preserve"> a una división de opiniones. Lo primero q</w:t>
      </w:r>
      <w:r w:rsidR="00824BD9">
        <w:rPr>
          <w:rFonts w:ascii="Times New Roman" w:hAnsi="Times New Roman"/>
          <w:sz w:val="24"/>
          <w:szCs w:val="24"/>
        </w:rPr>
        <w:t>ue hay que comentar es que las A</w:t>
      </w:r>
      <w:r w:rsidRPr="00555211">
        <w:rPr>
          <w:rFonts w:ascii="Times New Roman" w:hAnsi="Times New Roman"/>
          <w:sz w:val="24"/>
          <w:szCs w:val="24"/>
        </w:rPr>
        <w:t xml:space="preserve">mazonas no solo aparecen en la mitología sino </w:t>
      </w:r>
      <w:r w:rsidRPr="00555211">
        <w:rPr>
          <w:rFonts w:ascii="Times New Roman" w:hAnsi="Times New Roman"/>
          <w:sz w:val="24"/>
          <w:szCs w:val="24"/>
        </w:rPr>
        <w:lastRenderedPageBreak/>
        <w:t>también en la historia. Según Tyrrell, Arriano nunca negó por</w:t>
      </w:r>
      <w:r w:rsidR="00824BD9">
        <w:rPr>
          <w:rFonts w:ascii="Times New Roman" w:hAnsi="Times New Roman"/>
          <w:sz w:val="24"/>
          <w:szCs w:val="24"/>
        </w:rPr>
        <w:t xml:space="preserve"> completo la existencia de las A</w:t>
      </w:r>
      <w:r w:rsidRPr="00555211">
        <w:rPr>
          <w:rFonts w:ascii="Times New Roman" w:hAnsi="Times New Roman"/>
          <w:sz w:val="24"/>
          <w:szCs w:val="24"/>
        </w:rPr>
        <w:t>mazonas, siempre se mostró escéptico a la hora de afirmar la existencia de las Amazonas en tiempos de Alejandro. Sin embargo, Calístenes y Julio Valerio no las mencionan pero sí reproducen unas supuestas cartas de Alejandro a las Amazonas y otras de estas describiendo su forma de vida</w:t>
      </w:r>
      <w:r w:rsidRPr="00555211">
        <w:rPr>
          <w:rStyle w:val="Refdenotaalpie"/>
          <w:rFonts w:ascii="Times New Roman" w:hAnsi="Times New Roman"/>
          <w:sz w:val="24"/>
          <w:szCs w:val="24"/>
        </w:rPr>
        <w:footnoteReference w:id="47"/>
      </w:r>
      <w:r w:rsidRPr="00555211">
        <w:rPr>
          <w:rFonts w:ascii="Times New Roman" w:hAnsi="Times New Roman"/>
          <w:sz w:val="24"/>
          <w:szCs w:val="24"/>
        </w:rPr>
        <w:t>. La mayoría de los griegos creían que habían existido en algún momento, ya que el mito del ataque contra Atenas llevado a cabo por las Amazonas parece Antiguo y muy creído entre los griegos. No existe manera de negar históricamente su existencia, ni tampoco manera de demostrarla. Hasta hoy los arqueólogos no han descubierto restos de</w:t>
      </w:r>
      <w:r w:rsidR="00824BD9">
        <w:rPr>
          <w:rFonts w:ascii="Times New Roman" w:hAnsi="Times New Roman"/>
          <w:sz w:val="24"/>
          <w:szCs w:val="24"/>
        </w:rPr>
        <w:t xml:space="preserve"> ninguna tumba o ciudad de las A</w:t>
      </w:r>
      <w:r w:rsidRPr="00555211">
        <w:rPr>
          <w:rFonts w:ascii="Times New Roman" w:hAnsi="Times New Roman"/>
          <w:sz w:val="24"/>
          <w:szCs w:val="24"/>
        </w:rPr>
        <w:t>mazo</w:t>
      </w:r>
      <w:r w:rsidR="00187001">
        <w:rPr>
          <w:rFonts w:ascii="Times New Roman" w:hAnsi="Times New Roman"/>
          <w:sz w:val="24"/>
          <w:szCs w:val="24"/>
        </w:rPr>
        <w:t xml:space="preserve">nas. </w:t>
      </w:r>
      <w:r w:rsidRPr="00555211">
        <w:rPr>
          <w:rFonts w:ascii="Times New Roman" w:hAnsi="Times New Roman"/>
          <w:sz w:val="24"/>
          <w:szCs w:val="24"/>
        </w:rPr>
        <w:t xml:space="preserve">Sin embargo, Carlos Alonso del Real en su obra </w:t>
      </w:r>
      <w:r w:rsidRPr="00555211">
        <w:rPr>
          <w:rFonts w:ascii="Times New Roman" w:hAnsi="Times New Roman"/>
          <w:i/>
          <w:sz w:val="24"/>
          <w:szCs w:val="24"/>
        </w:rPr>
        <w:t>Realidad y leyenda sobre las Amazonas</w:t>
      </w:r>
      <w:r w:rsidRPr="00555211">
        <w:rPr>
          <w:rFonts w:ascii="Times New Roman" w:hAnsi="Times New Roman"/>
          <w:sz w:val="24"/>
          <w:szCs w:val="24"/>
        </w:rPr>
        <w:t xml:space="preserve">  afirma que en la zona del Volga parece haber sepulcros de mujeres armadas</w:t>
      </w:r>
      <w:r w:rsidRPr="00555211">
        <w:rPr>
          <w:rStyle w:val="Refdenotaalpie"/>
          <w:rFonts w:ascii="Times New Roman" w:hAnsi="Times New Roman"/>
          <w:sz w:val="24"/>
          <w:szCs w:val="24"/>
        </w:rPr>
        <w:footnoteReference w:id="48"/>
      </w:r>
      <w:r w:rsidRPr="00555211">
        <w:rPr>
          <w:rFonts w:ascii="Times New Roman" w:hAnsi="Times New Roman"/>
          <w:sz w:val="24"/>
          <w:szCs w:val="24"/>
        </w:rPr>
        <w:t xml:space="preserve">. Según algunos historiadores, es posible que el mito empezará con una realidad. Es posible que llegasen a la antigua Grecia relatos acerca de unas mujeres nómadas, montadas a caballos y armadas. Heródoto las llama </w:t>
      </w:r>
      <w:r w:rsidRPr="00555211">
        <w:rPr>
          <w:rFonts w:ascii="Times New Roman" w:hAnsi="Times New Roman"/>
          <w:i/>
          <w:sz w:val="24"/>
          <w:szCs w:val="24"/>
        </w:rPr>
        <w:t>oiorpata</w:t>
      </w:r>
      <w:r w:rsidRPr="00555211">
        <w:rPr>
          <w:rFonts w:ascii="Times New Roman" w:hAnsi="Times New Roman"/>
          <w:sz w:val="24"/>
          <w:szCs w:val="24"/>
        </w:rPr>
        <w:t>, lo que en griego significa matadoras de hombres</w:t>
      </w:r>
      <w:r w:rsidRPr="00555211">
        <w:rPr>
          <w:rStyle w:val="Refdenotaalpie"/>
          <w:rFonts w:ascii="Times New Roman" w:hAnsi="Times New Roman"/>
          <w:sz w:val="24"/>
          <w:szCs w:val="24"/>
        </w:rPr>
        <w:footnoteReference w:id="49"/>
      </w:r>
      <w:r w:rsidR="00187001">
        <w:rPr>
          <w:rFonts w:ascii="Times New Roman" w:hAnsi="Times New Roman"/>
          <w:sz w:val="24"/>
          <w:szCs w:val="24"/>
        </w:rPr>
        <w:t xml:space="preserve">. </w:t>
      </w:r>
      <w:r w:rsidRPr="00555211">
        <w:rPr>
          <w:rFonts w:ascii="Times New Roman" w:hAnsi="Times New Roman"/>
          <w:sz w:val="24"/>
          <w:szCs w:val="24"/>
        </w:rPr>
        <w:t>Parece ser que los grie</w:t>
      </w:r>
      <w:r w:rsidR="00824BD9">
        <w:rPr>
          <w:rFonts w:ascii="Times New Roman" w:hAnsi="Times New Roman"/>
          <w:sz w:val="24"/>
          <w:szCs w:val="24"/>
        </w:rPr>
        <w:t>gos imaginaron el mundo de las A</w:t>
      </w:r>
      <w:r w:rsidRPr="00555211">
        <w:rPr>
          <w:rFonts w:ascii="Times New Roman" w:hAnsi="Times New Roman"/>
          <w:sz w:val="24"/>
          <w:szCs w:val="24"/>
        </w:rPr>
        <w:t xml:space="preserve">mazonas como lo opuesto a la vida humana, civilizada, esto es, griega y, sobre todo, masculina. </w:t>
      </w:r>
    </w:p>
    <w:p w:rsidR="00555211" w:rsidRPr="00555211" w:rsidRDefault="00FC17CF" w:rsidP="00F43505">
      <w:pPr>
        <w:spacing w:line="360" w:lineRule="auto"/>
        <w:jc w:val="both"/>
        <w:rPr>
          <w:rFonts w:ascii="Times New Roman" w:hAnsi="Times New Roman"/>
          <w:sz w:val="24"/>
          <w:szCs w:val="24"/>
        </w:rPr>
      </w:pPr>
      <w:r>
        <w:rPr>
          <w:rFonts w:ascii="Times New Roman" w:hAnsi="Times New Roman"/>
          <w:sz w:val="24"/>
          <w:szCs w:val="24"/>
        </w:rPr>
        <w:t>Las A</w:t>
      </w:r>
      <w:r w:rsidR="00555211" w:rsidRPr="00555211">
        <w:rPr>
          <w:rFonts w:ascii="Times New Roman" w:hAnsi="Times New Roman"/>
          <w:sz w:val="24"/>
          <w:szCs w:val="24"/>
        </w:rPr>
        <w:t xml:space="preserve">mazonas como mujeres autónomas gobernaban la familia, el estado y las instituciones dominando a los hombres en una sociedad matriarcal, como ya comentamos antes. Si fuera posible demostrar que existieron sociedades matriarcales, obtendría gran credibilidad la posibilidad de una versión amazónica. En 1861, Johann Jacob Bachofen publicó una obra llamada </w:t>
      </w:r>
      <w:r w:rsidR="00555211" w:rsidRPr="00555211">
        <w:rPr>
          <w:rFonts w:ascii="Times New Roman" w:hAnsi="Times New Roman"/>
          <w:i/>
          <w:sz w:val="24"/>
          <w:szCs w:val="24"/>
        </w:rPr>
        <w:t>el derecho materno</w:t>
      </w:r>
      <w:r w:rsidR="00555211" w:rsidRPr="00555211">
        <w:rPr>
          <w:rFonts w:ascii="Times New Roman" w:hAnsi="Times New Roman"/>
          <w:sz w:val="24"/>
          <w:szCs w:val="24"/>
        </w:rPr>
        <w:t xml:space="preserve"> en la que sostuvo que todas las culturas habrían evolucionado al patriarcado partiendo del matriarcado</w:t>
      </w:r>
      <w:r w:rsidR="00555211" w:rsidRPr="00555211">
        <w:rPr>
          <w:rStyle w:val="Refdenotaalpie"/>
          <w:rFonts w:ascii="Times New Roman" w:hAnsi="Times New Roman"/>
          <w:sz w:val="24"/>
          <w:szCs w:val="24"/>
        </w:rPr>
        <w:footnoteReference w:id="50"/>
      </w:r>
      <w:r w:rsidR="00555211" w:rsidRPr="00555211">
        <w:rPr>
          <w:rFonts w:ascii="Times New Roman" w:hAnsi="Times New Roman"/>
          <w:sz w:val="24"/>
          <w:szCs w:val="24"/>
        </w:rPr>
        <w:t xml:space="preserve">. No obstante, a juzgar por nuestros primeros testimonios, por ejemplo las epopeyas de Homero, el mundo griego era patriarcal. Hay que decir que la sociedad patriarcal es una forma de organización basada en el predominio de los </w:t>
      </w:r>
      <w:r w:rsidR="00555211" w:rsidRPr="00555211">
        <w:rPr>
          <w:rFonts w:ascii="Times New Roman" w:hAnsi="Times New Roman"/>
          <w:i/>
          <w:sz w:val="24"/>
          <w:szCs w:val="24"/>
        </w:rPr>
        <w:t>homines</w:t>
      </w:r>
      <w:r w:rsidR="00555211" w:rsidRPr="00555211">
        <w:rPr>
          <w:rFonts w:ascii="Times New Roman" w:hAnsi="Times New Roman"/>
          <w:sz w:val="24"/>
          <w:szCs w:val="24"/>
        </w:rPr>
        <w:t xml:space="preserve"> sobre las </w:t>
      </w:r>
      <w:r w:rsidR="00555211" w:rsidRPr="00555211">
        <w:rPr>
          <w:rFonts w:ascii="Times New Roman" w:hAnsi="Times New Roman"/>
          <w:i/>
          <w:sz w:val="24"/>
          <w:szCs w:val="24"/>
        </w:rPr>
        <w:t>féminas</w:t>
      </w:r>
      <w:r w:rsidR="00555211" w:rsidRPr="00555211">
        <w:rPr>
          <w:rFonts w:ascii="Times New Roman" w:hAnsi="Times New Roman"/>
          <w:sz w:val="24"/>
          <w:szCs w:val="24"/>
        </w:rPr>
        <w:t xml:space="preserve">, del marido sobre la esposa, del padre sobre la madre y los hijos, como declara Aristóteles en la </w:t>
      </w:r>
      <w:r w:rsidR="00555211" w:rsidRPr="00555211">
        <w:rPr>
          <w:rFonts w:ascii="Times New Roman" w:hAnsi="Times New Roman"/>
          <w:i/>
          <w:sz w:val="24"/>
          <w:szCs w:val="24"/>
        </w:rPr>
        <w:t>Política</w:t>
      </w:r>
      <w:r w:rsidR="00555211" w:rsidRPr="00555211">
        <w:rPr>
          <w:rFonts w:ascii="Times New Roman" w:hAnsi="Times New Roman"/>
          <w:sz w:val="24"/>
          <w:szCs w:val="24"/>
        </w:rPr>
        <w:t xml:space="preserve">: </w:t>
      </w:r>
      <w:r w:rsidR="00555211" w:rsidRPr="00555211">
        <w:rPr>
          <w:rFonts w:ascii="Times New Roman" w:hAnsi="Times New Roman"/>
          <w:i/>
          <w:sz w:val="24"/>
          <w:szCs w:val="24"/>
        </w:rPr>
        <w:t>el varón es por naturaleza más apto para gobernar que la hembra, y los mayores y más maduros son más aptos para gobernar que los jóvenes e inmaduros</w:t>
      </w:r>
      <w:r w:rsidR="00555211" w:rsidRPr="00555211">
        <w:rPr>
          <w:rFonts w:ascii="Times New Roman" w:hAnsi="Times New Roman"/>
          <w:sz w:val="24"/>
          <w:szCs w:val="24"/>
        </w:rPr>
        <w:t xml:space="preserve">. En mi opinión, una declaración muy machista por su parte ya que la mujer tiene los mismos </w:t>
      </w:r>
      <w:r w:rsidR="00555211" w:rsidRPr="00555211">
        <w:rPr>
          <w:rFonts w:ascii="Times New Roman" w:hAnsi="Times New Roman"/>
          <w:sz w:val="24"/>
          <w:szCs w:val="24"/>
        </w:rPr>
        <w:lastRenderedPageBreak/>
        <w:t xml:space="preserve">derechos a gobernar que un hombre. Sin embargo, en aquella época en la Grecia antigua se creía que la mujer solo tenía sentido social gracias al hombre: se encontraba toda su vida supeditada al dominio y </w:t>
      </w:r>
      <w:r w:rsidR="00824BD9">
        <w:rPr>
          <w:rFonts w:ascii="Times New Roman" w:hAnsi="Times New Roman"/>
          <w:sz w:val="24"/>
          <w:szCs w:val="24"/>
        </w:rPr>
        <w:t>protección social del hombre; l</w:t>
      </w:r>
      <w:r w:rsidR="00555211" w:rsidRPr="00555211">
        <w:rPr>
          <w:rFonts w:ascii="Times New Roman" w:hAnsi="Times New Roman"/>
          <w:sz w:val="24"/>
          <w:szCs w:val="24"/>
        </w:rPr>
        <w:t>as mujeres no tenían autonomía como las Amazonas; Su único propósito era dar al hombre hijos varones para poder ejercer en el arte de la guerra</w:t>
      </w:r>
      <w:r w:rsidR="00555211" w:rsidRPr="00555211">
        <w:rPr>
          <w:rStyle w:val="Refdenotaalpie"/>
          <w:rFonts w:ascii="Times New Roman" w:hAnsi="Times New Roman"/>
          <w:sz w:val="24"/>
          <w:szCs w:val="24"/>
        </w:rPr>
        <w:footnoteReference w:id="51"/>
      </w:r>
      <w:r w:rsidR="00824BD9">
        <w:rPr>
          <w:rFonts w:ascii="Times New Roman" w:hAnsi="Times New Roman"/>
          <w:sz w:val="24"/>
          <w:szCs w:val="24"/>
        </w:rPr>
        <w:t>.</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Según las fuentes, en</w:t>
      </w:r>
      <w:r w:rsidR="00CA69FB">
        <w:rPr>
          <w:rFonts w:ascii="Times New Roman" w:hAnsi="Times New Roman"/>
          <w:sz w:val="24"/>
          <w:szCs w:val="24"/>
        </w:rPr>
        <w:t xml:space="preserve"> la Atenas de Cécrope en 1582, </w:t>
      </w:r>
      <w:r w:rsidRPr="00555211">
        <w:rPr>
          <w:rFonts w:ascii="Times New Roman" w:hAnsi="Times New Roman"/>
          <w:sz w:val="24"/>
          <w:szCs w:val="24"/>
        </w:rPr>
        <w:t>las mujeres tenían acceso a la autoridad es decir, las mujeres estaban al frente de la sociedad. Estamos hablando de una sociedad matriarcal. La sociedad matriarcal llegaría a su fin con la institución del matrimonio patriarcal por Cécrope quedando la mujer sometida al hombre</w:t>
      </w:r>
      <w:r w:rsidRPr="00555211">
        <w:rPr>
          <w:rStyle w:val="Refdenotaalpie"/>
          <w:rFonts w:ascii="Times New Roman" w:hAnsi="Times New Roman"/>
          <w:sz w:val="24"/>
          <w:szCs w:val="24"/>
        </w:rPr>
        <w:footnoteReference w:id="52"/>
      </w:r>
      <w:r w:rsidRPr="00555211">
        <w:rPr>
          <w:rFonts w:ascii="Times New Roman" w:hAnsi="Times New Roman"/>
          <w:sz w:val="24"/>
          <w:szCs w:val="24"/>
        </w:rPr>
        <w:t>.</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Por otra parte, Homero nos cuenta que las Amazonas han existido antes y fuera del horizonte de la guerra troyana. Otros ejemplos de Amazonas, no citadas por Jordanes, son por ejemplo Andrómaca, peleadora contra los hombres, luchadora victoriosa contra estos. Esta descrip</w:t>
      </w:r>
      <w:r w:rsidR="00FC17CF">
        <w:rPr>
          <w:rFonts w:ascii="Times New Roman" w:hAnsi="Times New Roman"/>
          <w:sz w:val="24"/>
          <w:szCs w:val="24"/>
        </w:rPr>
        <w:t>ción vendría muy bien para una A</w:t>
      </w:r>
      <w:r w:rsidRPr="00555211">
        <w:rPr>
          <w:rFonts w:ascii="Times New Roman" w:hAnsi="Times New Roman"/>
          <w:sz w:val="24"/>
          <w:szCs w:val="24"/>
        </w:rPr>
        <w:t>mazona o para una reina guerrera del tipo de Tómiris, mujer que aparece en la o</w:t>
      </w:r>
      <w:r w:rsidR="00824BD9">
        <w:rPr>
          <w:rFonts w:ascii="Times New Roman" w:hAnsi="Times New Roman"/>
          <w:sz w:val="24"/>
          <w:szCs w:val="24"/>
        </w:rPr>
        <w:t>bra de Jordanes después de las A</w:t>
      </w:r>
      <w:r w:rsidRPr="00555211">
        <w:rPr>
          <w:rFonts w:ascii="Times New Roman" w:hAnsi="Times New Roman"/>
          <w:sz w:val="24"/>
          <w:szCs w:val="24"/>
        </w:rPr>
        <w:t xml:space="preserve">mazonas  y que trataremos más tarde. Otro ejemplo de Amazona es Camila, mujer que aparece en la </w:t>
      </w:r>
      <w:r w:rsidRPr="00690743">
        <w:rPr>
          <w:rFonts w:ascii="Times New Roman" w:hAnsi="Times New Roman"/>
          <w:i/>
          <w:sz w:val="24"/>
          <w:szCs w:val="24"/>
        </w:rPr>
        <w:t xml:space="preserve">Eneida </w:t>
      </w:r>
      <w:r w:rsidRPr="00555211">
        <w:rPr>
          <w:rFonts w:ascii="Times New Roman" w:hAnsi="Times New Roman"/>
          <w:sz w:val="24"/>
          <w:szCs w:val="24"/>
        </w:rPr>
        <w:t xml:space="preserve">de Virgilio: </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A su encuentro le sale corriendo, en compañía de tropa de Volscos, Camila al pie mismo de las puertas saltó la reina del caballo en la misma  puerta y toda la cohorte la imitó dejando los caballos y echaron pie a tierra; entonces dice así: «Turno, si alguna confianza merece el valiente tenerse, oso y prometo enfrentarme a los escuadrones de Enéadas y, sola, salir al encuentro de los jinetes tirrenos.</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Déjame probar la primera con mis tropas los riesgos de la guerra.</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Tú quédate junto a las murallas con la infantería y guarda las defensas.»</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Turno a esto, con los ojos clavados en la joven temible: «Oh, virgen, gloria de Italia, ¿qué gracias podré darte y ofrecerte a cambio? Más de momento, ya que ese valor tuyo está por encima de todo, comparte conmigo el trabajo</w:t>
      </w:r>
      <w:r w:rsidRPr="00555211">
        <w:rPr>
          <w:rStyle w:val="Refdenotaalpie"/>
          <w:rFonts w:ascii="Times New Roman" w:hAnsi="Times New Roman" w:cs="Times New Roman"/>
          <w:i/>
          <w:sz w:val="24"/>
          <w:szCs w:val="24"/>
        </w:rPr>
        <w:footnoteReference w:id="53"/>
      </w:r>
      <w:r w:rsidRPr="00555211">
        <w:rPr>
          <w:rFonts w:ascii="Times New Roman" w:hAnsi="Times New Roman" w:cs="Times New Roman"/>
          <w:i/>
          <w:sz w:val="24"/>
          <w:szCs w:val="24"/>
        </w:rPr>
        <w:t>.</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lastRenderedPageBreak/>
        <w:t>Camila era hija del rey de los volscos. Su padre fue expulsado por sus enemigos después de la muerte de su esposa. Huyó con su hija aún pequeña. Cuando escapó fue atacado logrando salvar a su hija. Ésta, Camila se crio en medio de la selva consagrada a la diosa Diana. En el bosque cazaba, se ejercitaba en el arte de la guerra y tomó parte en la lucha contra</w:t>
      </w:r>
      <w:r w:rsidR="00824BD9">
        <w:rPr>
          <w:rFonts w:ascii="Times New Roman" w:hAnsi="Times New Roman"/>
          <w:sz w:val="24"/>
          <w:szCs w:val="24"/>
        </w:rPr>
        <w:t xml:space="preserve"> Eneas. Se asemeja mucho a las A</w:t>
      </w:r>
      <w:r w:rsidRPr="00555211">
        <w:rPr>
          <w:rFonts w:ascii="Times New Roman" w:hAnsi="Times New Roman"/>
          <w:sz w:val="24"/>
          <w:szCs w:val="24"/>
        </w:rPr>
        <w:t>mazonas griegas, murió a manos del héroe Arrunte</w:t>
      </w:r>
      <w:r w:rsidRPr="00555211">
        <w:rPr>
          <w:rStyle w:val="Refdenotaalpie"/>
          <w:rFonts w:ascii="Times New Roman" w:hAnsi="Times New Roman"/>
          <w:sz w:val="24"/>
          <w:szCs w:val="24"/>
        </w:rPr>
        <w:footnoteReference w:id="54"/>
      </w:r>
      <w:r w:rsidRPr="00555211">
        <w:rPr>
          <w:rFonts w:ascii="Times New Roman" w:hAnsi="Times New Roman"/>
          <w:sz w:val="24"/>
          <w:szCs w:val="24"/>
        </w:rPr>
        <w:t xml:space="preserve">. Me parece interesante comentar la historia de Camila y como la describe Virgilio en la </w:t>
      </w:r>
      <w:r w:rsidRPr="00555211">
        <w:rPr>
          <w:rFonts w:ascii="Times New Roman" w:hAnsi="Times New Roman"/>
          <w:i/>
          <w:sz w:val="24"/>
          <w:szCs w:val="24"/>
        </w:rPr>
        <w:t>Eneida</w:t>
      </w:r>
      <w:r w:rsidRPr="00555211">
        <w:rPr>
          <w:rFonts w:ascii="Times New Roman" w:hAnsi="Times New Roman"/>
          <w:sz w:val="24"/>
          <w:szCs w:val="24"/>
        </w:rPr>
        <w:t xml:space="preserve"> como una reina del caballo, guerrera y astuta caracterí</w:t>
      </w:r>
      <w:r w:rsidR="00FC17CF">
        <w:rPr>
          <w:rFonts w:ascii="Times New Roman" w:hAnsi="Times New Roman"/>
          <w:sz w:val="24"/>
          <w:szCs w:val="24"/>
        </w:rPr>
        <w:t>sticas propias de las A</w:t>
      </w:r>
      <w:r w:rsidR="0043245F">
        <w:rPr>
          <w:rFonts w:ascii="Times New Roman" w:hAnsi="Times New Roman"/>
          <w:sz w:val="24"/>
          <w:szCs w:val="24"/>
        </w:rPr>
        <w:t>mazonas.</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2.4</w:t>
      </w:r>
      <w:r w:rsidR="0043245F">
        <w:rPr>
          <w:rFonts w:ascii="Times New Roman" w:hAnsi="Times New Roman"/>
          <w:sz w:val="24"/>
          <w:szCs w:val="24"/>
        </w:rPr>
        <w:t>.</w:t>
      </w:r>
      <w:r w:rsidR="00D2236F">
        <w:rPr>
          <w:rFonts w:ascii="Times New Roman" w:hAnsi="Times New Roman"/>
          <w:sz w:val="24"/>
          <w:szCs w:val="24"/>
        </w:rPr>
        <w:t xml:space="preserve"> La función de las A</w:t>
      </w:r>
      <w:r w:rsidRPr="00555211">
        <w:rPr>
          <w:rFonts w:ascii="Times New Roman" w:hAnsi="Times New Roman"/>
          <w:sz w:val="24"/>
          <w:szCs w:val="24"/>
        </w:rPr>
        <w:t xml:space="preserve">mazonas en los </w:t>
      </w:r>
      <w:r w:rsidRPr="00353765">
        <w:rPr>
          <w:rFonts w:ascii="Times New Roman" w:hAnsi="Times New Roman"/>
          <w:i/>
          <w:sz w:val="24"/>
          <w:szCs w:val="24"/>
        </w:rPr>
        <w:t>Getica</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Llegados a este punto</w:t>
      </w:r>
      <w:r w:rsidR="00353765">
        <w:rPr>
          <w:rFonts w:ascii="Times New Roman" w:hAnsi="Times New Roman"/>
          <w:sz w:val="24"/>
          <w:szCs w:val="24"/>
        </w:rPr>
        <w:t xml:space="preserve"> nos preguntamos qué hacen estos </w:t>
      </w:r>
      <w:r w:rsidRPr="00555211">
        <w:rPr>
          <w:rFonts w:ascii="Times New Roman" w:hAnsi="Times New Roman"/>
          <w:sz w:val="24"/>
          <w:szCs w:val="24"/>
        </w:rPr>
        <w:t>personaje</w:t>
      </w:r>
      <w:r w:rsidR="00353765">
        <w:rPr>
          <w:rFonts w:ascii="Times New Roman" w:hAnsi="Times New Roman"/>
          <w:sz w:val="24"/>
          <w:szCs w:val="24"/>
        </w:rPr>
        <w:t>s</w:t>
      </w:r>
      <w:r w:rsidRPr="00555211">
        <w:rPr>
          <w:rFonts w:ascii="Times New Roman" w:hAnsi="Times New Roman"/>
          <w:sz w:val="24"/>
          <w:szCs w:val="24"/>
        </w:rPr>
        <w:t xml:space="preserve"> históricos o mitológicos procedentes del mundo antiguo en la obra de Jordane</w:t>
      </w:r>
      <w:r w:rsidR="00D2236F">
        <w:rPr>
          <w:rFonts w:ascii="Times New Roman" w:hAnsi="Times New Roman"/>
          <w:sz w:val="24"/>
          <w:szCs w:val="24"/>
        </w:rPr>
        <w:t>s. ¿Qué función desempeñan las A</w:t>
      </w:r>
      <w:r w:rsidRPr="00555211">
        <w:rPr>
          <w:rFonts w:ascii="Times New Roman" w:hAnsi="Times New Roman"/>
          <w:sz w:val="24"/>
          <w:szCs w:val="24"/>
        </w:rPr>
        <w:t>mazonas en la obra de Jordanes? ¿Qué intención tiene el autor al hablarnos de l</w:t>
      </w:r>
      <w:r w:rsidR="00D2236F">
        <w:rPr>
          <w:rFonts w:ascii="Times New Roman" w:hAnsi="Times New Roman"/>
          <w:sz w:val="24"/>
          <w:szCs w:val="24"/>
        </w:rPr>
        <w:t>as A</w:t>
      </w:r>
      <w:r w:rsidRPr="00555211">
        <w:rPr>
          <w:rFonts w:ascii="Times New Roman" w:hAnsi="Times New Roman"/>
          <w:sz w:val="24"/>
          <w:szCs w:val="24"/>
        </w:rPr>
        <w:t xml:space="preserve">mazonas si está relatando los orígenes y la historia de los godos? ¿Por qué aparecen al principio de la obra? Hay diversas hipótesis que podrían contestar a estas preguntas: </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La aparición de las Amazonas en la obra de Jordanes podría hacer referencia a un pasaje sin importancia colocado al comienzo de la obra para entretener al público con relatos legendarios, algo muy frecuente en las obras clásicas. Pero considero qu</w:t>
      </w:r>
      <w:r w:rsidR="00824BD9">
        <w:rPr>
          <w:rFonts w:ascii="Times New Roman" w:hAnsi="Times New Roman"/>
          <w:sz w:val="24"/>
          <w:szCs w:val="24"/>
        </w:rPr>
        <w:t>e Jordanes no nos habla de las A</w:t>
      </w:r>
      <w:r w:rsidRPr="00555211">
        <w:rPr>
          <w:rFonts w:ascii="Times New Roman" w:hAnsi="Times New Roman"/>
          <w:sz w:val="24"/>
          <w:szCs w:val="24"/>
        </w:rPr>
        <w:t>mazonas al comienzo de su obra sin ninguna intención, sino que intenta expresarnos alguna idea. El colocarlas al principio de la obra no es algo fortuito sino que tiene una intencionalidad. Podría ser</w:t>
      </w:r>
      <w:r w:rsidR="00824BD9">
        <w:rPr>
          <w:rFonts w:ascii="Times New Roman" w:hAnsi="Times New Roman"/>
          <w:sz w:val="24"/>
          <w:szCs w:val="24"/>
        </w:rPr>
        <w:t xml:space="preserve"> que Jordanes quisiera con las A</w:t>
      </w:r>
      <w:r w:rsidRPr="00555211">
        <w:rPr>
          <w:rFonts w:ascii="Times New Roman" w:hAnsi="Times New Roman"/>
          <w:sz w:val="24"/>
          <w:szCs w:val="24"/>
        </w:rPr>
        <w:t>mazonas enlazar el mundo antiguo con el mundo de los godos intentando explicar los orígenes de estos haciendo ver al lector la enorme influencia que tiene el mundo clásico en el mundo posterior. También podríamos interpretar la aparición de estas mujeres en la obra como referencia a la sociedad matriarcal originaria. Pudiera ser que Jordanes quisiera hacer referencia a la antigua sociedad que dio lugar al patriarcado gobernado por el hombre. Por último, podríamos i</w:t>
      </w:r>
      <w:r w:rsidR="00D2236F">
        <w:rPr>
          <w:rFonts w:ascii="Times New Roman" w:hAnsi="Times New Roman"/>
          <w:sz w:val="24"/>
          <w:szCs w:val="24"/>
        </w:rPr>
        <w:t>nterpretar la aparición de las A</w:t>
      </w:r>
      <w:r w:rsidRPr="00555211">
        <w:rPr>
          <w:rFonts w:ascii="Times New Roman" w:hAnsi="Times New Roman"/>
          <w:sz w:val="24"/>
          <w:szCs w:val="24"/>
        </w:rPr>
        <w:t xml:space="preserve">mazonas en </w:t>
      </w:r>
      <w:r w:rsidRPr="00555211">
        <w:rPr>
          <w:rFonts w:ascii="Times New Roman" w:hAnsi="Times New Roman"/>
          <w:i/>
          <w:sz w:val="24"/>
          <w:szCs w:val="24"/>
        </w:rPr>
        <w:t>Origen y gestas de los godos</w:t>
      </w:r>
      <w:r w:rsidRPr="00555211">
        <w:rPr>
          <w:rFonts w:ascii="Times New Roman" w:hAnsi="Times New Roman"/>
          <w:sz w:val="24"/>
          <w:szCs w:val="24"/>
        </w:rPr>
        <w:t xml:space="preserve"> como una advertencia por parte de </w:t>
      </w:r>
      <w:r w:rsidRPr="000957F8">
        <w:rPr>
          <w:rFonts w:ascii="Times New Roman" w:hAnsi="Times New Roman"/>
          <w:sz w:val="24"/>
          <w:szCs w:val="24"/>
        </w:rPr>
        <w:t>Jordanes al público lector de cómo son las mu</w:t>
      </w:r>
      <w:r w:rsidR="000957F8" w:rsidRPr="000957F8">
        <w:rPr>
          <w:rFonts w:ascii="Times New Roman" w:hAnsi="Times New Roman"/>
          <w:sz w:val="24"/>
          <w:szCs w:val="24"/>
        </w:rPr>
        <w:t>jeres realmente. Recordemos que Jordanes es</w:t>
      </w:r>
      <w:r w:rsidR="001A7D5E" w:rsidRPr="000957F8">
        <w:rPr>
          <w:rFonts w:ascii="Times New Roman" w:hAnsi="Times New Roman"/>
          <w:sz w:val="24"/>
          <w:szCs w:val="24"/>
        </w:rPr>
        <w:t xml:space="preserve"> un hombre de Iglesia</w:t>
      </w:r>
      <w:r w:rsidRPr="000957F8">
        <w:rPr>
          <w:rFonts w:ascii="Times New Roman" w:hAnsi="Times New Roman"/>
          <w:sz w:val="24"/>
          <w:szCs w:val="24"/>
        </w:rPr>
        <w:t xml:space="preserve"> y</w:t>
      </w:r>
      <w:r w:rsidR="000957F8" w:rsidRPr="000957F8">
        <w:rPr>
          <w:rFonts w:ascii="Times New Roman" w:hAnsi="Times New Roman"/>
          <w:sz w:val="24"/>
          <w:szCs w:val="24"/>
        </w:rPr>
        <w:t xml:space="preserve">, por tanto, </w:t>
      </w:r>
      <w:r w:rsidRPr="000957F8">
        <w:rPr>
          <w:rFonts w:ascii="Times New Roman" w:hAnsi="Times New Roman"/>
          <w:sz w:val="24"/>
          <w:szCs w:val="24"/>
        </w:rPr>
        <w:t>no olvidemos que la religión judeo-cristiana</w:t>
      </w:r>
      <w:r w:rsidR="000957F8" w:rsidRPr="000957F8">
        <w:rPr>
          <w:rFonts w:ascii="Times New Roman" w:hAnsi="Times New Roman"/>
          <w:sz w:val="24"/>
          <w:szCs w:val="24"/>
        </w:rPr>
        <w:t xml:space="preserve">, </w:t>
      </w:r>
      <w:r w:rsidRPr="000957F8">
        <w:rPr>
          <w:rFonts w:ascii="Times New Roman" w:hAnsi="Times New Roman"/>
          <w:sz w:val="24"/>
          <w:szCs w:val="24"/>
        </w:rPr>
        <w:t xml:space="preserve">desde Adán </w:t>
      </w:r>
      <w:r w:rsidR="00824BD9">
        <w:rPr>
          <w:rFonts w:ascii="Times New Roman" w:hAnsi="Times New Roman"/>
          <w:sz w:val="24"/>
          <w:szCs w:val="24"/>
        </w:rPr>
        <w:t xml:space="preserve">y Eva, afirma que fue la mujer </w:t>
      </w:r>
      <w:r w:rsidRPr="000957F8">
        <w:rPr>
          <w:rFonts w:ascii="Times New Roman" w:hAnsi="Times New Roman"/>
          <w:sz w:val="24"/>
          <w:szCs w:val="24"/>
        </w:rPr>
        <w:t xml:space="preserve">la que llevó al hombre </w:t>
      </w:r>
      <w:r w:rsidR="001A7D5E" w:rsidRPr="000957F8">
        <w:rPr>
          <w:rFonts w:ascii="Times New Roman" w:hAnsi="Times New Roman"/>
          <w:sz w:val="24"/>
          <w:szCs w:val="24"/>
        </w:rPr>
        <w:t>a morder la manzana, esto es</w:t>
      </w:r>
      <w:r w:rsidR="001A7D5E">
        <w:rPr>
          <w:rFonts w:ascii="Times New Roman" w:hAnsi="Times New Roman"/>
          <w:sz w:val="24"/>
          <w:szCs w:val="24"/>
        </w:rPr>
        <w:t>, la</w:t>
      </w:r>
      <w:r w:rsidRPr="00555211">
        <w:rPr>
          <w:rFonts w:ascii="Times New Roman" w:hAnsi="Times New Roman"/>
          <w:sz w:val="24"/>
          <w:szCs w:val="24"/>
        </w:rPr>
        <w:t xml:space="preserve"> que </w:t>
      </w:r>
      <w:r w:rsidRPr="00555211">
        <w:rPr>
          <w:rFonts w:ascii="Times New Roman" w:hAnsi="Times New Roman"/>
          <w:sz w:val="24"/>
          <w:szCs w:val="24"/>
        </w:rPr>
        <w:lastRenderedPageBreak/>
        <w:t>condujo al varón al pecado, a la ruina absoluta, a la expulsión del jardín del Edén. Desde ese momento las mujeres en la historia quedan subordinadas al poder del hombre y siempre en segundo plano como mujeres hechiceras, guerreras, seductoras que incitan al pecado carnal y son los culpables inmediatos de todos los males del hombre. Jordanes tendría como objetivo al mencionar a estas mujeres advertir de la crueldad de las mujeres antes de llegar a la sociedad patriarcal. Esta idea podemos recogerla con las siguientes palabras recogidas por Eurípides en su tragedia griega llamada Hipólito</w:t>
      </w:r>
      <w:r w:rsidR="00D2236F">
        <w:rPr>
          <w:rFonts w:ascii="Times New Roman" w:hAnsi="Times New Roman"/>
          <w:sz w:val="24"/>
          <w:szCs w:val="24"/>
        </w:rPr>
        <w:t xml:space="preserve"> y dichas por este, hijo de la A</w:t>
      </w:r>
      <w:r w:rsidRPr="00555211">
        <w:rPr>
          <w:rFonts w:ascii="Times New Roman" w:hAnsi="Times New Roman"/>
          <w:sz w:val="24"/>
          <w:szCs w:val="24"/>
        </w:rPr>
        <w:t xml:space="preserve">mazona Hipólita: </w:t>
      </w:r>
    </w:p>
    <w:p w:rsidR="00555211" w:rsidRPr="00555211" w:rsidRDefault="00555211" w:rsidP="00F43505">
      <w:pPr>
        <w:pStyle w:val="Prrafodelista"/>
        <w:spacing w:line="360" w:lineRule="auto"/>
        <w:jc w:val="both"/>
        <w:rPr>
          <w:rFonts w:ascii="Times New Roman" w:hAnsi="Times New Roman" w:cs="Times New Roman"/>
          <w:i/>
          <w:sz w:val="24"/>
          <w:szCs w:val="24"/>
        </w:rPr>
      </w:pP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 xml:space="preserve">¡Oh Zeus! ¿Por qué llevaste a la luz del sol para los hombres ese metal de ley falsa: las mujeres? Si deseabas sembrar la raza humana no deberías de haber recurrido a las mujeres para ello, sino que los mortales, depositando en los templos ofrendas de oro, hierro y bronce, debían haber comprado la simiente de los hijos, cada uno en proporción a su ofrenda y vivir en casas libres de mujeres. He aquí la evidencia de que la mujer es un gran mal: el padre que las ha engendrado  y criado les da una dote y las establece en otra casa, para librarse de un mal… Odio a la mujer inteligente: </w:t>
      </w:r>
      <w:proofErr w:type="gramStart"/>
      <w:r w:rsidRPr="00555211">
        <w:rPr>
          <w:rFonts w:ascii="Times New Roman" w:hAnsi="Times New Roman" w:cs="Times New Roman"/>
          <w:i/>
          <w:sz w:val="24"/>
          <w:szCs w:val="24"/>
        </w:rPr>
        <w:t>¡</w:t>
      </w:r>
      <w:proofErr w:type="gramEnd"/>
      <w:r w:rsidRPr="00555211">
        <w:rPr>
          <w:rFonts w:ascii="Times New Roman" w:hAnsi="Times New Roman" w:cs="Times New Roman"/>
          <w:i/>
          <w:sz w:val="24"/>
          <w:szCs w:val="24"/>
        </w:rPr>
        <w:t>Que nunca  haya en mi casa una muje</w:t>
      </w:r>
      <w:r w:rsidR="007801EB">
        <w:rPr>
          <w:rFonts w:ascii="Times New Roman" w:hAnsi="Times New Roman" w:cs="Times New Roman"/>
          <w:i/>
          <w:sz w:val="24"/>
          <w:szCs w:val="24"/>
        </w:rPr>
        <w:t>r más inteligente de lo preciso</w:t>
      </w:r>
      <w:r w:rsidRPr="00555211">
        <w:rPr>
          <w:rFonts w:ascii="Times New Roman" w:hAnsi="Times New Roman" w:cs="Times New Roman"/>
          <w:i/>
          <w:sz w:val="24"/>
          <w:szCs w:val="24"/>
        </w:rPr>
        <w:t>¡</w:t>
      </w:r>
    </w:p>
    <w:p w:rsidR="00555211" w:rsidRPr="00555211" w:rsidRDefault="00555211" w:rsidP="00F43505">
      <w:pPr>
        <w:pStyle w:val="Prrafodelista"/>
        <w:spacing w:line="360" w:lineRule="auto"/>
        <w:jc w:val="both"/>
        <w:rPr>
          <w:rFonts w:ascii="Times New Roman" w:hAnsi="Times New Roman" w:cs="Times New Roman"/>
          <w:i/>
          <w:sz w:val="24"/>
          <w:szCs w:val="24"/>
        </w:rPr>
      </w:pPr>
      <w:r w:rsidRPr="00555211">
        <w:rPr>
          <w:rFonts w:ascii="Times New Roman" w:hAnsi="Times New Roman" w:cs="Times New Roman"/>
          <w:i/>
          <w:sz w:val="24"/>
          <w:szCs w:val="24"/>
        </w:rPr>
        <w:t>¡Así muráis¡ Nunca me hartaré de odiar a las mujeres, aunque se me diga que siempre estoy con lo mismo, pues puedo asegurar que nunca dejan de hacer el mal. O que alguien las enseñe a ser sensatas o que se me permita seguir insultándola siempre</w:t>
      </w:r>
      <w:r w:rsidRPr="00555211">
        <w:rPr>
          <w:rStyle w:val="Refdenotaalpie"/>
          <w:rFonts w:ascii="Times New Roman" w:hAnsi="Times New Roman" w:cs="Times New Roman"/>
          <w:i/>
          <w:sz w:val="24"/>
          <w:szCs w:val="24"/>
        </w:rPr>
        <w:footnoteReference w:id="55"/>
      </w:r>
      <w:r w:rsidRPr="00555211">
        <w:rPr>
          <w:rFonts w:ascii="Times New Roman" w:hAnsi="Times New Roman" w:cs="Times New Roman"/>
          <w:i/>
          <w:sz w:val="24"/>
          <w:szCs w:val="24"/>
        </w:rPr>
        <w:t xml:space="preserve">. </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Si</w:t>
      </w:r>
      <w:r w:rsidR="00D2236F">
        <w:rPr>
          <w:rFonts w:ascii="Times New Roman" w:hAnsi="Times New Roman"/>
          <w:sz w:val="24"/>
          <w:szCs w:val="24"/>
        </w:rPr>
        <w:t>n embargo, la aparición de las A</w:t>
      </w:r>
      <w:r w:rsidRPr="00555211">
        <w:rPr>
          <w:rFonts w:ascii="Times New Roman" w:hAnsi="Times New Roman"/>
          <w:sz w:val="24"/>
          <w:szCs w:val="24"/>
        </w:rPr>
        <w:t xml:space="preserve">mazonas en Jordanes podría ser una simple </w:t>
      </w:r>
      <w:r w:rsidRPr="00725733">
        <w:rPr>
          <w:rFonts w:ascii="Times New Roman" w:hAnsi="Times New Roman"/>
          <w:i/>
          <w:sz w:val="24"/>
          <w:szCs w:val="24"/>
        </w:rPr>
        <w:t>imitatio</w:t>
      </w:r>
      <w:r w:rsidRPr="00555211">
        <w:rPr>
          <w:rFonts w:ascii="Times New Roman" w:hAnsi="Times New Roman"/>
          <w:sz w:val="24"/>
          <w:szCs w:val="24"/>
        </w:rPr>
        <w:t xml:space="preserve"> de la obra de otros autores anteriores a Jordanes como Orosio, quien relata de la misma manera el episodio de las Amazonas. Si esta hipótesis llegara a ser cierta Jordanes no aport</w:t>
      </w:r>
      <w:r w:rsidR="00824BD9">
        <w:rPr>
          <w:rFonts w:ascii="Times New Roman" w:hAnsi="Times New Roman"/>
          <w:sz w:val="24"/>
          <w:szCs w:val="24"/>
        </w:rPr>
        <w:t>aría nada nuevo al tema de las A</w:t>
      </w:r>
      <w:r w:rsidRPr="00555211">
        <w:rPr>
          <w:rFonts w:ascii="Times New Roman" w:hAnsi="Times New Roman"/>
          <w:sz w:val="24"/>
          <w:szCs w:val="24"/>
        </w:rPr>
        <w:t xml:space="preserve">mazonas, solo habría copiado la obra de otros autores clásicos. La </w:t>
      </w:r>
      <w:r w:rsidRPr="00D2236F">
        <w:rPr>
          <w:rFonts w:ascii="Times New Roman" w:hAnsi="Times New Roman"/>
          <w:i/>
          <w:sz w:val="24"/>
          <w:szCs w:val="24"/>
        </w:rPr>
        <w:t>imitatio</w:t>
      </w:r>
      <w:r w:rsidRPr="00555211">
        <w:rPr>
          <w:rFonts w:ascii="Times New Roman" w:hAnsi="Times New Roman"/>
          <w:sz w:val="24"/>
          <w:szCs w:val="24"/>
        </w:rPr>
        <w:t xml:space="preserve"> es muy frecuente en el mundo clásico y no tan clásico, se tiene una tendencia frecuente a imitar y copiar a otros autores. Orosio escribe una </w:t>
      </w:r>
      <w:r w:rsidRPr="00555211">
        <w:rPr>
          <w:rFonts w:ascii="Times New Roman" w:hAnsi="Times New Roman"/>
          <w:i/>
          <w:sz w:val="24"/>
          <w:szCs w:val="24"/>
        </w:rPr>
        <w:t>Historia contra los paganos</w:t>
      </w:r>
      <w:r w:rsidRPr="00555211">
        <w:rPr>
          <w:rFonts w:ascii="Times New Roman" w:hAnsi="Times New Roman"/>
          <w:sz w:val="24"/>
          <w:szCs w:val="24"/>
        </w:rPr>
        <w:t xml:space="preserve">, donde al igual que en la obra de Jordanes, aparecen dos tipos de mujeres: una mujer con un papel activo que hace referencia a personajes mitológicos,  como es el caso de las Amazonas en Jordanes; y una mujer con un papel </w:t>
      </w:r>
      <w:r w:rsidRPr="00555211">
        <w:rPr>
          <w:rFonts w:ascii="Times New Roman" w:hAnsi="Times New Roman"/>
          <w:sz w:val="24"/>
          <w:szCs w:val="24"/>
        </w:rPr>
        <w:lastRenderedPageBreak/>
        <w:t xml:space="preserve">pasivo, como las mujeres que son utilizadas como mero instrumento, algo que ocurre en Jordanes. En el artículo de Henar Gallego Franco titulado </w:t>
      </w:r>
      <w:r w:rsidRPr="00555211">
        <w:rPr>
          <w:rFonts w:ascii="Times New Roman" w:hAnsi="Times New Roman"/>
          <w:i/>
          <w:sz w:val="24"/>
          <w:szCs w:val="24"/>
        </w:rPr>
        <w:t>Modelos femeninos en la historiografía hispana tardoantigua</w:t>
      </w:r>
      <w:r w:rsidRPr="00555211">
        <w:rPr>
          <w:rFonts w:ascii="Times New Roman" w:hAnsi="Times New Roman"/>
          <w:sz w:val="24"/>
          <w:szCs w:val="24"/>
        </w:rPr>
        <w:t xml:space="preserve"> se describe muy bien las semejanzas que hay entre Orosio y Jordanes. Ante este hecho podríamos hablar de una imitación por parte de Jordanes. </w:t>
      </w:r>
    </w:p>
    <w:p w:rsidR="00555211" w:rsidRPr="00555211" w:rsidRDefault="00555211" w:rsidP="00F43505">
      <w:pPr>
        <w:spacing w:line="360" w:lineRule="auto"/>
        <w:jc w:val="both"/>
        <w:rPr>
          <w:rFonts w:ascii="Times New Roman" w:hAnsi="Times New Roman"/>
          <w:sz w:val="24"/>
          <w:szCs w:val="24"/>
        </w:rPr>
      </w:pPr>
      <w:r w:rsidRPr="00555211">
        <w:rPr>
          <w:rFonts w:ascii="Times New Roman" w:hAnsi="Times New Roman"/>
          <w:sz w:val="24"/>
          <w:szCs w:val="24"/>
        </w:rPr>
        <w:t>A la pregunta de si existieron o no las Amazonas ya hemos visto que hay diversidad de opiniones, aunque la opi</w:t>
      </w:r>
      <w:r w:rsidR="000F699E">
        <w:rPr>
          <w:rFonts w:ascii="Times New Roman" w:hAnsi="Times New Roman"/>
          <w:sz w:val="24"/>
          <w:szCs w:val="24"/>
        </w:rPr>
        <w:t xml:space="preserve">nión que más nos interesa aquí </w:t>
      </w:r>
      <w:r w:rsidRPr="00555211">
        <w:rPr>
          <w:rFonts w:ascii="Times New Roman" w:hAnsi="Times New Roman"/>
          <w:sz w:val="24"/>
          <w:szCs w:val="24"/>
        </w:rPr>
        <w:t>es la de Jordanes</w:t>
      </w:r>
      <w:r w:rsidR="00824BD9">
        <w:rPr>
          <w:rFonts w:ascii="Times New Roman" w:hAnsi="Times New Roman"/>
          <w:sz w:val="24"/>
          <w:szCs w:val="24"/>
        </w:rPr>
        <w:t xml:space="preserve">. El autor en el capítulo VII, </w:t>
      </w:r>
      <w:r w:rsidR="000F699E">
        <w:rPr>
          <w:rFonts w:ascii="Times New Roman" w:hAnsi="Times New Roman"/>
          <w:sz w:val="24"/>
          <w:szCs w:val="24"/>
        </w:rPr>
        <w:t>al hablar de las A</w:t>
      </w:r>
      <w:r w:rsidRPr="00555211">
        <w:rPr>
          <w:rFonts w:ascii="Times New Roman" w:hAnsi="Times New Roman"/>
          <w:sz w:val="24"/>
          <w:szCs w:val="24"/>
        </w:rPr>
        <w:t>mazonas aclara que los hechos que relata carecen de verosimilitud, es decir, que el propio</w:t>
      </w:r>
      <w:r w:rsidR="00824BD9">
        <w:rPr>
          <w:rFonts w:ascii="Times New Roman" w:hAnsi="Times New Roman"/>
          <w:sz w:val="24"/>
          <w:szCs w:val="24"/>
        </w:rPr>
        <w:t xml:space="preserve"> Jordanes nos advierte que las A</w:t>
      </w:r>
      <w:r w:rsidRPr="00555211">
        <w:rPr>
          <w:rFonts w:ascii="Times New Roman" w:hAnsi="Times New Roman"/>
          <w:sz w:val="24"/>
          <w:szCs w:val="24"/>
        </w:rPr>
        <w:t>mazonas son solo personajes legendarios que proceden del mundo mitológico. Sin embargo, detrás de la leyenda siempre hay algo de verdad, según mi</w:t>
      </w:r>
      <w:r w:rsidR="00824BD9">
        <w:rPr>
          <w:rFonts w:ascii="Times New Roman" w:hAnsi="Times New Roman"/>
          <w:sz w:val="24"/>
          <w:szCs w:val="24"/>
        </w:rPr>
        <w:t xml:space="preserve"> opinión. Pudiera ser </w:t>
      </w:r>
      <w:r w:rsidR="00D2236F">
        <w:rPr>
          <w:rFonts w:ascii="Times New Roman" w:hAnsi="Times New Roman"/>
          <w:sz w:val="24"/>
          <w:szCs w:val="24"/>
        </w:rPr>
        <w:t>que las A</w:t>
      </w:r>
      <w:r w:rsidRPr="00555211">
        <w:rPr>
          <w:rFonts w:ascii="Times New Roman" w:hAnsi="Times New Roman"/>
          <w:sz w:val="24"/>
          <w:szCs w:val="24"/>
        </w:rPr>
        <w:t>mazonas si hayan existido aunque no como las narraciones de los clásicos sino como mujeres que revolucionaron el panorama social</w:t>
      </w:r>
      <w:r w:rsidR="00D2236F">
        <w:rPr>
          <w:rFonts w:ascii="Times New Roman" w:hAnsi="Times New Roman"/>
          <w:sz w:val="24"/>
          <w:szCs w:val="24"/>
        </w:rPr>
        <w:t>. Por ejemplo, la famosa Hipatía</w:t>
      </w:r>
      <w:r w:rsidRPr="00555211">
        <w:rPr>
          <w:rFonts w:ascii="Times New Roman" w:hAnsi="Times New Roman"/>
          <w:sz w:val="24"/>
          <w:szCs w:val="24"/>
        </w:rPr>
        <w:t xml:space="preserve"> de Alejandría; esta mujer existió y fue filósofa, matemática y profesora, se dedicó a la enseñanza y huyó siempre del matrimonio; era una m</w:t>
      </w:r>
      <w:r w:rsidR="00D2236F">
        <w:rPr>
          <w:rFonts w:ascii="Times New Roman" w:hAnsi="Times New Roman"/>
          <w:sz w:val="24"/>
          <w:szCs w:val="24"/>
        </w:rPr>
        <w:t>ujer autónoma al igual que las A</w:t>
      </w:r>
      <w:r w:rsidRPr="00555211">
        <w:rPr>
          <w:rFonts w:ascii="Times New Roman" w:hAnsi="Times New Roman"/>
          <w:sz w:val="24"/>
          <w:szCs w:val="24"/>
        </w:rPr>
        <w:t>mazonas. Este tipo de mujer que se alejaba de la mujer normal griega, era una mujer revolucionaria que iba</w:t>
      </w:r>
      <w:r w:rsidR="00725733">
        <w:rPr>
          <w:rFonts w:ascii="Times New Roman" w:hAnsi="Times New Roman"/>
          <w:sz w:val="24"/>
          <w:szCs w:val="24"/>
        </w:rPr>
        <w:t xml:space="preserve"> en contra del matrimonio y lo que era norma en</w:t>
      </w:r>
      <w:r w:rsidRPr="00555211">
        <w:rPr>
          <w:rFonts w:ascii="Times New Roman" w:hAnsi="Times New Roman"/>
          <w:sz w:val="24"/>
          <w:szCs w:val="24"/>
        </w:rPr>
        <w:t xml:space="preserve"> su  sociedad.</w:t>
      </w:r>
    </w:p>
    <w:p w:rsidR="00353765" w:rsidRDefault="00353765" w:rsidP="00F43505">
      <w:pPr>
        <w:spacing w:line="360" w:lineRule="auto"/>
        <w:jc w:val="both"/>
        <w:rPr>
          <w:rFonts w:ascii="Times New Roman" w:hAnsi="Times New Roman"/>
          <w:sz w:val="24"/>
          <w:szCs w:val="24"/>
        </w:rPr>
      </w:pPr>
    </w:p>
    <w:p w:rsidR="00312691" w:rsidRPr="00353765" w:rsidRDefault="00312691" w:rsidP="00F43505">
      <w:pPr>
        <w:spacing w:line="360" w:lineRule="auto"/>
        <w:jc w:val="both"/>
        <w:rPr>
          <w:rFonts w:ascii="Times New Roman" w:hAnsi="Times New Roman"/>
          <w:b/>
          <w:sz w:val="28"/>
          <w:szCs w:val="28"/>
        </w:rPr>
      </w:pPr>
      <w:r w:rsidRPr="00353765">
        <w:rPr>
          <w:rFonts w:ascii="Times New Roman" w:hAnsi="Times New Roman"/>
          <w:b/>
          <w:sz w:val="28"/>
          <w:szCs w:val="28"/>
        </w:rPr>
        <w:t>3. Examen comparado de dos reinas: Tómiris y Amalasunta</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En este apartado</w:t>
      </w:r>
      <w:r w:rsidR="00824BD9">
        <w:rPr>
          <w:rFonts w:ascii="Times New Roman" w:hAnsi="Times New Roman"/>
          <w:sz w:val="24"/>
          <w:szCs w:val="24"/>
        </w:rPr>
        <w:t xml:space="preserve"> concentraremos la atención en </w:t>
      </w:r>
      <w:r w:rsidRPr="00D24B9F">
        <w:rPr>
          <w:rFonts w:ascii="Times New Roman" w:hAnsi="Times New Roman"/>
          <w:sz w:val="24"/>
          <w:szCs w:val="24"/>
        </w:rPr>
        <w:t>las historias de d</w:t>
      </w:r>
      <w:r>
        <w:rPr>
          <w:rFonts w:ascii="Times New Roman" w:hAnsi="Times New Roman"/>
          <w:sz w:val="24"/>
          <w:szCs w:val="24"/>
        </w:rPr>
        <w:t>os reinas, Tómiris y Amalasunta</w:t>
      </w:r>
      <w:r w:rsidRPr="00D24B9F">
        <w:rPr>
          <w:rFonts w:ascii="Times New Roman" w:hAnsi="Times New Roman"/>
          <w:sz w:val="24"/>
          <w:szCs w:val="24"/>
        </w:rPr>
        <w:t xml:space="preserve">, y en la comparación que podemos establecer entre ambas.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3.1 Tómiris</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En el capítulo X Jordanes nos habla de una reina guerrera llamada </w:t>
      </w:r>
      <w:r w:rsidRPr="00674DA3">
        <w:rPr>
          <w:rFonts w:ascii="Times New Roman" w:hAnsi="Times New Roman"/>
          <w:b/>
          <w:sz w:val="24"/>
          <w:szCs w:val="24"/>
        </w:rPr>
        <w:t>Tómiris</w:t>
      </w:r>
      <w:r w:rsidRPr="00D24B9F">
        <w:rPr>
          <w:rFonts w:ascii="Times New Roman" w:hAnsi="Times New Roman"/>
          <w:sz w:val="24"/>
          <w:szCs w:val="24"/>
        </w:rPr>
        <w:t>. Tómiris es identificada por Jordanes como la reina de los getas. En una nota a pie d</w:t>
      </w:r>
      <w:r w:rsidR="000F699E">
        <w:rPr>
          <w:rFonts w:ascii="Times New Roman" w:hAnsi="Times New Roman"/>
          <w:sz w:val="24"/>
          <w:szCs w:val="24"/>
        </w:rPr>
        <w:t xml:space="preserve">e página el editor nos informa </w:t>
      </w:r>
      <w:r w:rsidRPr="00D24B9F">
        <w:rPr>
          <w:rFonts w:ascii="Times New Roman" w:hAnsi="Times New Roman"/>
          <w:sz w:val="24"/>
          <w:szCs w:val="24"/>
        </w:rPr>
        <w:t>de que en realidad este personaje era reina de los masagetas, antiguo pueblo escita que estaba asentado al Norte del mar Caspio y  que posteriormente fue sometido por Alejandro Magno</w:t>
      </w:r>
      <w:r w:rsidRPr="00D24B9F">
        <w:rPr>
          <w:rStyle w:val="Refdenotaalpie"/>
          <w:rFonts w:ascii="Times New Roman" w:hAnsi="Times New Roman"/>
          <w:sz w:val="24"/>
          <w:szCs w:val="24"/>
        </w:rPr>
        <w:footnoteReference w:id="56"/>
      </w:r>
      <w:r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La reina Tómiris se enfrenta a Ciro, rey de los persas. Este aparentemente satisfecho</w:t>
      </w:r>
      <w:r w:rsidR="00824BD9">
        <w:rPr>
          <w:rFonts w:ascii="Times New Roman" w:hAnsi="Times New Roman"/>
          <w:sz w:val="24"/>
          <w:szCs w:val="24"/>
        </w:rPr>
        <w:t xml:space="preserve"> con sus victorias anteriores, </w:t>
      </w:r>
      <w:r w:rsidRPr="00D24B9F">
        <w:rPr>
          <w:rFonts w:ascii="Times New Roman" w:hAnsi="Times New Roman"/>
          <w:sz w:val="24"/>
          <w:szCs w:val="24"/>
        </w:rPr>
        <w:t>emprende una guerra</w:t>
      </w:r>
      <w:r>
        <w:rPr>
          <w:rFonts w:ascii="Times New Roman" w:hAnsi="Times New Roman"/>
          <w:sz w:val="24"/>
          <w:szCs w:val="24"/>
        </w:rPr>
        <w:t xml:space="preserve"> contra Tómiris</w:t>
      </w:r>
      <w:r w:rsidRPr="00D24B9F">
        <w:rPr>
          <w:rFonts w:ascii="Times New Roman" w:hAnsi="Times New Roman"/>
          <w:sz w:val="24"/>
          <w:szCs w:val="24"/>
        </w:rPr>
        <w:t xml:space="preserve">, en la que, no obstante, es </w:t>
      </w:r>
      <w:r w:rsidRPr="00D24B9F">
        <w:rPr>
          <w:rFonts w:ascii="Times New Roman" w:hAnsi="Times New Roman"/>
          <w:sz w:val="24"/>
          <w:szCs w:val="24"/>
        </w:rPr>
        <w:lastRenderedPageBreak/>
        <w:t xml:space="preserve">esta última quien sale vencedora. Llama especialmente la atención la manera que tiene Jordanes de describir a Tómiris: mujer astuta, valerosa, con caballo, al frente de un ejército y estratega. Todas estas </w:t>
      </w:r>
      <w:r w:rsidR="006437FD">
        <w:rPr>
          <w:rFonts w:ascii="Times New Roman" w:hAnsi="Times New Roman"/>
          <w:sz w:val="24"/>
          <w:szCs w:val="24"/>
        </w:rPr>
        <w:t>cualidades nos recuerdan a las A</w:t>
      </w:r>
      <w:r w:rsidRPr="00D24B9F">
        <w:rPr>
          <w:rFonts w:ascii="Times New Roman" w:hAnsi="Times New Roman"/>
          <w:sz w:val="24"/>
          <w:szCs w:val="24"/>
        </w:rPr>
        <w:t>mazonas de anteriores capítulos. Se cuenta de esta reina que en el Ponto se fundó una ciudad en su honor llamada Tomis. Tomis es la actual Constanza, situada en el sudoeste de Rumania, famosa por ser el lugar de destierro del gran poeta romano Ovidio</w:t>
      </w:r>
      <w:r w:rsidRPr="00D24B9F">
        <w:rPr>
          <w:rStyle w:val="Refdenotaalpie"/>
          <w:rFonts w:ascii="Times New Roman" w:hAnsi="Times New Roman"/>
          <w:sz w:val="24"/>
          <w:szCs w:val="24"/>
        </w:rPr>
        <w:footnoteReference w:id="57"/>
      </w:r>
      <w:r w:rsidRPr="00D24B9F">
        <w:rPr>
          <w:rFonts w:ascii="Times New Roman" w:hAnsi="Times New Roman"/>
          <w:sz w:val="24"/>
          <w:szCs w:val="24"/>
        </w:rPr>
        <w:t>. En relación con la fundación de ciudades en honor a prototipos de figuras femeninas podemos hacer referencia a la ciudad que se funda en honor a la hermana de Trajano, llamada Marcia. Esta fundación la cuenta Jordanes en el capítulo XVI</w:t>
      </w:r>
      <w:r w:rsidRPr="00D24B9F">
        <w:rPr>
          <w:rStyle w:val="Refdenotaalpie"/>
          <w:rFonts w:ascii="Times New Roman" w:hAnsi="Times New Roman"/>
          <w:sz w:val="24"/>
          <w:szCs w:val="24"/>
        </w:rPr>
        <w:footnoteReference w:id="58"/>
      </w:r>
      <w:r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El historiador griego Heródoto habla sobre la reina Tómiris. El tema  parece tener según Heródoto un fondo histórico y que el mismo cuenta muy bien en el libro I, </w:t>
      </w:r>
      <w:r>
        <w:rPr>
          <w:rFonts w:ascii="Times New Roman" w:hAnsi="Times New Roman"/>
          <w:sz w:val="24"/>
          <w:szCs w:val="24"/>
        </w:rPr>
        <w:t xml:space="preserve">Caps CCIV-CCV, </w:t>
      </w:r>
      <w:r w:rsidRPr="00D24B9F">
        <w:rPr>
          <w:rFonts w:ascii="Times New Roman" w:hAnsi="Times New Roman"/>
          <w:sz w:val="24"/>
          <w:szCs w:val="24"/>
        </w:rPr>
        <w:t xml:space="preserve">de sus </w:t>
      </w:r>
      <w:r w:rsidRPr="00D24B9F">
        <w:rPr>
          <w:rFonts w:ascii="Times New Roman" w:hAnsi="Times New Roman"/>
          <w:i/>
          <w:sz w:val="24"/>
          <w:szCs w:val="24"/>
        </w:rPr>
        <w:t>Historias</w:t>
      </w:r>
      <w:r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Aunque Jordanes y Heródoto concuerdan al afirmar que Tómiris era la reina de los masagetas, el primero no cuenta la historia completa de Tómiris, lo que sí hace el segundo. Según Heródoto Tómiris era una reina viuda y, al enviudar Ciro, éste decidió cortej</w:t>
      </w:r>
      <w:r>
        <w:rPr>
          <w:rFonts w:ascii="Times New Roman" w:hAnsi="Times New Roman"/>
          <w:sz w:val="24"/>
          <w:szCs w:val="24"/>
        </w:rPr>
        <w:t>arla y pedirla en matrimonio. Tó</w:t>
      </w:r>
      <w:r w:rsidRPr="00D24B9F">
        <w:rPr>
          <w:rFonts w:ascii="Times New Roman" w:hAnsi="Times New Roman"/>
          <w:sz w:val="24"/>
          <w:szCs w:val="24"/>
        </w:rPr>
        <w:t>miris se olía que las intenciones de Ciro no eran buenas y  que su amor no era verdadero sino un engaño, prohibió entonces  a Ciro entrar en sus territorios  y desde este momento ambos se declararon la guerra. Veamos ahora cómo narra esta historia Heródoto</w:t>
      </w:r>
      <w:r>
        <w:rPr>
          <w:rFonts w:ascii="Times New Roman" w:hAnsi="Times New Roman"/>
          <w:sz w:val="24"/>
          <w:szCs w:val="24"/>
        </w:rPr>
        <w:t>:</w:t>
      </w:r>
      <w:r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i/>
          <w:sz w:val="24"/>
          <w:szCs w:val="24"/>
        </w:rPr>
      </w:pPr>
      <w:r w:rsidRPr="00D24B9F">
        <w:rPr>
          <w:rFonts w:ascii="Times New Roman" w:hAnsi="Times New Roman"/>
          <w:sz w:val="24"/>
          <w:szCs w:val="24"/>
        </w:rPr>
        <w:t xml:space="preserve"> </w:t>
      </w:r>
      <w:r w:rsidRPr="00D24B9F">
        <w:rPr>
          <w:rFonts w:ascii="Times New Roman" w:hAnsi="Times New Roman"/>
          <w:i/>
          <w:sz w:val="24"/>
          <w:szCs w:val="24"/>
        </w:rPr>
        <w:t>En las riberas del mar Caspio que miran al Oriente hay una inmensa llanura,</w:t>
      </w:r>
      <w:r w:rsidRPr="00D24B9F">
        <w:rPr>
          <w:rFonts w:ascii="Times New Roman" w:hAnsi="Times New Roman"/>
          <w:sz w:val="24"/>
          <w:szCs w:val="24"/>
        </w:rPr>
        <w:t xml:space="preserve"> </w:t>
      </w:r>
      <w:r w:rsidRPr="00D24B9F">
        <w:rPr>
          <w:rFonts w:ascii="Times New Roman" w:hAnsi="Times New Roman"/>
          <w:i/>
          <w:sz w:val="24"/>
          <w:szCs w:val="24"/>
        </w:rPr>
        <w:t>cuyos límites</w:t>
      </w:r>
      <w:r w:rsidRPr="00D24B9F">
        <w:rPr>
          <w:rFonts w:ascii="Times New Roman" w:hAnsi="Times New Roman"/>
          <w:sz w:val="24"/>
          <w:szCs w:val="24"/>
        </w:rPr>
        <w:t xml:space="preserve"> </w:t>
      </w:r>
      <w:r w:rsidRPr="00D24B9F">
        <w:rPr>
          <w:rFonts w:ascii="Times New Roman" w:hAnsi="Times New Roman"/>
          <w:i/>
          <w:sz w:val="24"/>
          <w:szCs w:val="24"/>
        </w:rPr>
        <w:t>no pueden alcanzar la vista. Una parte, y no la mejor de ella, la ocupan aquellos masagetas contra quienes formó Ciro el designio de hacer la guerra, excitado por varios motivos que le llenaban de orgullo…</w:t>
      </w:r>
    </w:p>
    <w:p w:rsidR="00312691" w:rsidRPr="00D24B9F" w:rsidRDefault="00312691" w:rsidP="00F43505">
      <w:pPr>
        <w:spacing w:line="360" w:lineRule="auto"/>
        <w:jc w:val="both"/>
        <w:rPr>
          <w:rFonts w:ascii="Times New Roman" w:hAnsi="Times New Roman"/>
          <w:i/>
          <w:sz w:val="24"/>
          <w:szCs w:val="24"/>
        </w:rPr>
      </w:pPr>
      <w:r w:rsidRPr="00D24B9F">
        <w:rPr>
          <w:rFonts w:ascii="Times New Roman" w:hAnsi="Times New Roman"/>
          <w:i/>
          <w:sz w:val="24"/>
          <w:szCs w:val="24"/>
        </w:rPr>
        <w:t xml:space="preserve">En aquel tiempo era reina de los masagetas una mujer llamada Tomiris, cuyo marido había muerto. A está, pues, envió Ciro una embajada con el pretexto de pedirla por esposa. Pero Tomiris, que conocía muy bien no ser ella, sino su reino, lo que Ciro pretendía, le negó la entrada a su territori9o. Viendo Ciro el poco éxito de su artificiosa tentativa hizo marchar su ejército hacia el Araxes y no se recató ya en publicar su expedición contra los masagetas, construyendo puentes en el rio y </w:t>
      </w:r>
      <w:r w:rsidRPr="00D24B9F">
        <w:rPr>
          <w:rFonts w:ascii="Times New Roman" w:hAnsi="Times New Roman"/>
          <w:i/>
          <w:sz w:val="24"/>
          <w:szCs w:val="24"/>
        </w:rPr>
        <w:lastRenderedPageBreak/>
        <w:t>levantando torres encima de las naves en que debía artificiarse el paso de las tropas…</w:t>
      </w:r>
      <w:r>
        <w:rPr>
          <w:rStyle w:val="Refdenotaalpie"/>
          <w:rFonts w:ascii="Times New Roman" w:hAnsi="Times New Roman"/>
          <w:i/>
          <w:sz w:val="24"/>
          <w:szCs w:val="24"/>
        </w:rPr>
        <w:footnoteReference w:id="59"/>
      </w:r>
      <w:r w:rsidRPr="00D24B9F">
        <w:rPr>
          <w:rFonts w:ascii="Times New Roman" w:hAnsi="Times New Roman"/>
          <w:i/>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Una vez enfrentados, Ciro secuestró en una emboscada al hijo de Tómiris llamado Espargapises. La reina al enterarse del altercado le mandó un mensaje a Ciro, mensaje que cuenta Heródoto de la siguiente manera</w:t>
      </w:r>
      <w:r>
        <w:rPr>
          <w:rFonts w:ascii="Times New Roman" w:hAnsi="Times New Roman"/>
          <w:sz w:val="24"/>
          <w:szCs w:val="24"/>
        </w:rPr>
        <w:t>:</w:t>
      </w:r>
    </w:p>
    <w:p w:rsidR="00312691" w:rsidRPr="00D24B9F" w:rsidRDefault="00312691" w:rsidP="00EA0A76">
      <w:pPr>
        <w:spacing w:line="360" w:lineRule="auto"/>
        <w:ind w:left="708"/>
        <w:jc w:val="both"/>
        <w:rPr>
          <w:rFonts w:ascii="Times New Roman" w:hAnsi="Times New Roman"/>
          <w:i/>
          <w:sz w:val="24"/>
          <w:szCs w:val="24"/>
        </w:rPr>
      </w:pPr>
      <w:r w:rsidRPr="00D24B9F">
        <w:rPr>
          <w:rFonts w:ascii="Times New Roman" w:hAnsi="Times New Roman"/>
          <w:i/>
          <w:sz w:val="24"/>
          <w:szCs w:val="24"/>
        </w:rPr>
        <w:t>Informada Tómiris de lo sucedido con su ejército y con la persona de su hijo, envió un mensaje a Ciro diciéndole: No te ensoberbezcas, Ciro, hombre insaciable de sangre, por la gran hazaña que acabas de ejecutar. Bien sabes que no has vencido a mi hijo con el valor de tu brazo, sino engañándole con esa pérfida bebida… Toma el saludable consejo que voy a darte: devuélveme a mi hijo y sal luego de mi territorio, contento con no haber pagado la pena que deberías por la injuria que hiciste a la tercera parte de mis tropa</w:t>
      </w:r>
      <w:r>
        <w:rPr>
          <w:rFonts w:ascii="Times New Roman" w:hAnsi="Times New Roman"/>
          <w:i/>
          <w:sz w:val="24"/>
          <w:szCs w:val="24"/>
        </w:rPr>
        <w:t>s</w:t>
      </w:r>
      <w:r>
        <w:rPr>
          <w:rStyle w:val="Refdenotaalpie"/>
          <w:rFonts w:ascii="Times New Roman" w:hAnsi="Times New Roman"/>
          <w:i/>
          <w:sz w:val="24"/>
          <w:szCs w:val="24"/>
        </w:rPr>
        <w:footnoteReference w:id="60"/>
      </w:r>
      <w:r>
        <w:rPr>
          <w:rFonts w:ascii="Times New Roman" w:hAnsi="Times New Roman"/>
          <w:i/>
          <w:sz w:val="24"/>
          <w:szCs w:val="24"/>
        </w:rPr>
        <w:t>.</w:t>
      </w:r>
      <w:r w:rsidRPr="00D24B9F">
        <w:rPr>
          <w:rFonts w:ascii="Times New Roman" w:hAnsi="Times New Roman"/>
          <w:i/>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Ciro soltó al hijo de Tómiris pero Espargapises, cuando salió libre, se mató. La reina sufrió más que nadie la muerte de su hijo, tanto así que le juró venganza a Ciro,  de tal manera que ambos acabaron enfrentándose en un combate mortal en el que Ciro acabaría sucumbiendo a manos de la propia reina.  Ésta </w:t>
      </w:r>
      <w:r>
        <w:rPr>
          <w:rFonts w:ascii="Times New Roman" w:hAnsi="Times New Roman"/>
          <w:sz w:val="24"/>
          <w:szCs w:val="24"/>
        </w:rPr>
        <w:t>l</w:t>
      </w:r>
      <w:r w:rsidRPr="00D24B9F">
        <w:rPr>
          <w:rFonts w:ascii="Times New Roman" w:hAnsi="Times New Roman"/>
          <w:sz w:val="24"/>
          <w:szCs w:val="24"/>
        </w:rPr>
        <w:t>e cortó la cabeza, que bañaron en un cubo con sangre. La propia Tómiris se encargó de saciar así al insaciable de sangre, como el mismo se hacía llamar. Sobre la muerte de Ciro</w:t>
      </w:r>
      <w:r w:rsidR="00DA56F7">
        <w:rPr>
          <w:rFonts w:ascii="Times New Roman" w:hAnsi="Times New Roman"/>
          <w:sz w:val="24"/>
          <w:szCs w:val="24"/>
        </w:rPr>
        <w:t>,</w:t>
      </w:r>
      <w:r w:rsidRPr="00D24B9F">
        <w:rPr>
          <w:rFonts w:ascii="Times New Roman" w:hAnsi="Times New Roman"/>
          <w:sz w:val="24"/>
          <w:szCs w:val="24"/>
        </w:rPr>
        <w:t xml:space="preserve"> el pintor Luciano Salvador Gómez </w:t>
      </w:r>
      <w:r w:rsidRPr="000957F8">
        <w:rPr>
          <w:rFonts w:ascii="Times New Roman" w:hAnsi="Times New Roman"/>
          <w:sz w:val="24"/>
          <w:szCs w:val="24"/>
        </w:rPr>
        <w:t xml:space="preserve">pintó un óleo a finales del siglo XVII llamado </w:t>
      </w:r>
      <w:r w:rsidR="00DA56F7" w:rsidRPr="000957F8">
        <w:rPr>
          <w:rFonts w:ascii="Times New Roman" w:hAnsi="Times New Roman"/>
          <w:i/>
          <w:sz w:val="24"/>
          <w:szCs w:val="24"/>
        </w:rPr>
        <w:t>L</w:t>
      </w:r>
      <w:r w:rsidRPr="000957F8">
        <w:rPr>
          <w:rFonts w:ascii="Times New Roman" w:hAnsi="Times New Roman"/>
          <w:i/>
          <w:sz w:val="24"/>
          <w:szCs w:val="24"/>
        </w:rPr>
        <w:t>a venganza de Tómiris</w:t>
      </w:r>
      <w:r w:rsidR="00DA56F7" w:rsidRPr="000957F8">
        <w:rPr>
          <w:rFonts w:ascii="Times New Roman" w:hAnsi="Times New Roman"/>
          <w:i/>
          <w:sz w:val="24"/>
          <w:szCs w:val="24"/>
        </w:rPr>
        <w:t xml:space="preserve"> </w:t>
      </w:r>
      <w:r w:rsidR="00DA56F7" w:rsidRPr="000957F8">
        <w:rPr>
          <w:rFonts w:ascii="Times New Roman" w:hAnsi="Times New Roman"/>
          <w:sz w:val="24"/>
          <w:szCs w:val="24"/>
        </w:rPr>
        <w:t>(Figura 1 del Anexo)</w:t>
      </w:r>
      <w:r w:rsidRPr="000957F8">
        <w:rPr>
          <w:rFonts w:ascii="Times New Roman" w:hAnsi="Times New Roman"/>
          <w:sz w:val="24"/>
          <w:szCs w:val="24"/>
        </w:rPr>
        <w:t xml:space="preserve"> que </w:t>
      </w:r>
      <w:r w:rsidRPr="00D24B9F">
        <w:rPr>
          <w:rFonts w:ascii="Times New Roman" w:hAnsi="Times New Roman"/>
          <w:sz w:val="24"/>
          <w:szCs w:val="24"/>
        </w:rPr>
        <w:t xml:space="preserve">se encuentra en la Capilla de la Sapiencia, Valencia. El tema del cuadro deriva de la narración transmitida por Heródoto. En el cuadro se aprecia a la propia Tómiris acompañada de otros personajes que mira cómo la cabeza de Ciro es bañada en sangre, consumiéndose así su anhelada venganza. </w:t>
      </w:r>
    </w:p>
    <w:p w:rsidR="00312691" w:rsidRPr="00D24B9F" w:rsidRDefault="00312691" w:rsidP="00DA56F7">
      <w:pPr>
        <w:spacing w:line="360" w:lineRule="auto"/>
        <w:jc w:val="both"/>
        <w:rPr>
          <w:rFonts w:ascii="Times New Roman" w:hAnsi="Times New Roman"/>
          <w:sz w:val="24"/>
          <w:szCs w:val="24"/>
        </w:rPr>
      </w:pPr>
      <w:r w:rsidRPr="00D24B9F">
        <w:rPr>
          <w:rFonts w:ascii="Times New Roman" w:hAnsi="Times New Roman"/>
          <w:sz w:val="24"/>
          <w:szCs w:val="24"/>
        </w:rPr>
        <w:t>Es cur</w:t>
      </w:r>
      <w:r w:rsidR="00D2236F">
        <w:rPr>
          <w:rFonts w:ascii="Times New Roman" w:hAnsi="Times New Roman"/>
          <w:sz w:val="24"/>
          <w:szCs w:val="24"/>
        </w:rPr>
        <w:t xml:space="preserve">ioso cómo Tómiris se asemeja a </w:t>
      </w:r>
      <w:r w:rsidR="006437FD">
        <w:rPr>
          <w:rFonts w:ascii="Times New Roman" w:hAnsi="Times New Roman"/>
          <w:sz w:val="24"/>
          <w:szCs w:val="24"/>
        </w:rPr>
        <w:t xml:space="preserve">otras mujeres </w:t>
      </w:r>
      <w:r w:rsidRPr="00D24B9F">
        <w:rPr>
          <w:rFonts w:ascii="Times New Roman" w:hAnsi="Times New Roman"/>
          <w:sz w:val="24"/>
          <w:szCs w:val="24"/>
        </w:rPr>
        <w:t>que aparecen en la literatura gr</w:t>
      </w:r>
      <w:r w:rsidR="00D2236F">
        <w:rPr>
          <w:rFonts w:ascii="Times New Roman" w:hAnsi="Times New Roman"/>
          <w:sz w:val="24"/>
          <w:szCs w:val="24"/>
        </w:rPr>
        <w:t xml:space="preserve">iega clásica, como por ejemplo </w:t>
      </w:r>
      <w:r w:rsidRPr="00D24B9F">
        <w:rPr>
          <w:rFonts w:ascii="Times New Roman" w:hAnsi="Times New Roman"/>
          <w:sz w:val="24"/>
          <w:szCs w:val="24"/>
        </w:rPr>
        <w:t>la reina Hécuba, protagonista de una tragedia de Eurípides</w:t>
      </w:r>
      <w:r w:rsidRPr="00D24B9F">
        <w:rPr>
          <w:rStyle w:val="Refdenotaalpie"/>
          <w:rFonts w:ascii="Times New Roman" w:hAnsi="Times New Roman"/>
          <w:sz w:val="24"/>
          <w:szCs w:val="24"/>
        </w:rPr>
        <w:footnoteReference w:id="61"/>
      </w:r>
      <w:r w:rsidRPr="00D24B9F">
        <w:rPr>
          <w:rFonts w:ascii="Times New Roman" w:hAnsi="Times New Roman"/>
          <w:sz w:val="24"/>
          <w:szCs w:val="24"/>
        </w:rPr>
        <w:t>. Estas dos mujeres van a sufrir que una declaración de amor y amistad pueden ser falsas cuyos objetivos son fines mat</w:t>
      </w:r>
      <w:r w:rsidR="006437FD">
        <w:rPr>
          <w:rFonts w:ascii="Times New Roman" w:hAnsi="Times New Roman"/>
          <w:sz w:val="24"/>
          <w:szCs w:val="24"/>
        </w:rPr>
        <w:t xml:space="preserve">eriales muy distintos. Hécuba, </w:t>
      </w:r>
      <w:r w:rsidRPr="00D24B9F">
        <w:rPr>
          <w:rFonts w:ascii="Times New Roman" w:hAnsi="Times New Roman"/>
          <w:sz w:val="24"/>
          <w:szCs w:val="24"/>
        </w:rPr>
        <w:t xml:space="preserve">al igual que Tómiris pierde a sus hijos, primero a su hija Políxena y después a su hijo caído en una emboscada. Como ya comentamos antes, el hijo de Tómiris es liberado,  pero al verse con las manos </w:t>
      </w:r>
      <w:r w:rsidRPr="00D24B9F">
        <w:rPr>
          <w:rFonts w:ascii="Times New Roman" w:hAnsi="Times New Roman"/>
          <w:sz w:val="24"/>
          <w:szCs w:val="24"/>
        </w:rPr>
        <w:lastRenderedPageBreak/>
        <w:t>libres se da muerte. El relato de Heródoto concluye con el cumplimiento literal de la promesa de Tómiris de saciar de sangre al insaciable rey persa. Las palabras de esta mujer completan el final de una terrible historia</w:t>
      </w:r>
      <w:r>
        <w:rPr>
          <w:rFonts w:ascii="Times New Roman" w:hAnsi="Times New Roman"/>
          <w:sz w:val="24"/>
          <w:szCs w:val="24"/>
        </w:rPr>
        <w:t>:</w:t>
      </w:r>
      <w:r w:rsidR="00DA56F7">
        <w:rPr>
          <w:rFonts w:ascii="Times New Roman" w:hAnsi="Times New Roman"/>
          <w:sz w:val="24"/>
          <w:szCs w:val="24"/>
        </w:rPr>
        <w:t xml:space="preserve"> </w:t>
      </w:r>
      <w:r w:rsidRPr="00D24B9F">
        <w:rPr>
          <w:rFonts w:ascii="Times New Roman" w:hAnsi="Times New Roman"/>
          <w:i/>
          <w:sz w:val="24"/>
          <w:szCs w:val="24"/>
        </w:rPr>
        <w:t>Aunque estoy viva y te he vencido en combate, tú has causado mi muerte al capturar a mi hijo mediante una celada</w:t>
      </w:r>
      <w:r>
        <w:rPr>
          <w:rStyle w:val="Refdenotaalpie"/>
          <w:rFonts w:ascii="Times New Roman" w:hAnsi="Times New Roman"/>
          <w:i/>
          <w:sz w:val="24"/>
          <w:szCs w:val="24"/>
        </w:rPr>
        <w:footnoteReference w:id="62"/>
      </w:r>
      <w:r w:rsidRPr="00D24B9F">
        <w:rPr>
          <w:rFonts w:ascii="Times New Roman" w:hAnsi="Times New Roman"/>
          <w:i/>
          <w:sz w:val="24"/>
          <w:szCs w:val="24"/>
        </w:rPr>
        <w:t>.</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Hécuba, era la antigua reina de Troya,  </w:t>
      </w:r>
      <w:r w:rsidR="00DA56F7">
        <w:rPr>
          <w:rFonts w:ascii="Times New Roman" w:hAnsi="Times New Roman"/>
          <w:sz w:val="24"/>
          <w:szCs w:val="24"/>
        </w:rPr>
        <w:t xml:space="preserve">y sufriría similares episodios </w:t>
      </w:r>
      <w:r w:rsidRPr="00D24B9F">
        <w:rPr>
          <w:rFonts w:ascii="Times New Roman" w:hAnsi="Times New Roman"/>
          <w:sz w:val="24"/>
          <w:szCs w:val="24"/>
        </w:rPr>
        <w:t>que Tómiris quizás más dolorosos.  La heroica decisión que adopta el hijo de Tómiris de morir con nobleza antes que soportar una vida sin honor es la misma que adopta la hija de Hécuba. También, Hécuba perderá a su</w:t>
      </w:r>
      <w:r w:rsidR="00187001">
        <w:rPr>
          <w:rFonts w:ascii="Times New Roman" w:hAnsi="Times New Roman"/>
          <w:sz w:val="24"/>
          <w:szCs w:val="24"/>
        </w:rPr>
        <w:t xml:space="preserve"> otro hijo mediante el engaño. </w:t>
      </w:r>
      <w:r w:rsidRPr="00D24B9F">
        <w:rPr>
          <w:rFonts w:ascii="Times New Roman" w:hAnsi="Times New Roman"/>
          <w:sz w:val="24"/>
          <w:szCs w:val="24"/>
        </w:rPr>
        <w:t>Hécuba al igual que la reina de los masagetas se vengaría del asesino de sus hijos, Poliméstor. Al igual que Tómiris le arrancó la cabeza a Ciro, Héc</w:t>
      </w:r>
      <w:r w:rsidR="00663ABD">
        <w:rPr>
          <w:rFonts w:ascii="Times New Roman" w:hAnsi="Times New Roman"/>
          <w:sz w:val="24"/>
          <w:szCs w:val="24"/>
        </w:rPr>
        <w:t xml:space="preserve">uba le arrancó los ojos a </w:t>
      </w:r>
      <w:proofErr w:type="spellStart"/>
      <w:r w:rsidR="00663ABD">
        <w:rPr>
          <w:rFonts w:ascii="Times New Roman" w:hAnsi="Times New Roman"/>
          <w:sz w:val="24"/>
          <w:szCs w:val="24"/>
        </w:rPr>
        <w:t>Polimé</w:t>
      </w:r>
      <w:r w:rsidRPr="00D24B9F">
        <w:rPr>
          <w:rFonts w:ascii="Times New Roman" w:hAnsi="Times New Roman"/>
          <w:sz w:val="24"/>
          <w:szCs w:val="24"/>
        </w:rPr>
        <w:t>stor</w:t>
      </w:r>
      <w:proofErr w:type="spellEnd"/>
      <w:r w:rsidRPr="00D24B9F">
        <w:rPr>
          <w:rFonts w:ascii="Times New Roman" w:hAnsi="Times New Roman"/>
          <w:sz w:val="24"/>
          <w:szCs w:val="24"/>
        </w:rPr>
        <w:t xml:space="preserve">. Ambos asesinos pagan con sangre la sangre derramada.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Al igual que ocurre con Tómiris encontramo</w:t>
      </w:r>
      <w:r w:rsidR="006437FD">
        <w:rPr>
          <w:rFonts w:ascii="Times New Roman" w:hAnsi="Times New Roman"/>
          <w:sz w:val="24"/>
          <w:szCs w:val="24"/>
        </w:rPr>
        <w:t xml:space="preserve">s un cuadro donde se representa </w:t>
      </w:r>
      <w:r w:rsidRPr="00D24B9F">
        <w:rPr>
          <w:rFonts w:ascii="Times New Roman" w:hAnsi="Times New Roman"/>
          <w:sz w:val="24"/>
          <w:szCs w:val="24"/>
        </w:rPr>
        <w:t xml:space="preserve">la venganza de Hécuba,  cuyo título es </w:t>
      </w:r>
      <w:r w:rsidRPr="00D24B9F">
        <w:rPr>
          <w:rFonts w:ascii="Times New Roman" w:hAnsi="Times New Roman"/>
          <w:i/>
          <w:sz w:val="24"/>
          <w:szCs w:val="24"/>
        </w:rPr>
        <w:t xml:space="preserve">Hécuba: ciega a </w:t>
      </w:r>
      <w:r w:rsidRPr="000957F8">
        <w:rPr>
          <w:rFonts w:ascii="Times New Roman" w:hAnsi="Times New Roman"/>
          <w:i/>
          <w:sz w:val="24"/>
          <w:szCs w:val="24"/>
        </w:rPr>
        <w:t>Poliméstor</w:t>
      </w:r>
      <w:r w:rsidRPr="000957F8">
        <w:rPr>
          <w:rFonts w:ascii="Times New Roman" w:hAnsi="Times New Roman"/>
          <w:sz w:val="24"/>
          <w:szCs w:val="24"/>
        </w:rPr>
        <w:t xml:space="preserve"> </w:t>
      </w:r>
      <w:r w:rsidR="00AE2841" w:rsidRPr="000957F8">
        <w:rPr>
          <w:rFonts w:ascii="Times New Roman" w:hAnsi="Times New Roman"/>
          <w:sz w:val="24"/>
          <w:szCs w:val="24"/>
        </w:rPr>
        <w:t>(Figura 2 del Anexo)</w:t>
      </w:r>
      <w:r w:rsidRPr="000957F8">
        <w:rPr>
          <w:rFonts w:ascii="Times New Roman" w:hAnsi="Times New Roman"/>
          <w:sz w:val="24"/>
          <w:szCs w:val="24"/>
        </w:rPr>
        <w:t xml:space="preserve"> pintado por el pintor italiano Giuseppe Maria Crespi en el siglo </w:t>
      </w:r>
      <w:r w:rsidRPr="00D24B9F">
        <w:rPr>
          <w:rFonts w:ascii="Times New Roman" w:hAnsi="Times New Roman"/>
          <w:sz w:val="24"/>
          <w:szCs w:val="24"/>
        </w:rPr>
        <w:t xml:space="preserve">XVIII  y que se encuentra en el Museo Real de Bellas Artes de Bélgica.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 La  historia de Tómiris, como la de Hécuba,  parece</w:t>
      </w:r>
      <w:r w:rsidR="00DA56F7">
        <w:rPr>
          <w:rFonts w:ascii="Times New Roman" w:hAnsi="Times New Roman"/>
          <w:sz w:val="24"/>
          <w:szCs w:val="24"/>
        </w:rPr>
        <w:t>n</w:t>
      </w:r>
      <w:r w:rsidR="00AE2841">
        <w:rPr>
          <w:rFonts w:ascii="Times New Roman" w:hAnsi="Times New Roman"/>
          <w:sz w:val="24"/>
          <w:szCs w:val="24"/>
        </w:rPr>
        <w:t xml:space="preserve"> </w:t>
      </w:r>
      <w:r w:rsidRPr="00D24B9F">
        <w:rPr>
          <w:rFonts w:ascii="Times New Roman" w:hAnsi="Times New Roman"/>
          <w:sz w:val="24"/>
          <w:szCs w:val="24"/>
        </w:rPr>
        <w:t>tragedias griegas.</w:t>
      </w:r>
    </w:p>
    <w:p w:rsidR="00312691" w:rsidRPr="00D24B9F" w:rsidRDefault="00353765" w:rsidP="00F43505">
      <w:pPr>
        <w:spacing w:line="360" w:lineRule="auto"/>
        <w:jc w:val="both"/>
        <w:rPr>
          <w:rFonts w:ascii="Times New Roman" w:hAnsi="Times New Roman"/>
          <w:sz w:val="24"/>
          <w:szCs w:val="24"/>
        </w:rPr>
      </w:pPr>
      <w:r>
        <w:rPr>
          <w:rFonts w:ascii="Times New Roman" w:hAnsi="Times New Roman"/>
          <w:sz w:val="24"/>
          <w:szCs w:val="24"/>
        </w:rPr>
        <w:t xml:space="preserve"> </w:t>
      </w:r>
      <w:r w:rsidR="00312691" w:rsidRPr="00D24B9F">
        <w:rPr>
          <w:rFonts w:ascii="Times New Roman" w:hAnsi="Times New Roman"/>
          <w:sz w:val="24"/>
          <w:szCs w:val="24"/>
        </w:rPr>
        <w:t>3.2</w:t>
      </w:r>
      <w:r w:rsidR="00DA56F7">
        <w:rPr>
          <w:rFonts w:ascii="Times New Roman" w:hAnsi="Times New Roman"/>
          <w:sz w:val="24"/>
          <w:szCs w:val="24"/>
        </w:rPr>
        <w:t>.</w:t>
      </w:r>
      <w:r w:rsidR="00312691" w:rsidRPr="00D24B9F">
        <w:rPr>
          <w:rFonts w:ascii="Times New Roman" w:hAnsi="Times New Roman"/>
          <w:sz w:val="24"/>
          <w:szCs w:val="24"/>
        </w:rPr>
        <w:t xml:space="preserve"> Amalasunta</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Con respecto a </w:t>
      </w:r>
      <w:r w:rsidRPr="00674DA3">
        <w:rPr>
          <w:rFonts w:ascii="Times New Roman" w:hAnsi="Times New Roman"/>
          <w:b/>
          <w:sz w:val="24"/>
          <w:szCs w:val="24"/>
        </w:rPr>
        <w:t>Amalasunta</w:t>
      </w:r>
      <w:r w:rsidRPr="00D24B9F">
        <w:rPr>
          <w:rFonts w:ascii="Times New Roman" w:hAnsi="Times New Roman"/>
          <w:sz w:val="24"/>
          <w:szCs w:val="24"/>
        </w:rPr>
        <w:t>, aparece mencionada, entre otros, en el capítulo LVIII, donde se dice que contrajo matrimonio con Eutarico, descendiente de la estirpe de los Amalos</w:t>
      </w:r>
      <w:r w:rsidRPr="00D24B9F">
        <w:rPr>
          <w:rStyle w:val="Refdenotaalpie"/>
          <w:rFonts w:ascii="Times New Roman" w:hAnsi="Times New Roman"/>
          <w:sz w:val="24"/>
          <w:szCs w:val="24"/>
        </w:rPr>
        <w:footnoteReference w:id="63"/>
      </w:r>
      <w:r w:rsidRPr="00D24B9F">
        <w:rPr>
          <w:rFonts w:ascii="Times New Roman" w:hAnsi="Times New Roman"/>
          <w:sz w:val="24"/>
          <w:szCs w:val="24"/>
        </w:rPr>
        <w:t>. Parece ser que Amalasunta se casa con Eutarico por motivos políticos. No obstante, podemos apreciar que Jor</w:t>
      </w:r>
      <w:r w:rsidR="00663ABD">
        <w:rPr>
          <w:rFonts w:ascii="Times New Roman" w:hAnsi="Times New Roman"/>
          <w:sz w:val="24"/>
          <w:szCs w:val="24"/>
        </w:rPr>
        <w:t>danes le dedica más extensión a</w:t>
      </w:r>
      <w:r w:rsidRPr="00D24B9F">
        <w:rPr>
          <w:rFonts w:ascii="Times New Roman" w:hAnsi="Times New Roman"/>
          <w:sz w:val="24"/>
          <w:szCs w:val="24"/>
        </w:rPr>
        <w:t xml:space="preserve"> la historia de esta reina.  Amalasunta teniendo un hijo  llamado Atalarico, y, tras quedar  viuda, su padre el ostrogodo</w:t>
      </w:r>
      <w:r>
        <w:rPr>
          <w:rFonts w:ascii="Times New Roman" w:hAnsi="Times New Roman"/>
          <w:sz w:val="24"/>
          <w:szCs w:val="24"/>
        </w:rPr>
        <w:t xml:space="preserve"> Teodorico,</w:t>
      </w:r>
      <w:r w:rsidRPr="00D24B9F">
        <w:rPr>
          <w:rFonts w:ascii="Times New Roman" w:hAnsi="Times New Roman"/>
          <w:sz w:val="24"/>
          <w:szCs w:val="24"/>
        </w:rPr>
        <w:t xml:space="preserve"> decide que Atalarico acceda al trono. Según nos cuenta Jordanes, Atalarico suscitaba la desconfianza de los francos, por lo que estos decidieron emprender una guerra contra él. Más tarde tras la muerte prematura de Atalárico, Amalasunta llamó a su primo de sangre,  Teodado para que accediera al trono en virtud del parentesco que los unía. Pero luego, Teodado desterró a Amalasunta enviándola a una isla del lago Bolsena, donde a los pocos días fue estrangulada parece ser que por la propia guardía de Teodado</w:t>
      </w:r>
      <w:r w:rsidR="006437FD">
        <w:rPr>
          <w:rFonts w:ascii="Times New Roman" w:hAnsi="Times New Roman"/>
          <w:sz w:val="24"/>
          <w:szCs w:val="24"/>
        </w:rPr>
        <w:t>.</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lastRenderedPageBreak/>
        <w:t xml:space="preserve">Con referencia al tema de la viudez es interesante comentar cómo la mujer viuda en el mundo antiguo era un estado aceptable dentro de la sociedad.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Para apoyar esta idea nos remitimos a un texto clásico, de un poeta llamado Estacio, cuyo nombre son </w:t>
      </w:r>
      <w:r w:rsidRPr="000957F8">
        <w:rPr>
          <w:rFonts w:ascii="Times New Roman" w:hAnsi="Times New Roman"/>
          <w:sz w:val="24"/>
          <w:szCs w:val="24"/>
        </w:rPr>
        <w:t xml:space="preserve">las </w:t>
      </w:r>
      <w:r w:rsidR="00AE2841" w:rsidRPr="000957F8">
        <w:rPr>
          <w:rFonts w:ascii="Times New Roman" w:hAnsi="Times New Roman"/>
          <w:i/>
          <w:sz w:val="24"/>
          <w:szCs w:val="24"/>
        </w:rPr>
        <w:t>S</w:t>
      </w:r>
      <w:r w:rsidRPr="000957F8">
        <w:rPr>
          <w:rFonts w:ascii="Times New Roman" w:hAnsi="Times New Roman"/>
          <w:i/>
          <w:sz w:val="24"/>
          <w:szCs w:val="24"/>
        </w:rPr>
        <w:t>ilvae</w:t>
      </w:r>
      <w:r w:rsidRPr="000957F8">
        <w:rPr>
          <w:rFonts w:ascii="Times New Roman" w:hAnsi="Times New Roman"/>
          <w:sz w:val="24"/>
          <w:szCs w:val="24"/>
        </w:rPr>
        <w:t xml:space="preserve"> que </w:t>
      </w:r>
      <w:r w:rsidRPr="00D24B9F">
        <w:rPr>
          <w:rFonts w:ascii="Times New Roman" w:hAnsi="Times New Roman"/>
          <w:sz w:val="24"/>
          <w:szCs w:val="24"/>
        </w:rPr>
        <w:t xml:space="preserve">tiene como género el epitalamio. Genéricamente el Epitalamio es un canto de boda pero con matices. Se trata de un canto que se le hacía a la novia dentro del lecho nupcial cantado habitualmente por un coro. En las </w:t>
      </w:r>
      <w:r w:rsidRPr="00D24B9F">
        <w:rPr>
          <w:rFonts w:ascii="Times New Roman" w:hAnsi="Times New Roman"/>
          <w:i/>
          <w:sz w:val="24"/>
          <w:szCs w:val="24"/>
        </w:rPr>
        <w:t>silvae</w:t>
      </w:r>
      <w:r w:rsidRPr="00D24B9F">
        <w:rPr>
          <w:rFonts w:ascii="Times New Roman" w:hAnsi="Times New Roman"/>
          <w:sz w:val="24"/>
          <w:szCs w:val="24"/>
        </w:rPr>
        <w:t xml:space="preserve"> de Estacio encontramos un epitalamio llamado: </w:t>
      </w:r>
      <w:r w:rsidRPr="00D24B9F">
        <w:rPr>
          <w:rFonts w:ascii="Times New Roman" w:hAnsi="Times New Roman"/>
          <w:i/>
          <w:sz w:val="24"/>
          <w:szCs w:val="24"/>
        </w:rPr>
        <w:t>Epithalamium in stellam et Violentillam</w:t>
      </w:r>
      <w:r w:rsidRPr="00D24B9F">
        <w:rPr>
          <w:rStyle w:val="Refdenotaalpie"/>
          <w:rFonts w:ascii="Times New Roman" w:hAnsi="Times New Roman"/>
          <w:sz w:val="24"/>
          <w:szCs w:val="24"/>
        </w:rPr>
        <w:footnoteReference w:id="64"/>
      </w:r>
      <w:r w:rsidRPr="00D24B9F">
        <w:rPr>
          <w:rFonts w:ascii="Times New Roman" w:hAnsi="Times New Roman"/>
          <w:sz w:val="24"/>
          <w:szCs w:val="24"/>
        </w:rPr>
        <w:t xml:space="preserve">, es decir, Epitalamio sobre Stela y Violentila. Stela es un rey romano y Violentila es una viuda que se vuelve a casar por segunda vez con otro hombre después de enviudar. En este texto no encontramos un factor común en los epitalamios que es el llanto de la novia porque se sobre entiende que la viuda ya ha llorado bastante por su viudez. Lo que nos interesa de este documento, es como desde época antigua las viudas contraían matrimonio siendo correcto para la sociedad de la época, lo que sí estaba mal visto es que la viuda, mantuviese relaciones sexuales a escondidas con otros reyes pero no que contrállese matrimonio, es decir, había que legitimar la relación conyugal. Parece ser que para la mentalidad antigua el tópico Amor- </w:t>
      </w:r>
      <w:r w:rsidRPr="00D2236F">
        <w:rPr>
          <w:rFonts w:ascii="Times New Roman" w:hAnsi="Times New Roman"/>
          <w:i/>
          <w:sz w:val="24"/>
          <w:szCs w:val="24"/>
        </w:rPr>
        <w:t>honestus</w:t>
      </w:r>
      <w:r w:rsidRPr="00D24B9F">
        <w:rPr>
          <w:rFonts w:ascii="Times New Roman" w:hAnsi="Times New Roman"/>
          <w:sz w:val="24"/>
          <w:szCs w:val="24"/>
        </w:rPr>
        <w:t xml:space="preserve">, frecuente en la literatura clásica y post clásica, no se acepta y se considera inaceptable. Los epitalamios, en este sentido y en concreto este, me pareció interesante comentarlo ya que nos ofrece una fuente de información que nos permite diferenciar, en este sentido, el concepto de viudez para los romanos y el de los godos además que son importantes porque influyen en la tradición medieval.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Hemos hablado ya de la importancia y necesidad de tener un hijo varón para poder sobrevivir como mujer viuda pero también y dependiendo de qué época y de su estatus social las mujeres viudas podían depender de otras. Estaríamos hablando de mujeres pobres de bajo estatus. Un caso curioso es el que cuenta Ana Rodríguez. Se trata de una viuda lavandera procedente de Normandía llamada Nicole de Ruberey, que había sufrido una parálisis y no podía ni hablar ni comer ni por supuesto trabajar aunque tampoco tendría quien cuidarla. Era frecuente que en el París del siglo XIII la mujer trabajase y no tuviera familia. Sólo el apoyo de otras mujeres como ella, cuenta Guillermo de Saint Pathus, la salvó de su destino. Una viuda llamada Contesse, de tan bajo estatus como Nicole, cuidó de ella durante dos meses. Con esta historia vemos que </w:t>
      </w:r>
      <w:r w:rsidRPr="00D24B9F">
        <w:rPr>
          <w:rFonts w:ascii="Times New Roman" w:hAnsi="Times New Roman"/>
          <w:sz w:val="24"/>
          <w:szCs w:val="24"/>
        </w:rPr>
        <w:lastRenderedPageBreak/>
        <w:t>la mujer viuda no solo se dedicaba a rezar y a estar en los monasterios sino también a  atender y ayudar a otras mujeres en las mismas circunstancias que ella. Contesse le daba de comer y la cuidaba, la sacaba de paseo con la esperanza de que el aire ayudara a su rápida y pronta curación. Después de un viaje fallido a la tumba de Luis IX en Saint Denis una mujer desconocida llamada Mabel de Londres le transmitió lo que una voz le había ordenado: Que si se confesaba antes de visitar la tumba del rey santo sus penalidades acabarían y así sucedió</w:t>
      </w:r>
      <w:r w:rsidRPr="00D24B9F">
        <w:rPr>
          <w:rStyle w:val="Refdenotaalpie"/>
          <w:rFonts w:ascii="Times New Roman" w:hAnsi="Times New Roman"/>
          <w:sz w:val="24"/>
          <w:szCs w:val="24"/>
        </w:rPr>
        <w:footnoteReference w:id="65"/>
      </w:r>
      <w:r w:rsidRPr="00D24B9F">
        <w:rPr>
          <w:rFonts w:ascii="Times New Roman" w:hAnsi="Times New Roman"/>
          <w:sz w:val="24"/>
          <w:szCs w:val="24"/>
        </w:rPr>
        <w:t>.  Con este episodio podemos comprobar también que al igual que los griegos los medievales eran muy supersticiosos y creían en los milagros. Un hecho curioso con respecto a la superstición lo narra Ana rodríguez al afirmar que Enrique II no quiso consumar su matrimonio antes de la hora que le habían marca</w:t>
      </w:r>
      <w:r>
        <w:rPr>
          <w:rFonts w:ascii="Times New Roman" w:hAnsi="Times New Roman"/>
          <w:sz w:val="24"/>
          <w:szCs w:val="24"/>
        </w:rPr>
        <w:t>do los astrólogos</w:t>
      </w:r>
      <w:r w:rsidRPr="00D24B9F">
        <w:rPr>
          <w:rStyle w:val="Refdenotaalpie"/>
          <w:rFonts w:ascii="Times New Roman" w:hAnsi="Times New Roman"/>
          <w:sz w:val="24"/>
          <w:szCs w:val="24"/>
        </w:rPr>
        <w:footnoteReference w:id="66"/>
      </w:r>
      <w:r>
        <w:rPr>
          <w:rFonts w:ascii="Times New Roman" w:hAnsi="Times New Roman"/>
          <w:sz w:val="24"/>
          <w:szCs w:val="24"/>
        </w:rPr>
        <w:t>.</w:t>
      </w:r>
      <w:r w:rsidRPr="00D24B9F">
        <w:rPr>
          <w:rFonts w:ascii="Times New Roman" w:hAnsi="Times New Roman"/>
          <w:sz w:val="24"/>
          <w:szCs w:val="24"/>
        </w:rPr>
        <w:t xml:space="preserve"> Todos estos detalles supersticiosos nos remontan a la famosa tragedia de Sófocles llamada </w:t>
      </w:r>
      <w:r w:rsidRPr="00D24B9F">
        <w:rPr>
          <w:rFonts w:ascii="Times New Roman" w:hAnsi="Times New Roman"/>
          <w:i/>
          <w:sz w:val="24"/>
          <w:szCs w:val="24"/>
        </w:rPr>
        <w:t>Edipo Rey</w:t>
      </w:r>
      <w:r w:rsidRPr="00D24B9F">
        <w:rPr>
          <w:rFonts w:ascii="Times New Roman" w:hAnsi="Times New Roman"/>
          <w:sz w:val="24"/>
          <w:szCs w:val="24"/>
        </w:rPr>
        <w:t xml:space="preserve"> en la cual según el oráculo el padre de Edipo iba a morir a causa de su hijo y por ello el padre al nacer, arrojó a Edipo a un monte para que este muriera. En definitiva una vez más nos recuerda al mundo clásico.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Dejando a un lado la superstición de los clásicos y volviendo a lo que realmente nos ocupa resulta extraordinario cómo estas historias de dos mujeres se conserven  ya que estas solteras o viudas de bajo estatus no solían aparecer en las fuentes medievales o  si lo hacían era de forma colectiva y no como viudas singulares. Encontraban en ocasiones refugio en las instituciones de caridad como los asilos para ancianas y viudas, los conventos para prostitutas arrepentidas o los </w:t>
      </w:r>
      <w:r w:rsidRPr="006437FD">
        <w:rPr>
          <w:rFonts w:ascii="Times New Roman" w:hAnsi="Times New Roman"/>
          <w:i/>
          <w:sz w:val="24"/>
          <w:szCs w:val="24"/>
        </w:rPr>
        <w:t>beguinages</w:t>
      </w:r>
      <w:r w:rsidRPr="00D24B9F">
        <w:rPr>
          <w:rFonts w:ascii="Times New Roman" w:hAnsi="Times New Roman"/>
          <w:sz w:val="24"/>
          <w:szCs w:val="24"/>
        </w:rPr>
        <w:t xml:space="preserve">, complejos de edificios donde se refugian las mujeres solas sin recursos y acababan allí sus últimos días de vida.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 xml:space="preserve">Es muy poco habitual que las mujeres cuenten sus penalidades. En el Cairo, una de las grandes capitales del mundo islámico medieval, se descubrió a finales del siglo XIX un excepcional legado de casi trescientos mil fragmentos de textos datados entre los siglos X y el XIX. Era la Geniza de El Cairo- término hebreo que designaba tanto un lugar de enterramiento como la acción en sí de enterrar algo-, el depósito donde se confinaban los textos escritos que carecían de utilidad pero que no podía destruirse por obligación de la tradición judía. Estos documentos solían enterrarse en cuevas o tumbas en los cementerios, donde terminaba por desintegrarse pero la Geniza de El Cairo es un caso único ya que por su situación geográfica y su clima hicieron posible que su contenido sea aun perfectamente legible.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lastRenderedPageBreak/>
        <w:t xml:space="preserve">Entre los tesoros de la Geniza de El Cairo, los cuales cuenta Ana Rodríguez en su libro </w:t>
      </w:r>
      <w:r w:rsidRPr="00D24B9F">
        <w:rPr>
          <w:rFonts w:ascii="Times New Roman" w:hAnsi="Times New Roman"/>
          <w:i/>
          <w:sz w:val="24"/>
          <w:szCs w:val="24"/>
        </w:rPr>
        <w:t>la estirpe de Leonor de Aquitania,</w:t>
      </w:r>
      <w:r w:rsidRPr="00D24B9F">
        <w:rPr>
          <w:rFonts w:ascii="Times New Roman" w:hAnsi="Times New Roman"/>
          <w:sz w:val="24"/>
          <w:szCs w:val="24"/>
        </w:rPr>
        <w:t xml:space="preserve"> se han conservado testimonios extraordinarios.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Hay indicios de la vida cotidiana, como las muchas historias contadas por mujeres que fueron al Cairo en los siglos XII y XIII por amparo y protección de las inst</w:t>
      </w:r>
      <w:r w:rsidR="00187001">
        <w:rPr>
          <w:rFonts w:ascii="Times New Roman" w:hAnsi="Times New Roman"/>
          <w:sz w:val="24"/>
          <w:szCs w:val="24"/>
        </w:rPr>
        <w:t xml:space="preserve">ituciones asistenciales judias. </w:t>
      </w:r>
      <w:r w:rsidRPr="00D24B9F">
        <w:rPr>
          <w:rFonts w:ascii="Times New Roman" w:hAnsi="Times New Roman"/>
          <w:sz w:val="24"/>
          <w:szCs w:val="24"/>
        </w:rPr>
        <w:t>Encontramos testimonios de viudas, extranjeras, indígenas, divorciadas y viudas en vida de sus esposos como algunas se nombran a sí mismas. Estas mujeres se presentan ante las autoridades como víctimas de la pobreza a causa de su género y bajo estatus social. Hay algunos testimonios reveladores como el de la viuda del cantor Ben Nahman que cuenta a las autoridades que poseía parte de una casa que recibió de su difunto esposo. Afortunadamente cobraba la renta de un piso por lo que le permitía sobrevivir y mantener a su hijo. Pero su hijastro la echó a la calle sin sus pertenencias. Cuando quiso volver fue golpeada siendo rescatada por un turco que pasaba por allí. Este es un buen ejemplo del empobrecimiento de las mujeres que no podían apoyarse en sus familias no quedándole más opción que buscar ayuda fuera</w:t>
      </w:r>
      <w:r w:rsidRPr="00D24B9F">
        <w:rPr>
          <w:rStyle w:val="Refdenotaalpie"/>
          <w:rFonts w:ascii="Times New Roman" w:hAnsi="Times New Roman"/>
          <w:sz w:val="24"/>
          <w:szCs w:val="24"/>
        </w:rPr>
        <w:footnoteReference w:id="67"/>
      </w:r>
      <w:r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i/>
          <w:sz w:val="24"/>
          <w:szCs w:val="24"/>
        </w:rPr>
        <w:t>Mi esposo me  abandonó y partió hacia Alejandría, dejándome viuda durante su vida</w:t>
      </w:r>
      <w:r w:rsidRPr="00D24B9F">
        <w:rPr>
          <w:rFonts w:ascii="Times New Roman" w:hAnsi="Times New Roman"/>
          <w:sz w:val="24"/>
          <w:szCs w:val="24"/>
        </w:rPr>
        <w:t xml:space="preserve">, escribía otra mujer, un caso emblemático de cómo se podía caer en la pobreza a causa del abandono de un marido fugitivo. Exponía sus penosas condiciones: tenía una hija de tres años y estaba casi ciega. </w:t>
      </w:r>
    </w:p>
    <w:p w:rsidR="00312691" w:rsidRPr="00D24B9F" w:rsidRDefault="006437FD" w:rsidP="00F43505">
      <w:pPr>
        <w:spacing w:line="360" w:lineRule="auto"/>
        <w:jc w:val="both"/>
        <w:rPr>
          <w:rFonts w:ascii="Times New Roman" w:hAnsi="Times New Roman"/>
          <w:sz w:val="24"/>
          <w:szCs w:val="24"/>
        </w:rPr>
      </w:pPr>
      <w:r>
        <w:rPr>
          <w:rFonts w:ascii="Times New Roman" w:hAnsi="Times New Roman"/>
          <w:sz w:val="24"/>
          <w:szCs w:val="24"/>
        </w:rPr>
        <w:t xml:space="preserve">Otra viuda </w:t>
      </w:r>
      <w:r w:rsidR="00312691" w:rsidRPr="00D24B9F">
        <w:rPr>
          <w:rFonts w:ascii="Times New Roman" w:hAnsi="Times New Roman"/>
          <w:sz w:val="24"/>
          <w:szCs w:val="24"/>
        </w:rPr>
        <w:t>vivía en Damasco estando aún su esposo con vida. Sus cuatro hijos morían de hambre. Su esposo se había ido del lado de su esposa para convertirse al Caraísmo (una de las variantes religiosas del judaísmo). Su mujer preocupada decidió enviar una petición a Damasco, lugar donde supuestamente se encontraba su esposo. Esta mujer deseaba el regreso de su marido o que le anunciaran su muerte. Dos testigos afirmaron conocer su muerte librando a la mujer del matrimonio pudiendo volver a casarse</w:t>
      </w:r>
      <w:r w:rsidR="00312691" w:rsidRPr="00D24B9F">
        <w:rPr>
          <w:rStyle w:val="Refdenotaalpie"/>
          <w:rFonts w:ascii="Times New Roman" w:hAnsi="Times New Roman"/>
          <w:sz w:val="24"/>
          <w:szCs w:val="24"/>
        </w:rPr>
        <w:footnoteReference w:id="68"/>
      </w:r>
      <w:r w:rsidR="00312691" w:rsidRPr="00D24B9F">
        <w:rPr>
          <w:rFonts w:ascii="Times New Roman" w:hAnsi="Times New Roman"/>
          <w:sz w:val="24"/>
          <w:szCs w:val="24"/>
        </w:rPr>
        <w:t xml:space="preserve">. </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3.3</w:t>
      </w:r>
      <w:r w:rsidR="00353765">
        <w:rPr>
          <w:rFonts w:ascii="Times New Roman" w:hAnsi="Times New Roman"/>
          <w:sz w:val="24"/>
          <w:szCs w:val="24"/>
        </w:rPr>
        <w:t>.</w:t>
      </w:r>
      <w:r w:rsidRPr="00D24B9F">
        <w:rPr>
          <w:rFonts w:ascii="Times New Roman" w:hAnsi="Times New Roman"/>
          <w:sz w:val="24"/>
          <w:szCs w:val="24"/>
        </w:rPr>
        <w:t xml:space="preserve"> Tómiris vs Amalasunta</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Ahora nos interesa comparar a Tomiris y Amalasunta como mujeres protagonistas de este punto. Hay muchas diferencias entre Tómiris y Amalasunta. Tomiris es la mujer g</w:t>
      </w:r>
      <w:r w:rsidR="006437FD">
        <w:rPr>
          <w:rFonts w:ascii="Times New Roman" w:hAnsi="Times New Roman"/>
          <w:sz w:val="24"/>
          <w:szCs w:val="24"/>
        </w:rPr>
        <w:t>uerrera y astuta similar a las A</w:t>
      </w:r>
      <w:r w:rsidRPr="00D24B9F">
        <w:rPr>
          <w:rFonts w:ascii="Times New Roman" w:hAnsi="Times New Roman"/>
          <w:sz w:val="24"/>
          <w:szCs w:val="24"/>
        </w:rPr>
        <w:t xml:space="preserve">mazonas; es la mujer vencedora, hábil, sin depender de ningún hombre, no parece estar comprometida ni casada con nadie. Se asemeja a </w:t>
      </w:r>
      <w:r w:rsidRPr="00D24B9F">
        <w:rPr>
          <w:rFonts w:ascii="Times New Roman" w:hAnsi="Times New Roman"/>
          <w:sz w:val="24"/>
          <w:szCs w:val="24"/>
        </w:rPr>
        <w:lastRenderedPageBreak/>
        <w:t xml:space="preserve">Amalasunta en que las dos son viudas pero parece haber un abismo entre estos dos personajes. Tómiris  no parece una mujer sometida y necesitada de otros para su supervivencia, en cambio Amalasunta necesita el poder  de un hombre en </w:t>
      </w:r>
      <w:r w:rsidR="006425B7">
        <w:rPr>
          <w:rFonts w:ascii="Times New Roman" w:hAnsi="Times New Roman"/>
          <w:sz w:val="24"/>
          <w:szCs w:val="24"/>
        </w:rPr>
        <w:t xml:space="preserve">el trono para sobrevivir. </w:t>
      </w:r>
      <w:r w:rsidRPr="00D24B9F">
        <w:rPr>
          <w:rFonts w:ascii="Times New Roman" w:hAnsi="Times New Roman"/>
          <w:sz w:val="24"/>
          <w:szCs w:val="24"/>
        </w:rPr>
        <w:t>Tómiris tiene descendencia, un hijo varón (que Jordanes no menciona); Amalasunta tiene a su hijo Atalárico. Si Tómiris tuvo un hijo varón e</w:t>
      </w:r>
      <w:r w:rsidR="006437FD">
        <w:rPr>
          <w:rFonts w:ascii="Times New Roman" w:hAnsi="Times New Roman"/>
          <w:sz w:val="24"/>
          <w:szCs w:val="24"/>
        </w:rPr>
        <w:t>stá claro que no puede ser una Amazona, ya que las A</w:t>
      </w:r>
      <w:r w:rsidRPr="00D24B9F">
        <w:rPr>
          <w:rFonts w:ascii="Times New Roman" w:hAnsi="Times New Roman"/>
          <w:sz w:val="24"/>
          <w:szCs w:val="24"/>
        </w:rPr>
        <w:t>mazonas solo pueden tener niñas para poder enseñarle el arte de la guerra y formar parte del batallón de mujeres propias de las Amazonas. Recordemos que los varones s</w:t>
      </w:r>
      <w:r w:rsidR="006437FD">
        <w:rPr>
          <w:rFonts w:ascii="Times New Roman" w:hAnsi="Times New Roman"/>
          <w:sz w:val="24"/>
          <w:szCs w:val="24"/>
        </w:rPr>
        <w:t>on regalados o matados por las A</w:t>
      </w:r>
      <w:r w:rsidR="00593011">
        <w:rPr>
          <w:rFonts w:ascii="Times New Roman" w:hAnsi="Times New Roman"/>
          <w:sz w:val="24"/>
          <w:szCs w:val="24"/>
        </w:rPr>
        <w:t xml:space="preserve">mazonas ya que solo interesan </w:t>
      </w:r>
      <w:r w:rsidRPr="00D24B9F">
        <w:rPr>
          <w:rFonts w:ascii="Times New Roman" w:hAnsi="Times New Roman"/>
          <w:sz w:val="24"/>
          <w:szCs w:val="24"/>
        </w:rPr>
        <w:t>las niñas. Amalasunta por más que quisiera sobrevivir poniendo en el trono a su primo fue desterrada, supuestamente por mandato de este; no es una mujer vencedora como Tómiris, todo lo contrario, Jordanes la define en comparación con Tómiris como una mujer frágil que tiene un terrible final. Sólo con estos datos que podemos extraer de la obra de Jordanes nos damos cuenta que son dos tipos de mujer totalmente diferentes;  Jordanes, debido tal vez a su afinidad por ser clérigo y cristiano, le presta más atención a Amalasunta que a Tómiris.</w:t>
      </w:r>
    </w:p>
    <w:p w:rsidR="00312691" w:rsidRPr="00D24B9F" w:rsidRDefault="00312691" w:rsidP="00F43505">
      <w:pPr>
        <w:spacing w:line="360" w:lineRule="auto"/>
        <w:jc w:val="both"/>
        <w:rPr>
          <w:rFonts w:ascii="Times New Roman" w:hAnsi="Times New Roman"/>
          <w:sz w:val="24"/>
          <w:szCs w:val="24"/>
        </w:rPr>
      </w:pPr>
      <w:r w:rsidRPr="00D24B9F">
        <w:rPr>
          <w:rFonts w:ascii="Times New Roman" w:hAnsi="Times New Roman"/>
          <w:sz w:val="24"/>
          <w:szCs w:val="24"/>
        </w:rPr>
        <w:t>Amalasunta es la mujer casta, cristiana y sumisa que contrae matrimonio, tiene un hijo y se dedica a su educación y a su hogar, lo propio de la vida de una mujer romana y posteriormente de una reina goda. Es importante en Amalasunta comentar que esta reina quedó viuda y que para asegurar su supervivencia mandó llamar a su primo para que accediese al trono. El tema de la viudez es muy importante en la obra de Jordanes ya que no solo aparece en Amalasunta sino en capítulos anteriores, por ejemplo en el  capítulo XIV a propósito de la reina viuda aparece en un artículo de Janet Nelson</w:t>
      </w:r>
      <w:r w:rsidRPr="00D24B9F">
        <w:rPr>
          <w:rStyle w:val="Refdenotaalpie"/>
          <w:rFonts w:ascii="Times New Roman" w:hAnsi="Times New Roman"/>
          <w:sz w:val="24"/>
          <w:szCs w:val="24"/>
        </w:rPr>
        <w:footnoteReference w:id="69"/>
      </w:r>
      <w:r w:rsidRPr="00D24B9F">
        <w:rPr>
          <w:rFonts w:ascii="Times New Roman" w:hAnsi="Times New Roman"/>
          <w:sz w:val="24"/>
          <w:szCs w:val="24"/>
        </w:rPr>
        <w:t xml:space="preserve"> como una mujer que pretende acceder al trono y asegurar su supervivencia por medio de un hijo varón. La descendencia es muy importante. Se cuenta que las reinas, a diferenc</w:t>
      </w:r>
      <w:r w:rsidR="00D2236F">
        <w:rPr>
          <w:rFonts w:ascii="Times New Roman" w:hAnsi="Times New Roman"/>
          <w:sz w:val="24"/>
          <w:szCs w:val="24"/>
        </w:rPr>
        <w:t>ia de las A</w:t>
      </w:r>
      <w:r w:rsidRPr="00D24B9F">
        <w:rPr>
          <w:rFonts w:ascii="Times New Roman" w:hAnsi="Times New Roman"/>
          <w:sz w:val="24"/>
          <w:szCs w:val="24"/>
        </w:rPr>
        <w:t xml:space="preserve">mazonas, deseaban tener hijos varones para educarlos y enviarlos a la guerra cuando tuvieran entre once y quince años. Al nacer, para que los niños estuvieran en contacto desde ese momento con la guerra se le hacía un corte en la cara. Si por el contrario la reina tenía una niña, </w:t>
      </w:r>
      <w:r w:rsidR="0054609C">
        <w:rPr>
          <w:rFonts w:ascii="Times New Roman" w:hAnsi="Times New Roman"/>
          <w:sz w:val="24"/>
          <w:szCs w:val="24"/>
        </w:rPr>
        <w:t xml:space="preserve">esta era vendida o abandonada. </w:t>
      </w:r>
      <w:r w:rsidRPr="00D24B9F">
        <w:rPr>
          <w:rFonts w:ascii="Times New Roman" w:hAnsi="Times New Roman"/>
          <w:sz w:val="24"/>
          <w:szCs w:val="24"/>
        </w:rPr>
        <w:t xml:space="preserve">La importancia de tener un niño descansa en el hecho de que eran los varones quienes accedían al trono y no una mujer. </w:t>
      </w:r>
    </w:p>
    <w:p w:rsidR="00353765" w:rsidRDefault="00353765" w:rsidP="00F43505">
      <w:pPr>
        <w:spacing w:line="360" w:lineRule="auto"/>
        <w:jc w:val="both"/>
        <w:rPr>
          <w:rFonts w:ascii="Times New Roman" w:hAnsi="Times New Roman"/>
          <w:sz w:val="24"/>
          <w:szCs w:val="24"/>
        </w:rPr>
      </w:pPr>
    </w:p>
    <w:p w:rsidR="00312691" w:rsidRPr="00353765" w:rsidRDefault="00312691" w:rsidP="00F43505">
      <w:pPr>
        <w:spacing w:line="360" w:lineRule="auto"/>
        <w:jc w:val="both"/>
        <w:rPr>
          <w:rFonts w:ascii="Times New Roman" w:hAnsi="Times New Roman"/>
          <w:b/>
          <w:sz w:val="28"/>
          <w:szCs w:val="28"/>
        </w:rPr>
      </w:pPr>
      <w:r w:rsidRPr="00353765">
        <w:rPr>
          <w:rFonts w:ascii="Times New Roman" w:hAnsi="Times New Roman"/>
          <w:b/>
          <w:sz w:val="28"/>
          <w:szCs w:val="28"/>
        </w:rPr>
        <w:lastRenderedPageBreak/>
        <w:t>4. La castidad como virtud femenina</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4.1 Mujeres castas, mujeres adúlteras </w:t>
      </w:r>
    </w:p>
    <w:p w:rsidR="00312691" w:rsidRPr="007F7DF0"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Llegados a este punto vamos hablar de tres mujeres que cita Jordanes en la obra que nos ocupa en este trabajo. Sus nombres son: </w:t>
      </w:r>
      <w:r>
        <w:rPr>
          <w:rFonts w:ascii="Times New Roman" w:hAnsi="Times New Roman"/>
          <w:b/>
          <w:sz w:val="24"/>
          <w:szCs w:val="24"/>
        </w:rPr>
        <w:t>María, Termancia y Honoria</w:t>
      </w:r>
      <w:r>
        <w:rPr>
          <w:rFonts w:ascii="Times New Roman" w:hAnsi="Times New Roman"/>
          <w:sz w:val="24"/>
          <w:szCs w:val="24"/>
        </w:rPr>
        <w:t xml:space="preserve">. Veamos ahora que dice Jordanes de cada uno de estos personajes femeninos; Empecemos por María y Termancia ya que las dos aparecen unidas en el mismo capítulo. </w:t>
      </w:r>
      <w:r w:rsidRPr="007F7DF0">
        <w:rPr>
          <w:rFonts w:ascii="Times New Roman" w:hAnsi="Times New Roman"/>
          <w:sz w:val="24"/>
          <w:szCs w:val="24"/>
        </w:rPr>
        <w:t>Cuenta Jordanes en el capítulo XXX que el patricio Estilicón se casó sucesivamente con las dos hijas de Honorio:</w:t>
      </w:r>
      <w:r>
        <w:rPr>
          <w:rFonts w:ascii="Times New Roman" w:hAnsi="Times New Roman"/>
          <w:sz w:val="24"/>
          <w:szCs w:val="24"/>
        </w:rPr>
        <w:t xml:space="preserve"> </w:t>
      </w:r>
      <w:r w:rsidRPr="007F7DF0">
        <w:rPr>
          <w:rFonts w:ascii="Times New Roman" w:hAnsi="Times New Roman"/>
          <w:sz w:val="24"/>
          <w:szCs w:val="24"/>
        </w:rPr>
        <w:t>María y Termancia, y ambas contrajeron matrimonio cuando todavía eran vírgenes</w:t>
      </w:r>
      <w:r w:rsidRPr="007F7DF0">
        <w:rPr>
          <w:rStyle w:val="Refdenotaalpie"/>
          <w:rFonts w:ascii="Times New Roman" w:hAnsi="Times New Roman"/>
          <w:sz w:val="24"/>
          <w:szCs w:val="24"/>
        </w:rPr>
        <w:footnoteReference w:id="70"/>
      </w:r>
      <w:r w:rsidRPr="007F7DF0">
        <w:rPr>
          <w:rFonts w:ascii="Times New Roman" w:hAnsi="Times New Roman"/>
          <w:sz w:val="24"/>
          <w:szCs w:val="24"/>
        </w:rPr>
        <w:t>. Después de esta descripción tan breve de las dos reinas podemos deducir varias cosas: En primer lugar, parece ser que Jordanes menciona de pasada y sin detalle ninguno a estas dos mujeres. En segundo lugar</w:t>
      </w:r>
      <w:r>
        <w:rPr>
          <w:rFonts w:ascii="Times New Roman" w:hAnsi="Times New Roman"/>
          <w:sz w:val="24"/>
          <w:szCs w:val="24"/>
        </w:rPr>
        <w:t>,</w:t>
      </w:r>
      <w:r w:rsidRPr="007F7DF0">
        <w:rPr>
          <w:rFonts w:ascii="Times New Roman" w:hAnsi="Times New Roman"/>
          <w:sz w:val="24"/>
          <w:szCs w:val="24"/>
        </w:rPr>
        <w:t xml:space="preserve"> no tenemos constanc</w:t>
      </w:r>
      <w:r>
        <w:rPr>
          <w:rFonts w:ascii="Times New Roman" w:hAnsi="Times New Roman"/>
          <w:sz w:val="24"/>
          <w:szCs w:val="24"/>
        </w:rPr>
        <w:t>ia de su vida</w:t>
      </w:r>
      <w:r w:rsidRPr="007F7DF0">
        <w:rPr>
          <w:rFonts w:ascii="Times New Roman" w:hAnsi="Times New Roman"/>
          <w:sz w:val="24"/>
          <w:szCs w:val="24"/>
        </w:rPr>
        <w:t xml:space="preserve"> ni tan siqu</w:t>
      </w:r>
      <w:r>
        <w:rPr>
          <w:rFonts w:ascii="Times New Roman" w:hAnsi="Times New Roman"/>
          <w:sz w:val="24"/>
          <w:szCs w:val="24"/>
        </w:rPr>
        <w:t>iera de su papel en la sociedad. S</w:t>
      </w:r>
      <w:r w:rsidRPr="007F7DF0">
        <w:rPr>
          <w:rFonts w:ascii="Times New Roman" w:hAnsi="Times New Roman"/>
          <w:sz w:val="24"/>
          <w:szCs w:val="24"/>
        </w:rPr>
        <w:t xml:space="preserve">olo sabemos que fueron esposas de Estilicón </w:t>
      </w:r>
      <w:r>
        <w:rPr>
          <w:rFonts w:ascii="Times New Roman" w:hAnsi="Times New Roman"/>
          <w:sz w:val="24"/>
          <w:szCs w:val="24"/>
        </w:rPr>
        <w:t xml:space="preserve">y que </w:t>
      </w:r>
      <w:r w:rsidRPr="007F7DF0">
        <w:rPr>
          <w:rFonts w:ascii="Times New Roman" w:hAnsi="Times New Roman"/>
          <w:sz w:val="24"/>
          <w:szCs w:val="24"/>
        </w:rPr>
        <w:t xml:space="preserve"> tienen una característica</w:t>
      </w:r>
      <w:r w:rsidR="006437FD">
        <w:rPr>
          <w:rFonts w:ascii="Times New Roman" w:hAnsi="Times New Roman"/>
          <w:sz w:val="24"/>
          <w:szCs w:val="24"/>
        </w:rPr>
        <w:t>, parece ser fundamental en la E</w:t>
      </w:r>
      <w:r w:rsidRPr="007F7DF0">
        <w:rPr>
          <w:rFonts w:ascii="Times New Roman" w:hAnsi="Times New Roman"/>
          <w:sz w:val="24"/>
          <w:szCs w:val="24"/>
        </w:rPr>
        <w:t>dad Media, la castidad. En tercer lugar</w:t>
      </w:r>
      <w:r>
        <w:rPr>
          <w:rFonts w:ascii="Times New Roman" w:hAnsi="Times New Roman"/>
          <w:sz w:val="24"/>
          <w:szCs w:val="24"/>
        </w:rPr>
        <w:t>,</w:t>
      </w:r>
      <w:r w:rsidRPr="007F7DF0">
        <w:rPr>
          <w:rFonts w:ascii="Times New Roman" w:hAnsi="Times New Roman"/>
          <w:sz w:val="24"/>
          <w:szCs w:val="24"/>
        </w:rPr>
        <w:t xml:space="preserve"> Jordanes no parece mostrar al lector demasiada atención </w:t>
      </w:r>
      <w:r>
        <w:rPr>
          <w:rFonts w:ascii="Times New Roman" w:hAnsi="Times New Roman"/>
          <w:sz w:val="24"/>
          <w:szCs w:val="24"/>
        </w:rPr>
        <w:t xml:space="preserve">e importancia por estas dos </w:t>
      </w:r>
      <w:r w:rsidR="00C9722E">
        <w:rPr>
          <w:rFonts w:ascii="Times New Roman" w:hAnsi="Times New Roman"/>
          <w:i/>
          <w:sz w:val="24"/>
          <w:szCs w:val="24"/>
        </w:rPr>
        <w:t>fé</w:t>
      </w:r>
      <w:r w:rsidRPr="00AE3AFA">
        <w:rPr>
          <w:rFonts w:ascii="Times New Roman" w:hAnsi="Times New Roman"/>
          <w:i/>
          <w:sz w:val="24"/>
          <w:szCs w:val="24"/>
        </w:rPr>
        <w:t>minas</w:t>
      </w:r>
      <w:r w:rsidRPr="007F7DF0">
        <w:rPr>
          <w:rFonts w:ascii="Times New Roman" w:hAnsi="Times New Roman"/>
          <w:sz w:val="24"/>
          <w:szCs w:val="24"/>
        </w:rPr>
        <w:t xml:space="preserve"> sino todo lo contrario. No se habla ni tan siquiera de si tuvieron descendencia con su esposo o no, lo único que parece interesar es el relato y el enfrentamiento que mantendrían Honorio y Estilicón. En cuarto lugar, Jordanes con estas reinas solo tendría la intención, según mi opinión, de resaltar la virtud que podría y debía poseer cualquier mujer me</w:t>
      </w:r>
      <w:r>
        <w:rPr>
          <w:rFonts w:ascii="Times New Roman" w:hAnsi="Times New Roman"/>
          <w:sz w:val="24"/>
          <w:szCs w:val="24"/>
        </w:rPr>
        <w:t>dieval; la castidad</w:t>
      </w:r>
      <w:r w:rsidRPr="007F7DF0">
        <w:rPr>
          <w:rFonts w:ascii="Times New Roman" w:hAnsi="Times New Roman"/>
          <w:sz w:val="24"/>
          <w:szCs w:val="24"/>
        </w:rPr>
        <w:t xml:space="preserve">. </w:t>
      </w:r>
    </w:p>
    <w:p w:rsidR="00312691" w:rsidRPr="00271830" w:rsidRDefault="00312691" w:rsidP="00F43505">
      <w:pPr>
        <w:spacing w:line="360" w:lineRule="auto"/>
        <w:jc w:val="both"/>
        <w:rPr>
          <w:rFonts w:ascii="Times New Roman" w:hAnsi="Times New Roman"/>
          <w:sz w:val="24"/>
          <w:szCs w:val="24"/>
        </w:rPr>
      </w:pPr>
      <w:r>
        <w:rPr>
          <w:rFonts w:ascii="Times New Roman" w:hAnsi="Times New Roman"/>
          <w:sz w:val="24"/>
          <w:szCs w:val="24"/>
        </w:rPr>
        <w:t>Por último, ya en el capítulo XLII Jordanes h</w:t>
      </w:r>
      <w:r w:rsidR="00C9722E">
        <w:rPr>
          <w:rFonts w:ascii="Times New Roman" w:hAnsi="Times New Roman"/>
          <w:sz w:val="24"/>
          <w:szCs w:val="24"/>
        </w:rPr>
        <w:t>abla de una mujer llamada Honori</w:t>
      </w:r>
      <w:r>
        <w:rPr>
          <w:rFonts w:ascii="Times New Roman" w:hAnsi="Times New Roman"/>
          <w:sz w:val="24"/>
          <w:szCs w:val="24"/>
        </w:rPr>
        <w:t>a, a la que nuestro autor le presta bastante más atención en su obra que a las dos anteriores. Veamos que cuenta Jordanes de Honoría. Justa Grata Honoria, este es el nombre completo de esta reina como afirma José María Sanchez Martín en una nota a pie de página, en dicha nota cuenta José María la historia de esta mujer</w:t>
      </w:r>
      <w:r>
        <w:rPr>
          <w:rStyle w:val="Refdenotaalpie"/>
          <w:rFonts w:ascii="Times New Roman" w:hAnsi="Times New Roman"/>
          <w:sz w:val="24"/>
          <w:szCs w:val="24"/>
        </w:rPr>
        <w:footnoteReference w:id="71"/>
      </w:r>
      <w:r>
        <w:rPr>
          <w:rFonts w:ascii="Times New Roman" w:hAnsi="Times New Roman"/>
          <w:sz w:val="24"/>
          <w:szCs w:val="24"/>
        </w:rPr>
        <w:t>, era hermana del emperador Valentiniano III, hija de Placidia Augusta</w:t>
      </w:r>
      <w:r w:rsidR="00C9722E">
        <w:rPr>
          <w:rFonts w:ascii="Times New Roman" w:hAnsi="Times New Roman"/>
          <w:sz w:val="24"/>
          <w:szCs w:val="24"/>
        </w:rPr>
        <w:t>. En el año 449, estando Honori</w:t>
      </w:r>
      <w:r w:rsidRPr="00271830">
        <w:rPr>
          <w:rFonts w:ascii="Times New Roman" w:hAnsi="Times New Roman"/>
          <w:sz w:val="24"/>
          <w:szCs w:val="24"/>
        </w:rPr>
        <w:t xml:space="preserve">a encerrada obligada a guardar castidad, se descubrió su adulterio con su administrador llamado Eugenio, que fue ejecutado mientras la princesa fue puesta en reclusión (probablemente por estar embarazada). Furiosa por esto, envió a Atila por medio de un Eunuco un anillo y un mensaje para Atila en el que prometía contraer matrimonio con él si la liberara. Atila consideró que le correspondía como dote el imperio Occidental y se </w:t>
      </w:r>
      <w:r w:rsidRPr="00271830">
        <w:rPr>
          <w:rFonts w:ascii="Times New Roman" w:hAnsi="Times New Roman"/>
          <w:sz w:val="24"/>
          <w:szCs w:val="24"/>
        </w:rPr>
        <w:lastRenderedPageBreak/>
        <w:t xml:space="preserve">lo reclamó a Valentiniano, utilizando estos hechos para justificar su invasión posterior de las Galias.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Queda claro que Jordanes critica a Honoria, la califica de traidora, tal vez por esto le dedique más líneas que a Maria y a Termancia, para enseñarle al lector la maldad de la mujer. Esta idea no sería del todo descabellada si recordamos que Jordanes </w:t>
      </w:r>
      <w:r w:rsidR="006437FD">
        <w:rPr>
          <w:rFonts w:ascii="Times New Roman" w:hAnsi="Times New Roman"/>
          <w:sz w:val="24"/>
          <w:szCs w:val="24"/>
        </w:rPr>
        <w:t>le dedica tres capítulos a las A</w:t>
      </w:r>
      <w:r>
        <w:rPr>
          <w:rFonts w:ascii="Times New Roman" w:hAnsi="Times New Roman"/>
          <w:sz w:val="24"/>
          <w:szCs w:val="24"/>
        </w:rPr>
        <w:t>mazonas, mujeres que rompen el esquema de la sociedad, mujeres especiales que anulan a los hombres, lo mismo ocurre con Honoria a la que le dedica un capítulo casi completo para contar su</w:t>
      </w:r>
      <w:r w:rsidR="00C9722E">
        <w:rPr>
          <w:rFonts w:ascii="Times New Roman" w:hAnsi="Times New Roman"/>
          <w:sz w:val="24"/>
          <w:szCs w:val="24"/>
        </w:rPr>
        <w:t xml:space="preserve"> historia. Podríamos decir que </w:t>
      </w:r>
      <w:r w:rsidR="006437FD">
        <w:rPr>
          <w:rFonts w:ascii="Times New Roman" w:hAnsi="Times New Roman"/>
          <w:sz w:val="24"/>
          <w:szCs w:val="24"/>
        </w:rPr>
        <w:t xml:space="preserve">Jordanes tendría como objetivo </w:t>
      </w:r>
      <w:r>
        <w:rPr>
          <w:rFonts w:ascii="Times New Roman" w:hAnsi="Times New Roman"/>
          <w:sz w:val="24"/>
          <w:szCs w:val="24"/>
        </w:rPr>
        <w:t xml:space="preserve">resaltarlo que considera la verdadera forma de ser de la mujer, su verdadero carácter, un carácter malvado que conduce al hombre al pecado. No es de extrañar que Jordanes, al ser un clérigo, critique a Honoria ya que nuestro autor valoraría como virtud la virginidad de una mujer y condenaría el adulterio, a lo que hay que sumar la traición de Honoria a su marido, hecho que para Jordanes sería imperdonable.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4.2</w:t>
      </w:r>
      <w:r w:rsidR="0014183C">
        <w:rPr>
          <w:rFonts w:ascii="Times New Roman" w:hAnsi="Times New Roman"/>
          <w:sz w:val="24"/>
          <w:szCs w:val="24"/>
        </w:rPr>
        <w:t>.</w:t>
      </w:r>
      <w:r>
        <w:rPr>
          <w:rFonts w:ascii="Times New Roman" w:hAnsi="Times New Roman"/>
          <w:sz w:val="24"/>
          <w:szCs w:val="24"/>
        </w:rPr>
        <w:t xml:space="preserve"> La castidad como precepto religioso y la importancia cultural de la religión</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Nos interesa ver la importancia que tuvo la castidad y la religión en la Antigüedad Tardía y en la Edad Media. La principal tarea de la mujer era el hogar y la crianza de sus hijos. Además se le exigía castidad; las que eran sorprendidas en adulterio, como por ejemplo Honoria, eran severamente castigadas, azotadas o enterradas vivas. La abstinencia sexual definiría la esencia de lo femenino. A finales del Imperio el cristianismo ofreció a la mujer la oportunidad de considerarse una persona independiente, y no solo hija, esposa o madre de alguien. La mujer medieval podía representar el bien y el mal. Es ella la que conduce al pecado por ello se la relaciona con el diablo.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Con respecto al matrimonio y las relaciones de pareja, la religión fue importante en el mu</w:t>
      </w:r>
      <w:r w:rsidR="006425B7">
        <w:rPr>
          <w:rFonts w:ascii="Times New Roman" w:hAnsi="Times New Roman"/>
          <w:sz w:val="24"/>
          <w:szCs w:val="24"/>
        </w:rPr>
        <w:t xml:space="preserve">ndo medieval, en primer lugar, </w:t>
      </w:r>
      <w:r>
        <w:rPr>
          <w:rFonts w:ascii="Times New Roman" w:hAnsi="Times New Roman"/>
          <w:sz w:val="24"/>
          <w:szCs w:val="24"/>
        </w:rPr>
        <w:t>porque determinaba</w:t>
      </w:r>
      <w:r w:rsidR="000957F8">
        <w:rPr>
          <w:rFonts w:ascii="Times New Roman" w:hAnsi="Times New Roman"/>
          <w:sz w:val="24"/>
          <w:szCs w:val="24"/>
        </w:rPr>
        <w:t xml:space="preserve"> quién podía casarse con quién.</w:t>
      </w:r>
      <w:r w:rsidR="000F1AE2">
        <w:rPr>
          <w:rFonts w:ascii="Times New Roman" w:hAnsi="Times New Roman"/>
          <w:sz w:val="24"/>
          <w:szCs w:val="24"/>
        </w:rPr>
        <w:t xml:space="preserve"> </w:t>
      </w:r>
      <w:r w:rsidR="000F1AE2" w:rsidRPr="000957F8">
        <w:rPr>
          <w:rFonts w:ascii="Times New Roman" w:hAnsi="Times New Roman"/>
          <w:sz w:val="24"/>
          <w:szCs w:val="24"/>
        </w:rPr>
        <w:t>E</w:t>
      </w:r>
      <w:r w:rsidRPr="000957F8">
        <w:rPr>
          <w:rFonts w:ascii="Times New Roman" w:hAnsi="Times New Roman"/>
          <w:sz w:val="24"/>
          <w:szCs w:val="24"/>
        </w:rPr>
        <w:t>s</w:t>
      </w:r>
      <w:r>
        <w:rPr>
          <w:rFonts w:ascii="Times New Roman" w:hAnsi="Times New Roman"/>
          <w:sz w:val="24"/>
          <w:szCs w:val="24"/>
        </w:rPr>
        <w:t xml:space="preserve"> importante mencionar a Juan Crisóstomo, religioso cristiano, que nos presenta mediante su forma de comprender el matrimonio dos tipos de mujeres: en primer lugar, las mujeres castas y en segundo lugar, las mujeres que corrompen la paz y el buen camino del hombre. Y es que hay que recordar que la culpa de todos los males y de los pecados del </w:t>
      </w:r>
      <w:r w:rsidR="00386B80">
        <w:rPr>
          <w:rFonts w:ascii="Times New Roman" w:hAnsi="Times New Roman"/>
          <w:sz w:val="24"/>
          <w:szCs w:val="24"/>
        </w:rPr>
        <w:t>varón recaía del lado femenino.</w:t>
      </w:r>
      <w:r>
        <w:rPr>
          <w:rFonts w:ascii="Times New Roman" w:hAnsi="Times New Roman"/>
          <w:sz w:val="24"/>
          <w:szCs w:val="24"/>
        </w:rPr>
        <w:t xml:space="preserve"> La iglesia romana impedía mediante una complejísima normativa el matrimonio con parientes vinculados hasta unos grados de </w:t>
      </w:r>
      <w:r w:rsidR="004515D6">
        <w:rPr>
          <w:rFonts w:ascii="Times New Roman" w:hAnsi="Times New Roman"/>
          <w:sz w:val="24"/>
          <w:szCs w:val="24"/>
        </w:rPr>
        <w:lastRenderedPageBreak/>
        <w:t xml:space="preserve">consanguinidad, </w:t>
      </w:r>
      <w:r>
        <w:rPr>
          <w:rFonts w:ascii="Times New Roman" w:hAnsi="Times New Roman"/>
          <w:sz w:val="24"/>
          <w:szCs w:val="24"/>
        </w:rPr>
        <w:t>se entiende por grado la distancia entre dos parientes, ya sean ascendientes o descendientes. La consanguinidad se media en grado de parentesco y la barrera del incesto estaba delimitada por los grados de parentesco dentro de los cuales estaba prohibido el matrimonio. Los grados prohibidos, tal y como las conoció la Edad Media europea, parecen establecerse por primera vez con la prohibición del matrimonio entre el hermano del marido en el II canon del</w:t>
      </w:r>
      <w:r w:rsidR="00504649">
        <w:rPr>
          <w:rFonts w:ascii="Times New Roman" w:hAnsi="Times New Roman"/>
          <w:sz w:val="24"/>
          <w:szCs w:val="24"/>
        </w:rPr>
        <w:t xml:space="preserve"> sínodo d</w:t>
      </w:r>
      <w:r>
        <w:rPr>
          <w:rFonts w:ascii="Times New Roman" w:hAnsi="Times New Roman"/>
          <w:sz w:val="24"/>
          <w:szCs w:val="24"/>
        </w:rPr>
        <w:t xml:space="preserve">e Neocesarea (314). Su cálculo se basaba en un método de cómputo que era una extraña amalgama entre la legislación civil de los últimos tiempos del Imperio Romano, el derecho bizantino y las leyes de los pueblos barbaros. Fue un sistema complejo y no estático. Los grados prohibidos fueron aumentando a partir del siglo VI.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El clero fulminó en cuanto pudo el más mínimo atisbo de perversión incestuosa. Con el tiempo la consanguinidad entre los contrayentes acabo siendo el argumento más invocado para invalidar un matrimonio. Las miradas estaban puestas, como es lógico, en la nobleza. Un ejemplo fue el emperador Enrique III que sólo consiguió seguir casado con su prima tercera cuando convenció a los obispos germanos de que Enrique y su esposa no tenían la misma sangre, por lo que no habría problema de consanguinidad</w:t>
      </w:r>
      <w:r>
        <w:rPr>
          <w:rStyle w:val="Refdenotaalpie"/>
          <w:rFonts w:ascii="Times New Roman" w:hAnsi="Times New Roman"/>
          <w:sz w:val="24"/>
          <w:szCs w:val="24"/>
        </w:rPr>
        <w:footnoteReference w:id="72"/>
      </w:r>
      <w:r>
        <w:rPr>
          <w:rFonts w:ascii="Times New Roman" w:hAnsi="Times New Roman"/>
          <w:sz w:val="24"/>
          <w:szCs w:val="24"/>
        </w:rPr>
        <w:t>.</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En segundo lugar, la iglesia no solo decidía qué matrimonio era válido o no sino que además actuaba como intermediaria para reconciliar a los cónyuges. Un ejemplo es Luis VII de Francia y Leonor de Aquitania. Ana Rodríguez cuenta que en el otoño de 1149 los reyes de Francia se entrevistan con el papa Eugenio III en Tusculum. Los esfuerzos papales fueron encaminados a la reconciliación entre el rey y la reina. Seguimos el informe de Juan de Salisbury que cuenta lo que ocurrió: </w:t>
      </w:r>
    </w:p>
    <w:p w:rsidR="00312691" w:rsidRDefault="00312691" w:rsidP="00EA0A76">
      <w:pPr>
        <w:spacing w:line="360" w:lineRule="auto"/>
        <w:ind w:left="708"/>
        <w:jc w:val="both"/>
        <w:rPr>
          <w:rFonts w:ascii="Times New Roman" w:hAnsi="Times New Roman"/>
          <w:i/>
          <w:sz w:val="24"/>
          <w:szCs w:val="24"/>
        </w:rPr>
      </w:pPr>
      <w:r>
        <w:rPr>
          <w:rFonts w:ascii="Times New Roman" w:hAnsi="Times New Roman"/>
          <w:i/>
          <w:sz w:val="24"/>
          <w:szCs w:val="24"/>
        </w:rPr>
        <w:t>El papa Eugenio reconcilió al rey y a la reina después de oír sus respectivos relatos sobre su alejamiento en Antioquía y les prohibió cualquier mención futura a su consanguinidad: confirmando su matrimonio de palabra y por escrito, les ordenó bajo amenaza que no podían manifestarse en contra de esto y que no podían disolver la unión bajo ningún pretexto. Esta orden agrado al rey, que amaba a la reina apasionadamente, casi de una forma infantil. El papa les obligó a dormir en la misma cama y diariamente durante su breve visita reforzó en conversar amablemente para restaurar el amor entre ellos</w:t>
      </w:r>
      <w:r>
        <w:rPr>
          <w:rStyle w:val="Refdenotaalpie"/>
          <w:rFonts w:ascii="Times New Roman" w:hAnsi="Times New Roman"/>
          <w:i/>
          <w:sz w:val="24"/>
          <w:szCs w:val="24"/>
        </w:rPr>
        <w:footnoteReference w:id="73"/>
      </w:r>
      <w:r>
        <w:rPr>
          <w:rFonts w:ascii="Times New Roman" w:hAnsi="Times New Roman"/>
          <w:i/>
          <w:sz w:val="24"/>
          <w:szCs w:val="24"/>
        </w:rPr>
        <w:t xml:space="preserve">.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lastRenderedPageBreak/>
        <w:t xml:space="preserve">Ante este hecho podemos hacer dos lecturas: la primera de ellas es que este hecho nos transporta a una escena doméstica en la que un papa convertido en una especie de celestina aconseja a los jóvenes reconciliarse. La segunda lectura hace referencia a una visión más política en la que hace referencia a la posición predominante de la iglesia sobre la monarquía ya que tiene la capacidad última de decisión, pasando por encima de la voluntad de los implicados.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Desgraciadamente, dicho matrimonio con el tiempo fracasó llevando a la reina Leonor a volverse a casar por segunda vez con el rey Enrique II de Inglaterra.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Por otro lado, la inf</w:t>
      </w:r>
      <w:r w:rsidR="001604FC">
        <w:rPr>
          <w:rFonts w:ascii="Times New Roman" w:hAnsi="Times New Roman"/>
          <w:sz w:val="24"/>
          <w:szCs w:val="24"/>
        </w:rPr>
        <w:t>luencia de la religión, asociada</w:t>
      </w:r>
      <w:r>
        <w:rPr>
          <w:rFonts w:ascii="Times New Roman" w:hAnsi="Times New Roman"/>
          <w:sz w:val="24"/>
          <w:szCs w:val="24"/>
        </w:rPr>
        <w:t xml:space="preserve"> al protagonismo político que podían alcanzar determinadas mujeres en los primeros siglos del medievo, la muestra muy bien Janet Nelson en su artículo: </w:t>
      </w:r>
      <w:r>
        <w:rPr>
          <w:rFonts w:ascii="Times New Roman" w:hAnsi="Times New Roman"/>
          <w:i/>
          <w:sz w:val="24"/>
          <w:szCs w:val="24"/>
        </w:rPr>
        <w:t>La saga de Jezabel: la carrera política de las reinas Brunilda y Batilde en la historia merovingia.</w:t>
      </w:r>
      <w:r>
        <w:rPr>
          <w:rFonts w:ascii="Times New Roman" w:hAnsi="Times New Roman"/>
          <w:sz w:val="24"/>
          <w:szCs w:val="24"/>
        </w:rPr>
        <w:t xml:space="preserve"> Un ejemplo de esta influencia es la propia Brunilda. Según Janet Nelson los obispos eran incapaces de coordinarse y de emprender reformas morales sin el apoyo de la realeza. El papa Gregorio entendió esto a la perfección cuando se dirigió a Brunilda. La colaboración entre reinas, obispo y papa se muestra claramente en las fundaciones que estableció Brunilda en Autum: un convento dedicado a la virgen, un </w:t>
      </w:r>
      <w:r w:rsidRPr="00BA6FD3">
        <w:rPr>
          <w:rFonts w:ascii="Times New Roman" w:hAnsi="Times New Roman"/>
          <w:i/>
          <w:sz w:val="24"/>
          <w:szCs w:val="24"/>
        </w:rPr>
        <w:t>xenodochium</w:t>
      </w:r>
      <w:r w:rsidR="004515D6">
        <w:rPr>
          <w:rFonts w:ascii="Times New Roman" w:hAnsi="Times New Roman"/>
          <w:sz w:val="24"/>
          <w:szCs w:val="24"/>
        </w:rPr>
        <w:t xml:space="preserve"> (</w:t>
      </w:r>
      <w:r>
        <w:rPr>
          <w:rFonts w:ascii="Times New Roman" w:hAnsi="Times New Roman"/>
          <w:sz w:val="24"/>
          <w:szCs w:val="24"/>
        </w:rPr>
        <w:t>hospicio) asociado a un convento masculino cuyo abad era nombrado por la realeza y una iglesia dedicada a San Martín ocupada por clérigos seculares y destinada a servir de tumba para la reina</w:t>
      </w:r>
      <w:r>
        <w:rPr>
          <w:rStyle w:val="Refdenotaalpie"/>
          <w:rFonts w:ascii="Times New Roman" w:hAnsi="Times New Roman"/>
          <w:sz w:val="24"/>
          <w:szCs w:val="24"/>
        </w:rPr>
        <w:footnoteReference w:id="74"/>
      </w:r>
      <w:r>
        <w:rPr>
          <w:rFonts w:ascii="Times New Roman" w:hAnsi="Times New Roman"/>
          <w:sz w:val="24"/>
          <w:szCs w:val="24"/>
        </w:rPr>
        <w:t xml:space="preserve">. Además, la reina Batilde tuvo también una estrecha relación con Eligio, obispo de Noyon y Audoenus, obispo de Rouen. </w:t>
      </w:r>
    </w:p>
    <w:p w:rsidR="00312691" w:rsidRPr="00521AE8" w:rsidRDefault="00312691" w:rsidP="00F43505">
      <w:pPr>
        <w:spacing w:line="360" w:lineRule="auto"/>
        <w:jc w:val="both"/>
        <w:rPr>
          <w:rFonts w:ascii="Times New Roman" w:hAnsi="Times New Roman"/>
          <w:sz w:val="24"/>
          <w:szCs w:val="24"/>
        </w:rPr>
      </w:pPr>
      <w:r>
        <w:rPr>
          <w:rFonts w:ascii="Times New Roman" w:hAnsi="Times New Roman"/>
          <w:sz w:val="24"/>
          <w:szCs w:val="24"/>
        </w:rPr>
        <w:t>Además, como bien nos explica Carmen Díaz en su artículo, la iglesia impuso normas para las mujeres por ejemplo cuando tenía la me</w:t>
      </w:r>
      <w:r w:rsidR="00D2236F">
        <w:rPr>
          <w:rFonts w:ascii="Times New Roman" w:hAnsi="Times New Roman"/>
          <w:sz w:val="24"/>
          <w:szCs w:val="24"/>
        </w:rPr>
        <w:t>n</w:t>
      </w:r>
      <w:r>
        <w:rPr>
          <w:rFonts w:ascii="Times New Roman" w:hAnsi="Times New Roman"/>
          <w:sz w:val="24"/>
          <w:szCs w:val="24"/>
        </w:rPr>
        <w:t xml:space="preserve">struación estaba prohibido ir a la iglesia ya que se consideraba algo impuro. Pero no sólo eso, sino que también, intentó meterse en la intimidad de los hombres elaborando un calendario con los días en los que la pareja podía o no mantener relaciones sexuales. Había 306 días de abstención (debido a fiestas y celebraciones) y 59 días aptos para poder procrear. También se llegó a prohibir mantener relaciones sexuales durante la lactancia y al quedar la mujer embaraza por miedo a que el feto sufriera daños. Prohibieron que la mujer y el hombre se bañaran juntos en los baños públicos y que dieran el beso de la paz en la iglesia. Está </w:t>
      </w:r>
      <w:r>
        <w:rPr>
          <w:rFonts w:ascii="Times New Roman" w:hAnsi="Times New Roman"/>
          <w:sz w:val="24"/>
          <w:szCs w:val="24"/>
        </w:rPr>
        <w:lastRenderedPageBreak/>
        <w:t>claro que estas normas forman parte de lo que la iglesia quería imponer otra cosa muy diferente es que se llegase a cumplir</w:t>
      </w:r>
      <w:r>
        <w:rPr>
          <w:rStyle w:val="Refdenotaalpie"/>
          <w:rFonts w:ascii="Times New Roman" w:hAnsi="Times New Roman"/>
          <w:sz w:val="24"/>
          <w:szCs w:val="24"/>
        </w:rPr>
        <w:footnoteReference w:id="75"/>
      </w:r>
      <w:r>
        <w:rPr>
          <w:rFonts w:ascii="Times New Roman" w:hAnsi="Times New Roman"/>
          <w:sz w:val="24"/>
          <w:szCs w:val="24"/>
        </w:rPr>
        <w:t xml:space="preserve">.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 xml:space="preserve">No obstante, no todas las mujeres se sentían religiosas. Un caso singular, del siglo IX, es el de Dhuoda, esposa del duque de Septimania, le escribe a su hijo Guillermo una obra llamada Liber Manualis. A Guillermo jamás volvió a ver ya que fue arrebatado de los brazos de Dhuoda por su esposo. En los compases de la obra Dhuoda explica las razones que le han llevado a escribir. Entre estas razones están el hecho de que Dhuoda es una mujer abatida y poco dada al rezo. Afirmaba: </w:t>
      </w:r>
      <w:r>
        <w:rPr>
          <w:rFonts w:ascii="Times New Roman" w:hAnsi="Times New Roman"/>
          <w:i/>
          <w:sz w:val="24"/>
          <w:szCs w:val="24"/>
        </w:rPr>
        <w:t xml:space="preserve">no me siento atraída ni por la oración larga ni siquiera por la breve.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Esto deja claro que, al igual que ocurría con la contraste ent</w:t>
      </w:r>
      <w:r w:rsidR="004515D6">
        <w:rPr>
          <w:rFonts w:ascii="Times New Roman" w:hAnsi="Times New Roman"/>
          <w:sz w:val="24"/>
          <w:szCs w:val="24"/>
        </w:rPr>
        <w:t xml:space="preserve">re la supuesta sociedad de las Amazonas y </w:t>
      </w:r>
      <w:r>
        <w:rPr>
          <w:rFonts w:ascii="Times New Roman" w:hAnsi="Times New Roman"/>
          <w:sz w:val="24"/>
          <w:szCs w:val="24"/>
        </w:rPr>
        <w:t xml:space="preserve">el modelo de la mujer tradicional, en la Edad Media había mujeres propensas al rezo y otras que no. </w:t>
      </w:r>
    </w:p>
    <w:p w:rsidR="00312691" w:rsidRDefault="0014183C" w:rsidP="00F43505">
      <w:pPr>
        <w:spacing w:line="360" w:lineRule="auto"/>
        <w:jc w:val="both"/>
        <w:rPr>
          <w:rFonts w:ascii="Times New Roman" w:hAnsi="Times New Roman"/>
          <w:sz w:val="24"/>
          <w:szCs w:val="24"/>
        </w:rPr>
      </w:pPr>
      <w:r>
        <w:rPr>
          <w:rFonts w:ascii="Times New Roman" w:hAnsi="Times New Roman"/>
          <w:sz w:val="24"/>
          <w:szCs w:val="24"/>
        </w:rPr>
        <w:t>4.3 Vírgenes y v</w:t>
      </w:r>
      <w:r w:rsidR="00312691">
        <w:rPr>
          <w:rFonts w:ascii="Times New Roman" w:hAnsi="Times New Roman"/>
          <w:sz w:val="24"/>
          <w:szCs w:val="24"/>
        </w:rPr>
        <w:t>iudas</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Hemos hablado anteriormente de las mujeres viudas y en este punto</w:t>
      </w:r>
      <w:r w:rsidR="004515D6">
        <w:rPr>
          <w:rFonts w:ascii="Times New Roman" w:hAnsi="Times New Roman"/>
          <w:sz w:val="24"/>
          <w:szCs w:val="24"/>
        </w:rPr>
        <w:t xml:space="preserve"> nos centramos en la castidad, </w:t>
      </w:r>
      <w:r>
        <w:rPr>
          <w:rFonts w:ascii="Times New Roman" w:hAnsi="Times New Roman"/>
          <w:sz w:val="24"/>
          <w:szCs w:val="24"/>
        </w:rPr>
        <w:t>pero ¿qué relación podría</w:t>
      </w:r>
      <w:r w:rsidR="00EC04AB">
        <w:rPr>
          <w:rFonts w:ascii="Times New Roman" w:hAnsi="Times New Roman"/>
          <w:sz w:val="24"/>
          <w:szCs w:val="24"/>
        </w:rPr>
        <w:t>n guardar esta</w:t>
      </w:r>
      <w:r w:rsidR="00504649">
        <w:rPr>
          <w:rFonts w:ascii="Times New Roman" w:hAnsi="Times New Roman"/>
          <w:sz w:val="24"/>
          <w:szCs w:val="24"/>
        </w:rPr>
        <w:t xml:space="preserve">s </w:t>
      </w:r>
      <w:r w:rsidR="00504649" w:rsidRPr="00504649">
        <w:rPr>
          <w:rFonts w:ascii="Times New Roman" w:hAnsi="Times New Roman"/>
          <w:sz w:val="24"/>
          <w:szCs w:val="24"/>
        </w:rPr>
        <w:t>dos</w:t>
      </w:r>
      <w:r w:rsidR="00EC04AB" w:rsidRPr="00504649">
        <w:rPr>
          <w:rFonts w:ascii="Times New Roman" w:hAnsi="Times New Roman"/>
          <w:sz w:val="24"/>
          <w:szCs w:val="24"/>
        </w:rPr>
        <w:t xml:space="preserve"> condiciones femeninas</w:t>
      </w:r>
      <w:r w:rsidRPr="00504649">
        <w:rPr>
          <w:rFonts w:ascii="Times New Roman" w:hAnsi="Times New Roman"/>
          <w:sz w:val="24"/>
          <w:szCs w:val="24"/>
        </w:rPr>
        <w:t xml:space="preserve">? </w:t>
      </w:r>
      <w:r>
        <w:rPr>
          <w:rFonts w:ascii="Times New Roman" w:hAnsi="Times New Roman"/>
          <w:sz w:val="24"/>
          <w:szCs w:val="24"/>
        </w:rPr>
        <w:t>R</w:t>
      </w:r>
      <w:r w:rsidR="00EC04AB">
        <w:rPr>
          <w:rFonts w:ascii="Times New Roman" w:hAnsi="Times New Roman"/>
          <w:sz w:val="24"/>
          <w:szCs w:val="24"/>
        </w:rPr>
        <w:t>osario Navarro lo explica:</w:t>
      </w:r>
      <w:r>
        <w:rPr>
          <w:rFonts w:ascii="Times New Roman" w:hAnsi="Times New Roman"/>
          <w:sz w:val="24"/>
          <w:szCs w:val="24"/>
        </w:rPr>
        <w:t xml:space="preserve"> antes de que el movimiento monástico se desarrollase conocemos la existencia de vírgenes y viudas que eligieron una vida de castidad entre las paredes de su </w:t>
      </w:r>
      <w:r w:rsidRPr="00F24B42">
        <w:rPr>
          <w:rFonts w:ascii="Times New Roman" w:hAnsi="Times New Roman"/>
          <w:i/>
          <w:sz w:val="24"/>
          <w:szCs w:val="24"/>
        </w:rPr>
        <w:t>domus</w:t>
      </w:r>
      <w:r>
        <w:rPr>
          <w:rFonts w:ascii="Times New Roman" w:hAnsi="Times New Roman"/>
          <w:sz w:val="24"/>
          <w:szCs w:val="24"/>
        </w:rPr>
        <w:t>. Junto a las vírgenes la iglesia coloca a las viudas. Vírgenes, viudas y diaconesas, en Oriente, constituirán las categorías formativas del movimiento monástico femenino. El modo ideal de la vida contemplado para la mujer, es según la iglesia, la virginidad y la viudez. Son valores universalmente reconocidos por la iglesia tanto de Oriente como Occidente. Las vírgenes y viudas eran consideradas de igual manera esposas de Cristo. Ambas renuncian a la sexualidad y tienen una vida retirada</w:t>
      </w:r>
      <w:r>
        <w:rPr>
          <w:rStyle w:val="Refdenotaalpie"/>
          <w:rFonts w:ascii="Times New Roman" w:hAnsi="Times New Roman"/>
          <w:sz w:val="24"/>
          <w:szCs w:val="24"/>
        </w:rPr>
        <w:footnoteReference w:id="76"/>
      </w:r>
      <w:r>
        <w:rPr>
          <w:rFonts w:ascii="Times New Roman" w:hAnsi="Times New Roman"/>
          <w:sz w:val="24"/>
          <w:szCs w:val="24"/>
        </w:rPr>
        <w:t>. Según Mercedes Serrato, las viu</w:t>
      </w:r>
      <w:r w:rsidR="00504649">
        <w:rPr>
          <w:rFonts w:ascii="Times New Roman" w:hAnsi="Times New Roman"/>
          <w:sz w:val="24"/>
          <w:szCs w:val="24"/>
        </w:rPr>
        <w:t>das con sus donaciones ayudaban y</w:t>
      </w:r>
      <w:r>
        <w:rPr>
          <w:rFonts w:ascii="Times New Roman" w:hAnsi="Times New Roman"/>
          <w:sz w:val="24"/>
          <w:szCs w:val="24"/>
        </w:rPr>
        <w:t xml:space="preserve"> sustentaban </w:t>
      </w:r>
      <w:r w:rsidR="00182D89" w:rsidRPr="00504649">
        <w:rPr>
          <w:rFonts w:ascii="Times New Roman" w:hAnsi="Times New Roman"/>
          <w:sz w:val="24"/>
          <w:szCs w:val="24"/>
        </w:rPr>
        <w:t xml:space="preserve">a </w:t>
      </w:r>
      <w:r w:rsidRPr="00504649">
        <w:rPr>
          <w:rFonts w:ascii="Times New Roman" w:hAnsi="Times New Roman"/>
          <w:sz w:val="24"/>
          <w:szCs w:val="24"/>
        </w:rPr>
        <w:t xml:space="preserve">la iglesia. Pero no solo sustentaban a la iglesia sino que además enseñaban a vírgenes y </w:t>
      </w:r>
      <w:r w:rsidR="00182D89" w:rsidRPr="00504649">
        <w:rPr>
          <w:rFonts w:ascii="Times New Roman" w:hAnsi="Times New Roman"/>
          <w:sz w:val="24"/>
          <w:szCs w:val="24"/>
        </w:rPr>
        <w:t xml:space="preserve">otras </w:t>
      </w:r>
      <w:r w:rsidR="00386B80">
        <w:rPr>
          <w:rFonts w:ascii="Times New Roman" w:hAnsi="Times New Roman"/>
          <w:sz w:val="24"/>
          <w:szCs w:val="24"/>
        </w:rPr>
        <w:t>viudas en la escuela,</w:t>
      </w:r>
      <w:r>
        <w:rPr>
          <w:rFonts w:ascii="Times New Roman" w:hAnsi="Times New Roman"/>
          <w:sz w:val="24"/>
          <w:szCs w:val="24"/>
        </w:rPr>
        <w:t xml:space="preserve"> es el caso por ejemplo de una famosa viuda digna de admirar por su inteligencia y sabiduría llamada Marcela</w:t>
      </w:r>
      <w:r>
        <w:rPr>
          <w:rStyle w:val="Refdenotaalpie"/>
          <w:rFonts w:ascii="Times New Roman" w:hAnsi="Times New Roman"/>
          <w:sz w:val="24"/>
          <w:szCs w:val="24"/>
        </w:rPr>
        <w:footnoteReference w:id="77"/>
      </w:r>
      <w:r>
        <w:rPr>
          <w:rFonts w:ascii="Times New Roman" w:hAnsi="Times New Roman"/>
          <w:sz w:val="24"/>
          <w:szCs w:val="24"/>
        </w:rPr>
        <w:t xml:space="preserve">. Con respecto a la enseñanza de la mujer, es importante destacar en primer lugar, que son muchas las mujeres que accedieron a la </w:t>
      </w:r>
      <w:r>
        <w:rPr>
          <w:rFonts w:ascii="Times New Roman" w:hAnsi="Times New Roman"/>
          <w:sz w:val="24"/>
          <w:szCs w:val="24"/>
        </w:rPr>
        <w:lastRenderedPageBreak/>
        <w:t>educación gracias</w:t>
      </w:r>
      <w:r w:rsidR="007801EB">
        <w:rPr>
          <w:rFonts w:ascii="Times New Roman" w:hAnsi="Times New Roman"/>
          <w:sz w:val="24"/>
          <w:szCs w:val="24"/>
        </w:rPr>
        <w:t xml:space="preserve"> al hombre. </w:t>
      </w:r>
      <w:r>
        <w:rPr>
          <w:rFonts w:ascii="Times New Roman" w:hAnsi="Times New Roman"/>
          <w:sz w:val="24"/>
          <w:szCs w:val="24"/>
        </w:rPr>
        <w:t>En Irlanda podría</w:t>
      </w:r>
      <w:r w:rsidR="00182D89">
        <w:rPr>
          <w:rFonts w:ascii="Times New Roman" w:hAnsi="Times New Roman"/>
          <w:sz w:val="24"/>
          <w:szCs w:val="24"/>
        </w:rPr>
        <w:t>n</w:t>
      </w:r>
      <w:r>
        <w:rPr>
          <w:rFonts w:ascii="Times New Roman" w:hAnsi="Times New Roman"/>
          <w:sz w:val="24"/>
          <w:szCs w:val="24"/>
        </w:rPr>
        <w:t xml:space="preserve"> haber existido vírgenes que comenzaron su </w:t>
      </w:r>
      <w:r w:rsidR="00386B80">
        <w:rPr>
          <w:rFonts w:ascii="Times New Roman" w:hAnsi="Times New Roman"/>
          <w:sz w:val="24"/>
          <w:szCs w:val="24"/>
        </w:rPr>
        <w:t xml:space="preserve">carrera religiosa bajo la enseñanza </w:t>
      </w:r>
      <w:r>
        <w:rPr>
          <w:rFonts w:ascii="Times New Roman" w:hAnsi="Times New Roman"/>
          <w:sz w:val="24"/>
          <w:szCs w:val="24"/>
        </w:rPr>
        <w:t>de un varó</w:t>
      </w:r>
      <w:r w:rsidR="00386B80">
        <w:rPr>
          <w:rFonts w:ascii="Times New Roman" w:hAnsi="Times New Roman"/>
          <w:sz w:val="24"/>
          <w:szCs w:val="24"/>
        </w:rPr>
        <w:t xml:space="preserve">n. </w:t>
      </w:r>
      <w:r>
        <w:rPr>
          <w:rFonts w:ascii="Times New Roman" w:hAnsi="Times New Roman"/>
          <w:sz w:val="24"/>
          <w:szCs w:val="24"/>
        </w:rPr>
        <w:t xml:space="preserve">Sin embargo, las mujeres enseñaban en </w:t>
      </w:r>
      <w:r w:rsidR="00386B80">
        <w:rPr>
          <w:rFonts w:ascii="Times New Roman" w:hAnsi="Times New Roman"/>
          <w:sz w:val="24"/>
          <w:szCs w:val="24"/>
        </w:rPr>
        <w:t xml:space="preserve">las iglesias aunque en un principio </w:t>
      </w:r>
      <w:r>
        <w:rPr>
          <w:rFonts w:ascii="Times New Roman" w:hAnsi="Times New Roman"/>
          <w:sz w:val="24"/>
          <w:szCs w:val="24"/>
        </w:rPr>
        <w:t>se lo tenían prohibido. Las monjas educaban también a los niños  incluso les gustaba leer y componer obras musicales</w:t>
      </w:r>
      <w:r>
        <w:rPr>
          <w:rStyle w:val="Refdenotaalpie"/>
          <w:rFonts w:ascii="Times New Roman" w:hAnsi="Times New Roman"/>
          <w:sz w:val="24"/>
          <w:szCs w:val="24"/>
        </w:rPr>
        <w:footnoteReference w:id="78"/>
      </w:r>
      <w:r>
        <w:rPr>
          <w:rFonts w:ascii="Times New Roman" w:hAnsi="Times New Roman"/>
          <w:sz w:val="24"/>
          <w:szCs w:val="24"/>
        </w:rPr>
        <w:t xml:space="preserve">. </w:t>
      </w:r>
    </w:p>
    <w:p w:rsidR="00312691" w:rsidRDefault="00312691" w:rsidP="00F43505">
      <w:pPr>
        <w:spacing w:line="360" w:lineRule="auto"/>
        <w:jc w:val="both"/>
        <w:rPr>
          <w:rFonts w:ascii="Times New Roman" w:hAnsi="Times New Roman"/>
          <w:sz w:val="24"/>
          <w:szCs w:val="24"/>
        </w:rPr>
      </w:pPr>
      <w:r>
        <w:rPr>
          <w:rFonts w:ascii="Times New Roman" w:hAnsi="Times New Roman"/>
          <w:sz w:val="24"/>
          <w:szCs w:val="24"/>
        </w:rPr>
        <w:t>Al principio el término viuda hacía referencia tanto en latín clásico como eclesiástico mujer sin marido, posteriormente, el termino viuda hace referencia a un auténtico estado de vida religiosa, sujetada a las mismas condiciones que se les aplicaba a las vírgenes, seglares y demás religiosos. Hasta el III Concilio de Toledo en el año 589 el término podía tener dos significados: el genérico de mujer sin marido</w:t>
      </w:r>
      <w:r w:rsidR="004F0E52">
        <w:rPr>
          <w:rFonts w:ascii="Times New Roman" w:hAnsi="Times New Roman"/>
          <w:sz w:val="24"/>
          <w:szCs w:val="24"/>
        </w:rPr>
        <w:t xml:space="preserve"> y el técnico de viuda profesa. </w:t>
      </w:r>
      <w:r>
        <w:rPr>
          <w:rFonts w:ascii="Times New Roman" w:hAnsi="Times New Roman"/>
          <w:sz w:val="24"/>
          <w:szCs w:val="24"/>
        </w:rPr>
        <w:t>En el IV Concilio de Toledo se afirma que las viudas hacen profesión ante el obispo o clero de su iglesia, y que llevan un hábito religioso. Dependiendo la zona en la que nos situemos el hábito varía si se trata de mujeres viudas religiosa o vírgenes. Por ejemplo en la Galia merovingia tanto las viudas como las vírgenes llevaban</w:t>
      </w:r>
      <w:r w:rsidR="00386B80">
        <w:rPr>
          <w:rFonts w:ascii="Times New Roman" w:hAnsi="Times New Roman"/>
          <w:sz w:val="24"/>
          <w:szCs w:val="24"/>
        </w:rPr>
        <w:t xml:space="preserve"> el mismo hábito.</w:t>
      </w:r>
    </w:p>
    <w:p w:rsidR="0014183C" w:rsidRDefault="00504649" w:rsidP="00504649">
      <w:pPr>
        <w:spacing w:line="360" w:lineRule="auto"/>
        <w:jc w:val="both"/>
        <w:rPr>
          <w:rFonts w:ascii="Times New Roman" w:hAnsi="Times New Roman"/>
          <w:sz w:val="24"/>
          <w:szCs w:val="24"/>
        </w:rPr>
      </w:pPr>
      <w:r>
        <w:rPr>
          <w:rFonts w:ascii="Times New Roman" w:hAnsi="Times New Roman"/>
          <w:sz w:val="24"/>
          <w:szCs w:val="24"/>
        </w:rPr>
        <w:t xml:space="preserve">Es </w:t>
      </w:r>
      <w:r w:rsidRPr="00504649">
        <w:rPr>
          <w:rFonts w:ascii="Times New Roman" w:hAnsi="Times New Roman"/>
          <w:sz w:val="24"/>
          <w:szCs w:val="24"/>
        </w:rPr>
        <w:t>importante</w:t>
      </w:r>
      <w:r w:rsidR="00312691" w:rsidRPr="00504649">
        <w:rPr>
          <w:rFonts w:ascii="Times New Roman" w:hAnsi="Times New Roman"/>
          <w:sz w:val="24"/>
          <w:szCs w:val="24"/>
        </w:rPr>
        <w:t xml:space="preserve"> </w:t>
      </w:r>
      <w:r w:rsidR="00182D89" w:rsidRPr="00504649">
        <w:rPr>
          <w:rFonts w:ascii="Times New Roman" w:hAnsi="Times New Roman"/>
          <w:sz w:val="24"/>
          <w:szCs w:val="24"/>
        </w:rPr>
        <w:t xml:space="preserve">mencionar </w:t>
      </w:r>
      <w:r w:rsidRPr="00504649">
        <w:rPr>
          <w:rFonts w:ascii="Times New Roman" w:hAnsi="Times New Roman"/>
          <w:sz w:val="24"/>
          <w:szCs w:val="24"/>
        </w:rPr>
        <w:t>la importancia que</w:t>
      </w:r>
      <w:r w:rsidR="00312691" w:rsidRPr="00504649">
        <w:rPr>
          <w:rFonts w:ascii="Times New Roman" w:hAnsi="Times New Roman"/>
          <w:sz w:val="24"/>
          <w:szCs w:val="24"/>
        </w:rPr>
        <w:t xml:space="preserve"> </w:t>
      </w:r>
      <w:r w:rsidR="00182D89" w:rsidRPr="00504649">
        <w:rPr>
          <w:rFonts w:ascii="Times New Roman" w:hAnsi="Times New Roman"/>
          <w:sz w:val="24"/>
          <w:szCs w:val="24"/>
        </w:rPr>
        <w:t xml:space="preserve">tuvieron </w:t>
      </w:r>
      <w:r w:rsidR="00312691" w:rsidRPr="00504649">
        <w:rPr>
          <w:rFonts w:ascii="Times New Roman" w:hAnsi="Times New Roman"/>
          <w:sz w:val="24"/>
          <w:szCs w:val="24"/>
        </w:rPr>
        <w:t>las cartas de San Jerónimo en relación con las viudas y las vírgenes. En la carta 107 de San Jerónimo</w:t>
      </w:r>
      <w:r w:rsidR="002F14A7" w:rsidRPr="00504649">
        <w:rPr>
          <w:rFonts w:ascii="Times New Roman" w:hAnsi="Times New Roman"/>
          <w:sz w:val="24"/>
          <w:szCs w:val="24"/>
        </w:rPr>
        <w:t>, por ejemplo,</w:t>
      </w:r>
      <w:r w:rsidR="00312691" w:rsidRPr="00504649">
        <w:rPr>
          <w:rFonts w:ascii="Times New Roman" w:hAnsi="Times New Roman"/>
          <w:sz w:val="24"/>
          <w:szCs w:val="24"/>
        </w:rPr>
        <w:t xml:space="preserve"> se afirma que la joven solo puede salir para acudir al templo y siempre en compañía de </w:t>
      </w:r>
      <w:r w:rsidR="00312691">
        <w:rPr>
          <w:rFonts w:ascii="Times New Roman" w:hAnsi="Times New Roman"/>
          <w:sz w:val="24"/>
          <w:szCs w:val="24"/>
        </w:rPr>
        <w:t>su madre. San Jerónimo hace de sus cartas un manual de cómo se debe educar a una virgen cristiana</w:t>
      </w:r>
      <w:r w:rsidR="00312691">
        <w:rPr>
          <w:rStyle w:val="Refdenotaalpie"/>
          <w:rFonts w:ascii="Times New Roman" w:hAnsi="Times New Roman"/>
          <w:sz w:val="24"/>
          <w:szCs w:val="24"/>
        </w:rPr>
        <w:footnoteReference w:id="79"/>
      </w:r>
      <w:r>
        <w:rPr>
          <w:rFonts w:ascii="Times New Roman" w:hAnsi="Times New Roman"/>
          <w:sz w:val="24"/>
          <w:szCs w:val="24"/>
        </w:rPr>
        <w:t>.</w:t>
      </w:r>
    </w:p>
    <w:p w:rsidR="00312691" w:rsidRPr="0014183C" w:rsidRDefault="00312691" w:rsidP="00F43505">
      <w:pPr>
        <w:spacing w:line="360" w:lineRule="auto"/>
        <w:ind w:right="1133"/>
        <w:jc w:val="both"/>
        <w:rPr>
          <w:rFonts w:ascii="Times New Roman" w:hAnsi="Times New Roman"/>
          <w:b/>
          <w:sz w:val="28"/>
          <w:szCs w:val="28"/>
        </w:rPr>
      </w:pPr>
      <w:r w:rsidRPr="0014183C">
        <w:rPr>
          <w:rFonts w:ascii="Times New Roman" w:hAnsi="Times New Roman"/>
          <w:b/>
          <w:sz w:val="28"/>
          <w:szCs w:val="28"/>
        </w:rPr>
        <w:t>5. Mujeres en un mundo de hombres</w:t>
      </w:r>
    </w:p>
    <w:p w:rsidR="00312691" w:rsidRPr="008A32D6" w:rsidRDefault="00312691" w:rsidP="00F43505">
      <w:pPr>
        <w:spacing w:line="360" w:lineRule="auto"/>
        <w:jc w:val="both"/>
        <w:rPr>
          <w:rFonts w:ascii="Times New Roman" w:hAnsi="Times New Roman"/>
          <w:sz w:val="24"/>
          <w:szCs w:val="24"/>
        </w:rPr>
      </w:pPr>
      <w:r w:rsidRPr="008A32D6">
        <w:rPr>
          <w:rFonts w:ascii="Times New Roman" w:hAnsi="Times New Roman"/>
          <w:sz w:val="24"/>
          <w:szCs w:val="24"/>
        </w:rPr>
        <w:t>5.1. Madres, hijas, hermanas, esposas y amantes</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Casandra, Ababa, Sunilda, Marcia, Placidia, Honoria, Matesuenta, Erelieve, Audefleda, Medopa, Valdamarica, Amalaberga y Mamea son los nombres de otras tantas mujeres mencionadas por Jordanes. Veamos lo que nuestro autor nos cuenta de cada una de ellas.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Empecemos por </w:t>
      </w:r>
      <w:r w:rsidRPr="00184133">
        <w:rPr>
          <w:rFonts w:ascii="Times New Roman" w:hAnsi="Times New Roman"/>
          <w:b/>
          <w:sz w:val="24"/>
          <w:szCs w:val="24"/>
        </w:rPr>
        <w:t>Casandra</w:t>
      </w:r>
      <w:r w:rsidRPr="00184133">
        <w:rPr>
          <w:rFonts w:ascii="Times New Roman" w:hAnsi="Times New Roman"/>
          <w:sz w:val="24"/>
          <w:szCs w:val="24"/>
        </w:rPr>
        <w:t xml:space="preserve">, </w:t>
      </w:r>
      <w:r w:rsidRPr="004515D6">
        <w:rPr>
          <w:rFonts w:ascii="Times New Roman" w:hAnsi="Times New Roman"/>
          <w:i/>
          <w:sz w:val="24"/>
          <w:szCs w:val="24"/>
        </w:rPr>
        <w:t>fémina</w:t>
      </w:r>
      <w:r w:rsidRPr="00184133">
        <w:rPr>
          <w:rFonts w:ascii="Times New Roman" w:hAnsi="Times New Roman"/>
          <w:sz w:val="24"/>
          <w:szCs w:val="24"/>
        </w:rPr>
        <w:t xml:space="preserve"> que aparece en el capítulo IX de </w:t>
      </w:r>
      <w:r w:rsidRPr="00184133">
        <w:rPr>
          <w:rFonts w:ascii="Times New Roman" w:hAnsi="Times New Roman"/>
          <w:i/>
          <w:sz w:val="24"/>
          <w:szCs w:val="24"/>
        </w:rPr>
        <w:t>Origen y Gestas de los godos</w:t>
      </w:r>
      <w:r w:rsidRPr="00184133">
        <w:rPr>
          <w:rFonts w:ascii="Times New Roman" w:hAnsi="Times New Roman"/>
          <w:sz w:val="24"/>
          <w:szCs w:val="24"/>
        </w:rPr>
        <w:t xml:space="preserve">. En dicho capítulo Jordanes habla de Télefo, hijo de Hércules nacido de Auge, </w:t>
      </w:r>
      <w:r w:rsidRPr="00184133">
        <w:rPr>
          <w:rFonts w:ascii="Times New Roman" w:hAnsi="Times New Roman"/>
          <w:sz w:val="24"/>
          <w:szCs w:val="24"/>
        </w:rPr>
        <w:lastRenderedPageBreak/>
        <w:t>que se unió en matrimonio con una hermana de Príamo. Télefo tuvo un hijo llamado Euripilo, quien por amor a Casandra, dice Jordanes, prestó sus servicios en la guerra de Troya para auxiliar a sus padres y suegro. Esta pequeña historia es lo que sabemos sobre Casandra. Una vez más Jordanes menciona a la mujer de pasada.</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 xml:space="preserve">La segunda mujer que encontramos se llama </w:t>
      </w:r>
      <w:r w:rsidRPr="00184133">
        <w:rPr>
          <w:rFonts w:ascii="Times New Roman" w:hAnsi="Times New Roman"/>
          <w:b/>
          <w:sz w:val="24"/>
          <w:szCs w:val="24"/>
        </w:rPr>
        <w:t>Ababa</w:t>
      </w:r>
      <w:r w:rsidRPr="00184133">
        <w:rPr>
          <w:rFonts w:ascii="Times New Roman" w:hAnsi="Times New Roman"/>
          <w:sz w:val="24"/>
          <w:szCs w:val="24"/>
        </w:rPr>
        <w:t xml:space="preserve">, mencionada en el capítulo XV de la obra que en este trabajo nos ocupa. En este caso, esta mujer es mencionada por Jordanes no como protagonista de una historia de amor sino como madre de Maximino César, emperador nombrado tras la muerte de Alejandro Severo. Ababa era, según Jordanes, una alana, de cuyas relaciones con su marido, el godo Mica, nació Maximino César. En este caso, solo conocemos el origen de esta mujer y que estuvo casada con un godo, con el que tuvo un hijo, un varón. De nuevo nuestro autor da la sensación de no estar interesado en el personaje femenino, mencionándolo sólo de pasada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b/>
          <w:sz w:val="24"/>
          <w:szCs w:val="24"/>
        </w:rPr>
        <w:t>Sunilda</w:t>
      </w:r>
      <w:r w:rsidR="00124578">
        <w:rPr>
          <w:rFonts w:ascii="Times New Roman" w:hAnsi="Times New Roman"/>
          <w:sz w:val="24"/>
          <w:szCs w:val="24"/>
        </w:rPr>
        <w:t xml:space="preserve"> es</w:t>
      </w:r>
      <w:r w:rsidRPr="00184133">
        <w:rPr>
          <w:rFonts w:ascii="Times New Roman" w:hAnsi="Times New Roman"/>
          <w:sz w:val="24"/>
          <w:szCs w:val="24"/>
        </w:rPr>
        <w:t xml:space="preserve"> otra </w:t>
      </w:r>
      <w:r w:rsidRPr="00D2236F">
        <w:rPr>
          <w:rFonts w:ascii="Times New Roman" w:hAnsi="Times New Roman"/>
          <w:i/>
          <w:sz w:val="24"/>
          <w:szCs w:val="24"/>
        </w:rPr>
        <w:t>fémina</w:t>
      </w:r>
      <w:r w:rsidRPr="00184133">
        <w:rPr>
          <w:rFonts w:ascii="Times New Roman" w:hAnsi="Times New Roman"/>
          <w:sz w:val="24"/>
          <w:szCs w:val="24"/>
        </w:rPr>
        <w:t xml:space="preserve"> que encontramos en el capítulo XXIV. Esta vez la mujer no aparece mencionada de pasada sino que en este caso lo que interesa a Jordanes es que engañó a su marido, el abandono de éste y el castigo que Sunilda sufrió como consecuencia de sus malos actos. Está claro que este tema le interesa a Jordanes para criticarlo. Sunilda es la mujer infiel que traiciona a su marido y es asesinada por orden de este. Cuenta Jordanes que el rey, marido de Sunilda, enfurecido tras enterarse del engaño y abandono de su mujer mandó</w:t>
      </w:r>
      <w:r w:rsidR="00642741">
        <w:rPr>
          <w:rFonts w:ascii="Times New Roman" w:hAnsi="Times New Roman"/>
          <w:sz w:val="24"/>
          <w:szCs w:val="24"/>
        </w:rPr>
        <w:t xml:space="preserve"> </w:t>
      </w:r>
      <w:r w:rsidRPr="00184133">
        <w:rPr>
          <w:rFonts w:ascii="Times New Roman" w:hAnsi="Times New Roman"/>
          <w:sz w:val="24"/>
          <w:szCs w:val="24"/>
        </w:rPr>
        <w:t>que la ataran a unos caballos salvajes para que la descuartizaran. Sus hermanos, Saro y Ammio, para vengar la muerte de su hermana, hirieron al rey en un costado con su espada. El rey acabó herido de por vida. Con esta mujer Jor</w:t>
      </w:r>
      <w:r w:rsidR="00124578">
        <w:rPr>
          <w:rFonts w:ascii="Times New Roman" w:hAnsi="Times New Roman"/>
          <w:sz w:val="24"/>
          <w:szCs w:val="24"/>
        </w:rPr>
        <w:t xml:space="preserve">danes da ejemplo de una nueva </w:t>
      </w:r>
      <w:r w:rsidR="00124578" w:rsidRPr="004515D6">
        <w:rPr>
          <w:rFonts w:ascii="Times New Roman" w:hAnsi="Times New Roman"/>
          <w:i/>
          <w:sz w:val="24"/>
          <w:szCs w:val="24"/>
        </w:rPr>
        <w:t>fé</w:t>
      </w:r>
      <w:r w:rsidR="004515D6">
        <w:rPr>
          <w:rFonts w:ascii="Times New Roman" w:hAnsi="Times New Roman"/>
          <w:i/>
          <w:sz w:val="24"/>
          <w:szCs w:val="24"/>
        </w:rPr>
        <w:t>mina</w:t>
      </w:r>
      <w:r w:rsidR="004515D6">
        <w:rPr>
          <w:rFonts w:ascii="Times New Roman" w:hAnsi="Times New Roman"/>
          <w:sz w:val="24"/>
          <w:szCs w:val="24"/>
        </w:rPr>
        <w:t>,</w:t>
      </w:r>
      <w:r w:rsidRPr="00184133">
        <w:rPr>
          <w:rFonts w:ascii="Times New Roman" w:hAnsi="Times New Roman"/>
          <w:sz w:val="24"/>
          <w:szCs w:val="24"/>
        </w:rPr>
        <w:t xml:space="preserve"> la mujer infiel que abandona a su esposo.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La cuarta mujer que nos interesa es </w:t>
      </w:r>
      <w:r w:rsidRPr="00184133">
        <w:rPr>
          <w:rFonts w:ascii="Times New Roman" w:hAnsi="Times New Roman"/>
          <w:b/>
          <w:sz w:val="24"/>
          <w:szCs w:val="24"/>
        </w:rPr>
        <w:t>Marcia</w:t>
      </w:r>
      <w:r w:rsidRPr="00184133">
        <w:rPr>
          <w:rFonts w:ascii="Times New Roman" w:hAnsi="Times New Roman"/>
          <w:sz w:val="24"/>
          <w:szCs w:val="24"/>
        </w:rPr>
        <w:t xml:space="preserve">, la hermana de Trajano, cuyo nombre aparece en el capítulo XVI. Parece ser que una historia vivida por la propia Marcia, que Jordanes nos narra en su obra, dio lugar a que su hermano el emperador Trajano fundara una ciudad en su nombre, la llamada Marcianópolis. Según nuestro autor, Trajano mandó construir esta ciudad porque Marcia, cuando era una niña, se bañaba en un río con aguas cristalinas llamado Pótamo, dejándose una vez caer un recipiente de oro que  llevaba. Parece ser que con el tiempo este recipiente de oro volvió a flote y Trajano al oír todo esto le pareció raro que un recipiente vacío se sumergiera en el rio y volviese a </w:t>
      </w:r>
      <w:r w:rsidRPr="00184133">
        <w:rPr>
          <w:rFonts w:ascii="Times New Roman" w:hAnsi="Times New Roman"/>
          <w:sz w:val="24"/>
          <w:szCs w:val="24"/>
        </w:rPr>
        <w:lastRenderedPageBreak/>
        <w:t xml:space="preserve">la superficie. El emperador creyó, como no, que había sido obra de alguna divinidad que habitaba en esa fuente y por ello fundó Marcianópolis. </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b/>
          <w:sz w:val="24"/>
          <w:szCs w:val="24"/>
        </w:rPr>
        <w:t>Placidia</w:t>
      </w:r>
      <w:r w:rsidRPr="00184133">
        <w:rPr>
          <w:rFonts w:ascii="Times New Roman" w:hAnsi="Times New Roman"/>
          <w:sz w:val="24"/>
          <w:szCs w:val="24"/>
        </w:rPr>
        <w:t>, la quinta mujer, que encontramos en el capítulo XXXI, fue llevada de Roma por Ataúlfo como esclava. Placidia era hija de la segunda esposa del</w:t>
      </w:r>
      <w:r w:rsidR="004515D6">
        <w:rPr>
          <w:rFonts w:ascii="Times New Roman" w:hAnsi="Times New Roman"/>
          <w:sz w:val="24"/>
          <w:szCs w:val="24"/>
        </w:rPr>
        <w:t xml:space="preserve"> emperador Teodosio. Con esta </w:t>
      </w:r>
      <w:r w:rsidR="004515D6" w:rsidRPr="004515D6">
        <w:rPr>
          <w:rFonts w:ascii="Times New Roman" w:hAnsi="Times New Roman"/>
          <w:i/>
          <w:sz w:val="24"/>
          <w:szCs w:val="24"/>
        </w:rPr>
        <w:t>fé</w:t>
      </w:r>
      <w:r w:rsidRPr="004515D6">
        <w:rPr>
          <w:rFonts w:ascii="Times New Roman" w:hAnsi="Times New Roman"/>
          <w:i/>
          <w:sz w:val="24"/>
          <w:szCs w:val="24"/>
        </w:rPr>
        <w:t>mina</w:t>
      </w:r>
      <w:r w:rsidRPr="00184133">
        <w:rPr>
          <w:rFonts w:ascii="Times New Roman" w:hAnsi="Times New Roman"/>
          <w:sz w:val="24"/>
          <w:szCs w:val="24"/>
        </w:rPr>
        <w:t xml:space="preserve"> vemos claramente el papel de la mujer como instrumento en la sociedad.</w:t>
      </w:r>
      <w:r w:rsidRPr="00184133">
        <w:rPr>
          <w:rFonts w:ascii="Times New Roman" w:hAnsi="Times New Roman"/>
          <w:strike/>
          <w:sz w:val="24"/>
          <w:szCs w:val="24"/>
        </w:rPr>
        <w:t xml:space="preserve"> </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 xml:space="preserve">Ahora hablaremos de </w:t>
      </w:r>
      <w:r w:rsidRPr="00184133">
        <w:rPr>
          <w:rFonts w:ascii="Times New Roman" w:hAnsi="Times New Roman"/>
          <w:b/>
          <w:sz w:val="24"/>
          <w:szCs w:val="24"/>
        </w:rPr>
        <w:t>Matesuenta</w:t>
      </w:r>
      <w:r w:rsidRPr="00184133">
        <w:rPr>
          <w:rFonts w:ascii="Times New Roman" w:hAnsi="Times New Roman"/>
          <w:sz w:val="24"/>
          <w:szCs w:val="24"/>
        </w:rPr>
        <w:t xml:space="preserve"> y </w:t>
      </w:r>
      <w:r w:rsidRPr="00184133">
        <w:rPr>
          <w:rFonts w:ascii="Times New Roman" w:hAnsi="Times New Roman"/>
          <w:b/>
          <w:sz w:val="24"/>
          <w:szCs w:val="24"/>
        </w:rPr>
        <w:t>Erelieva</w:t>
      </w:r>
      <w:r w:rsidRPr="00184133">
        <w:rPr>
          <w:rFonts w:ascii="Times New Roman" w:hAnsi="Times New Roman"/>
          <w:sz w:val="24"/>
          <w:szCs w:val="24"/>
        </w:rPr>
        <w:t>. Matesuenta aparece en el capítulo XLVIII como hija de Eutarico y Amalasunta. Su hermano fue Atalarico. Parece ser que Matesuenta fue llevada a Constantinopla, donde tuvo un hijo póstumo con su segundo marido, un primo del emperador Justiniano llamado Germano, y le puso de nombre también Germano. Por su parte, Erelieva era una concubina con la que Teodorico tuvo una hija</w:t>
      </w:r>
      <w:r w:rsidRPr="00184133">
        <w:rPr>
          <w:rStyle w:val="Refdenotaalpie"/>
          <w:rFonts w:ascii="Times New Roman" w:hAnsi="Times New Roman"/>
          <w:sz w:val="24"/>
          <w:szCs w:val="24"/>
        </w:rPr>
        <w:footnoteReference w:id="80"/>
      </w:r>
      <w:r w:rsidRPr="00184133">
        <w:rPr>
          <w:rFonts w:ascii="Times New Roman" w:hAnsi="Times New Roman"/>
          <w:sz w:val="24"/>
          <w:szCs w:val="24"/>
        </w:rPr>
        <w:t>. Erelieva es también el ejemplo perfecto de una mujer objeto, utilizada por Teodorico para mantener relaciones sexuales y procrear s</w:t>
      </w:r>
      <w:r w:rsidR="004926EC">
        <w:rPr>
          <w:rFonts w:ascii="Times New Roman" w:hAnsi="Times New Roman"/>
          <w:sz w:val="24"/>
          <w:szCs w:val="24"/>
        </w:rPr>
        <w:t>in tener intención de otra cosa.</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 xml:space="preserve">Otro ejemplo característico de mujer objeto es el de </w:t>
      </w:r>
      <w:r w:rsidRPr="00184133">
        <w:rPr>
          <w:rFonts w:ascii="Times New Roman" w:hAnsi="Times New Roman"/>
          <w:b/>
          <w:sz w:val="24"/>
          <w:szCs w:val="24"/>
        </w:rPr>
        <w:t>Audefleda</w:t>
      </w:r>
      <w:r w:rsidRPr="00184133">
        <w:rPr>
          <w:rFonts w:ascii="Times New Roman" w:hAnsi="Times New Roman"/>
          <w:sz w:val="24"/>
          <w:szCs w:val="24"/>
        </w:rPr>
        <w:t xml:space="preserve">, mencionada en el capítulo LVII. Audefleda era hija de Lodoino, rey de los francos. Parece ser que Teodorico la pidió en matrimonio a Lodoino y que este último se la concedió gustoso y de muy buen grado, pensando que con esta alianza sus hijos Childeberto, Heldeberto y Teodeberto se convertirían en aliados de los godos mediante la firma de un tratado.  Ante esta narración está clarísimo el papel de la mujer. El matrimonio entre Audefleda y Teodorico simboliza la unión de dos personas, sin amor ninguno, cuya finalidad es firmar un pacto para que se llevasen a cabo alianzas por motivos políticos o económicos. La mujer una vez más, como ocurre con las concubinas, no tiene voz ni voto a la hora de casarse, no muestra su opinión o sentimientos, y si los muestran no interesan, a nadie le importan. En la sociedad medieval solo interesaban los pactos y las alianzas que se establecían entre los reinos y para ello había que casar a reyes con princesas, concubinas u otras mujeres, aunque más tarde veremos que no todo era política y pactos.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Otro ejemplo que viene al caso para ilustrar estas ideas es el de </w:t>
      </w:r>
      <w:r w:rsidRPr="00184133">
        <w:rPr>
          <w:rFonts w:ascii="Times New Roman" w:hAnsi="Times New Roman"/>
          <w:b/>
          <w:sz w:val="24"/>
          <w:szCs w:val="24"/>
        </w:rPr>
        <w:t>Medopa</w:t>
      </w:r>
      <w:r w:rsidRPr="00184133">
        <w:rPr>
          <w:rFonts w:ascii="Times New Roman" w:hAnsi="Times New Roman"/>
          <w:sz w:val="24"/>
          <w:szCs w:val="24"/>
        </w:rPr>
        <w:t xml:space="preserve"> mencionada en el capítulo X. Jordanes cuenta cómo Filipo tomó como esposa a Me</w:t>
      </w:r>
      <w:r w:rsidR="004515D6">
        <w:rPr>
          <w:rFonts w:ascii="Times New Roman" w:hAnsi="Times New Roman"/>
          <w:sz w:val="24"/>
          <w:szCs w:val="24"/>
        </w:rPr>
        <w:t xml:space="preserve">dopa, hija del rey Gotila, para, </w:t>
      </w:r>
      <w:r w:rsidRPr="00184133">
        <w:rPr>
          <w:rFonts w:ascii="Times New Roman" w:hAnsi="Times New Roman"/>
          <w:sz w:val="24"/>
          <w:szCs w:val="24"/>
        </w:rPr>
        <w:t xml:space="preserve">robustecido con esta alianza, poder consolidar  sus reinos de Macedonia. </w:t>
      </w:r>
      <w:r w:rsidRPr="00184133">
        <w:rPr>
          <w:rFonts w:ascii="Times New Roman" w:hAnsi="Times New Roman"/>
          <w:sz w:val="24"/>
          <w:szCs w:val="24"/>
        </w:rPr>
        <w:lastRenderedPageBreak/>
        <w:t xml:space="preserve">Es decir, un matrimonio se realizaba para consolidar reinos, para beneficiar y fortalecer las relaciones que podían establecerse entre un reino y otro.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Para finalizar mencionamos a tres mujeres más: </w:t>
      </w:r>
      <w:r w:rsidRPr="00184133">
        <w:rPr>
          <w:rFonts w:ascii="Times New Roman" w:hAnsi="Times New Roman"/>
          <w:b/>
          <w:sz w:val="24"/>
          <w:szCs w:val="24"/>
        </w:rPr>
        <w:t>Valdamarica</w:t>
      </w:r>
      <w:r w:rsidRPr="00184133">
        <w:rPr>
          <w:rFonts w:ascii="Times New Roman" w:hAnsi="Times New Roman"/>
          <w:sz w:val="24"/>
          <w:szCs w:val="24"/>
        </w:rPr>
        <w:t xml:space="preserve">,  </w:t>
      </w:r>
      <w:r w:rsidRPr="00184133">
        <w:rPr>
          <w:rFonts w:ascii="Times New Roman" w:hAnsi="Times New Roman"/>
          <w:b/>
          <w:sz w:val="24"/>
          <w:szCs w:val="24"/>
        </w:rPr>
        <w:t>Amalaberga</w:t>
      </w:r>
      <w:r w:rsidRPr="00184133">
        <w:rPr>
          <w:rFonts w:ascii="Times New Roman" w:hAnsi="Times New Roman"/>
          <w:sz w:val="24"/>
          <w:szCs w:val="24"/>
        </w:rPr>
        <w:t xml:space="preserve"> y </w:t>
      </w:r>
      <w:r w:rsidRPr="00184133">
        <w:rPr>
          <w:rFonts w:ascii="Times New Roman" w:hAnsi="Times New Roman"/>
          <w:b/>
          <w:sz w:val="24"/>
          <w:szCs w:val="24"/>
        </w:rPr>
        <w:t xml:space="preserve">Mamea. </w:t>
      </w:r>
      <w:r w:rsidR="004F0E52">
        <w:rPr>
          <w:rFonts w:ascii="Times New Roman" w:hAnsi="Times New Roman"/>
          <w:sz w:val="24"/>
          <w:szCs w:val="24"/>
        </w:rPr>
        <w:t xml:space="preserve">De </w:t>
      </w:r>
      <w:r w:rsidRPr="00184133">
        <w:rPr>
          <w:rFonts w:ascii="Times New Roman" w:hAnsi="Times New Roman"/>
          <w:sz w:val="24"/>
          <w:szCs w:val="24"/>
        </w:rPr>
        <w:t>las dos primeras no sabemos mucho, sólo los familiares de cada una de ellas. Valdamarica estaba casada con el caudillo Balamber, nieta del rey ostrogodo Vitimiris; Amalaberga estaba casada con Hermanfredo, rey de los Turingios</w:t>
      </w:r>
      <w:r w:rsidRPr="00184133">
        <w:rPr>
          <w:rStyle w:val="Refdenotaalpie"/>
          <w:rFonts w:ascii="Times New Roman" w:hAnsi="Times New Roman"/>
          <w:sz w:val="24"/>
          <w:szCs w:val="24"/>
        </w:rPr>
        <w:footnoteReference w:id="81"/>
      </w:r>
      <w:r w:rsidRPr="00184133">
        <w:rPr>
          <w:rFonts w:ascii="Times New Roman" w:hAnsi="Times New Roman"/>
          <w:sz w:val="24"/>
          <w:szCs w:val="24"/>
        </w:rPr>
        <w:t xml:space="preserve">. La última mujer, Mamea, es mencionada por Jordanes en el capítulo XV. </w:t>
      </w:r>
    </w:p>
    <w:p w:rsidR="00386B80" w:rsidRDefault="00386B80" w:rsidP="00F43505">
      <w:pPr>
        <w:spacing w:line="360" w:lineRule="auto"/>
        <w:jc w:val="both"/>
        <w:rPr>
          <w:rFonts w:ascii="Times New Roman" w:hAnsi="Times New Roman"/>
          <w:sz w:val="24"/>
          <w:szCs w:val="24"/>
        </w:rPr>
      </w:pP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5.2. Matrimonio</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Lo primero que hay que decir es que todas estas mujeres, al igual que la gran mayoría de mujeres tardoantiguas y medievales estaban bajo la tutela y el cuidado de su padre si no estaban casadas, y si lo estaban bajo las leyes de su marido. La mujer no casada</w:t>
      </w:r>
      <w:r w:rsidRPr="00184133">
        <w:rPr>
          <w:rFonts w:ascii="Times New Roman" w:hAnsi="Times New Roman"/>
          <w:strike/>
          <w:sz w:val="24"/>
          <w:szCs w:val="24"/>
        </w:rPr>
        <w:t xml:space="preserve"> </w:t>
      </w:r>
      <w:r w:rsidRPr="00184133">
        <w:rPr>
          <w:rFonts w:ascii="Times New Roman" w:hAnsi="Times New Roman"/>
          <w:sz w:val="24"/>
          <w:szCs w:val="24"/>
        </w:rPr>
        <w:t>permanecía bajo tutela de su familia hasta que alcanzara la edad de madurez, esto es, los veinticinco años según el derecho romano aprobado por los burgundios, y veinte según el derecho visigótico</w:t>
      </w:r>
      <w:r w:rsidRPr="00184133">
        <w:rPr>
          <w:rStyle w:val="Refdenotaalpie"/>
          <w:rFonts w:ascii="Times New Roman" w:hAnsi="Times New Roman"/>
          <w:sz w:val="24"/>
          <w:szCs w:val="24"/>
        </w:rPr>
        <w:footnoteReference w:id="82"/>
      </w:r>
      <w:r w:rsidRPr="00184133">
        <w:rPr>
          <w:rFonts w:ascii="Times New Roman" w:hAnsi="Times New Roman"/>
          <w:sz w:val="24"/>
          <w:szCs w:val="24"/>
        </w:rPr>
        <w:t>. Pero las muchachas se casaban mucho más jóvenes. En general se comprometían a los once años y se casaban a los quince. La edad legal para los varones también era muy temprana; quince años. Una niña menor de siete años no podía contraer matrimonio ni comprometerse en esponsales si bien cuando la niña era demasiado joven para hablar, una simple sonrisa por su parte parecía ser un signo suficiente de algo parecido al consentimiento</w:t>
      </w:r>
      <w:r w:rsidRPr="00184133">
        <w:rPr>
          <w:rStyle w:val="Refdenotaalpie"/>
          <w:rFonts w:ascii="Times New Roman" w:hAnsi="Times New Roman"/>
          <w:sz w:val="24"/>
          <w:szCs w:val="24"/>
        </w:rPr>
        <w:footnoteReference w:id="83"/>
      </w:r>
      <w:r w:rsidRPr="00184133">
        <w:rPr>
          <w:rFonts w:ascii="Times New Roman" w:hAnsi="Times New Roman"/>
          <w:sz w:val="24"/>
          <w:szCs w:val="24"/>
        </w:rPr>
        <w:t xml:space="preserve">. Un ejemplo significativo es el que se recoge en la </w:t>
      </w:r>
      <w:r w:rsidRPr="00184133">
        <w:rPr>
          <w:rFonts w:ascii="Times New Roman" w:hAnsi="Times New Roman"/>
          <w:i/>
          <w:sz w:val="24"/>
          <w:szCs w:val="24"/>
        </w:rPr>
        <w:t xml:space="preserve">Vita </w:t>
      </w:r>
      <w:r w:rsidRPr="00184133">
        <w:rPr>
          <w:rFonts w:ascii="Times New Roman" w:hAnsi="Times New Roman"/>
          <w:sz w:val="24"/>
          <w:szCs w:val="24"/>
        </w:rPr>
        <w:t>de San Hugo de Lincoln, escrita en las primeras décadas del siglo XIII: la historia de una niña llamada Grace, hija de un caballero del condado de Lincoln, casada antes de los cuatro años y ya tres veces antes de los once</w:t>
      </w:r>
      <w:r w:rsidR="00AD50FA">
        <w:rPr>
          <w:rFonts w:ascii="Times New Roman" w:hAnsi="Times New Roman"/>
          <w:sz w:val="24"/>
          <w:szCs w:val="24"/>
        </w:rPr>
        <w:t>.</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En el sigl</w:t>
      </w:r>
      <w:r w:rsidR="004515D6">
        <w:rPr>
          <w:rFonts w:ascii="Times New Roman" w:hAnsi="Times New Roman"/>
          <w:sz w:val="24"/>
          <w:szCs w:val="24"/>
        </w:rPr>
        <w:t xml:space="preserve">o XII, el desconocido autor de </w:t>
      </w:r>
      <w:r w:rsidRPr="00184133">
        <w:rPr>
          <w:rFonts w:ascii="Times New Roman" w:hAnsi="Times New Roman"/>
          <w:i/>
          <w:sz w:val="24"/>
          <w:szCs w:val="24"/>
        </w:rPr>
        <w:t>De ortu coniugii</w:t>
      </w:r>
      <w:r w:rsidRPr="00184133">
        <w:rPr>
          <w:rFonts w:ascii="Times New Roman" w:hAnsi="Times New Roman"/>
          <w:sz w:val="24"/>
          <w:szCs w:val="24"/>
        </w:rPr>
        <w:t xml:space="preserve"> hablaba del matrimonio como de una triple institución que tenía que asegurar la ayuda recíproca, la procreación y el remedio a la concupiscencia, pero también cumplía otros fines. Unos eran honestos, como la reconciliación de los adversarios o el restablecimiento de la paz</w:t>
      </w:r>
      <w:r w:rsidRPr="00184133">
        <w:rPr>
          <w:rStyle w:val="Refdenotaalpie"/>
          <w:rFonts w:ascii="Times New Roman" w:hAnsi="Times New Roman"/>
          <w:sz w:val="24"/>
          <w:szCs w:val="24"/>
        </w:rPr>
        <w:footnoteReference w:id="84"/>
      </w:r>
      <w:r w:rsidRPr="00184133">
        <w:rPr>
          <w:rFonts w:ascii="Times New Roman" w:hAnsi="Times New Roman"/>
          <w:sz w:val="24"/>
          <w:szCs w:val="24"/>
        </w:rPr>
        <w:t xml:space="preserve">. Lo más frecuente a lo largo de la Alta Edad Media fue que los reyes buscaron pactos con </w:t>
      </w:r>
      <w:r w:rsidRPr="00184133">
        <w:rPr>
          <w:rFonts w:ascii="Times New Roman" w:hAnsi="Times New Roman"/>
          <w:sz w:val="24"/>
          <w:szCs w:val="24"/>
        </w:rPr>
        <w:lastRenderedPageBreak/>
        <w:t xml:space="preserve">poderosas redes aristocráticas del reino casando a sus hijas. El matrimonio llegaría a ser  una institución sagrada para la iglesia y que no podía romperse bajo ningún concepto.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Según la mayoría de los historiadores, los matrimonios podían ser de tres tipos</w:t>
      </w:r>
      <w:r w:rsidRPr="00184133">
        <w:rPr>
          <w:rStyle w:val="Refdenotaalpie"/>
          <w:rFonts w:ascii="Times New Roman" w:hAnsi="Times New Roman"/>
          <w:sz w:val="24"/>
          <w:szCs w:val="24"/>
        </w:rPr>
        <w:footnoteReference w:id="85"/>
      </w:r>
      <w:r w:rsidRPr="00184133">
        <w:rPr>
          <w:rFonts w:ascii="Times New Roman" w:hAnsi="Times New Roman"/>
          <w:sz w:val="24"/>
          <w:szCs w:val="24"/>
        </w:rPr>
        <w:t>. En el matrimonio por compra la mujer es utilizada como objeto a cambio de beneficios económicos o políticos para el reino y para el futuro esposo. La circulación de mujeres, campesinas o nobles, casi siempre niñas o adolescentes, ha sido un elemento básico en la cohesión de los grupos humanos en toda su historia, el medio fundamental de sellar alianzas entre linajes o entre grupos de consanguíneos y, gracias a ello, de garantizar la reproducción familiar y social</w:t>
      </w:r>
      <w:r w:rsidRPr="00184133">
        <w:rPr>
          <w:rStyle w:val="Refdenotaalpie"/>
          <w:rFonts w:ascii="Times New Roman" w:hAnsi="Times New Roman"/>
          <w:sz w:val="24"/>
          <w:szCs w:val="24"/>
        </w:rPr>
        <w:footnoteReference w:id="86"/>
      </w:r>
      <w:r w:rsidRPr="00184133">
        <w:rPr>
          <w:rFonts w:ascii="Times New Roman" w:hAnsi="Times New Roman"/>
          <w:sz w:val="24"/>
          <w:szCs w:val="24"/>
        </w:rPr>
        <w:t xml:space="preserve">. Con respecto a un segundo tipo de matrimonio, el matrimonio por captura, muy frecuente desde el mundo antiguo, </w:t>
      </w:r>
      <w:r w:rsidR="00252188">
        <w:rPr>
          <w:rFonts w:ascii="Times New Roman" w:hAnsi="Times New Roman"/>
          <w:sz w:val="24"/>
          <w:szCs w:val="24"/>
        </w:rPr>
        <w:t>p</w:t>
      </w:r>
      <w:r w:rsidRPr="00184133">
        <w:rPr>
          <w:rFonts w:ascii="Times New Roman" w:hAnsi="Times New Roman"/>
          <w:sz w:val="24"/>
          <w:szCs w:val="24"/>
        </w:rPr>
        <w:t xml:space="preserve">odríamos recordar los famosos raptos que nos aportan los autores clásicos como Ovidio, que nos narra el rapto de Europa en su obra </w:t>
      </w:r>
      <w:r w:rsidRPr="00184133">
        <w:rPr>
          <w:rFonts w:ascii="Times New Roman" w:hAnsi="Times New Roman"/>
          <w:i/>
          <w:sz w:val="24"/>
          <w:szCs w:val="24"/>
        </w:rPr>
        <w:t>La Metamorfosis</w:t>
      </w:r>
      <w:r w:rsidRPr="00184133">
        <w:rPr>
          <w:rStyle w:val="Refdenotaalpie"/>
          <w:rFonts w:ascii="Times New Roman" w:hAnsi="Times New Roman"/>
          <w:i/>
          <w:sz w:val="24"/>
          <w:szCs w:val="24"/>
        </w:rPr>
        <w:footnoteReference w:id="87"/>
      </w:r>
      <w:r w:rsidRPr="00184133">
        <w:rPr>
          <w:rFonts w:ascii="Times New Roman" w:hAnsi="Times New Roman"/>
          <w:sz w:val="24"/>
          <w:szCs w:val="24"/>
        </w:rPr>
        <w:t>. Se podía raptar perfectamente a la mujer, como a Santa Radegunda, que fue capturada en el campo de batalla por la familia de su esposo, como si de un animal se tratara. Y por último estaba el matrimonio por consentimiento mutuo</w:t>
      </w:r>
      <w:r w:rsidR="006668A4">
        <w:rPr>
          <w:rFonts w:ascii="Times New Roman" w:hAnsi="Times New Roman"/>
          <w:sz w:val="24"/>
          <w:szCs w:val="24"/>
        </w:rPr>
        <w:t>.</w:t>
      </w:r>
      <w:r w:rsidRPr="00184133">
        <w:rPr>
          <w:rFonts w:ascii="Times New Roman" w:hAnsi="Times New Roman"/>
          <w:sz w:val="24"/>
          <w:szCs w:val="24"/>
        </w:rPr>
        <w:t xml:space="preserve">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Si hablamos de un matrimonio por compra está claro que la mujer tenía un precio que el futuro esposo debía pagar por ella.  La dote era la aportación mayor al matrimonio que podía recibir la pareja y giraba en torno a la compraventa de la mujer, ya estuviera está destinada a casar con un rey, un artesano o un campesino</w:t>
      </w:r>
      <w:r w:rsidRPr="00184133">
        <w:rPr>
          <w:rStyle w:val="Refdenotaalpie"/>
          <w:rFonts w:ascii="Times New Roman" w:hAnsi="Times New Roman"/>
          <w:sz w:val="24"/>
          <w:szCs w:val="24"/>
        </w:rPr>
        <w:footnoteReference w:id="88"/>
      </w:r>
      <w:r w:rsidRPr="00184133">
        <w:rPr>
          <w:rFonts w:ascii="Times New Roman" w:hAnsi="Times New Roman"/>
          <w:sz w:val="24"/>
          <w:szCs w:val="24"/>
        </w:rPr>
        <w:t xml:space="preserve">. Era un acuerdo fundamental e imprescindible en cualquier transacción matrimonial que instauraba la reprocidad en los intercambios entre los diferentes grupos familiares, pero que no se limitaba a un intercambio de mujeres sino en establecer alianzas políticas o económicas duraderas. Cuando dos personas contraían matrimonio el marido adquiría el </w:t>
      </w:r>
      <w:r w:rsidRPr="00184133">
        <w:rPr>
          <w:rFonts w:ascii="Times New Roman" w:hAnsi="Times New Roman"/>
          <w:i/>
          <w:sz w:val="24"/>
          <w:szCs w:val="24"/>
        </w:rPr>
        <w:t xml:space="preserve">mund </w:t>
      </w:r>
      <w:r w:rsidRPr="00184133">
        <w:rPr>
          <w:rFonts w:ascii="Times New Roman" w:hAnsi="Times New Roman"/>
          <w:sz w:val="24"/>
          <w:szCs w:val="24"/>
        </w:rPr>
        <w:t>sobre su esposa, es decir, la autoridad política y moral con las que asumía el deber de protegerlas, como ya hemos comentado antes, transfiriendo algunos bienes al padre de ella</w:t>
      </w:r>
      <w:r w:rsidRPr="00184133">
        <w:rPr>
          <w:rStyle w:val="Refdenotaalpie"/>
          <w:rFonts w:ascii="Times New Roman" w:hAnsi="Times New Roman"/>
          <w:sz w:val="24"/>
          <w:szCs w:val="24"/>
        </w:rPr>
        <w:footnoteReference w:id="89"/>
      </w:r>
      <w:r w:rsidRPr="00184133">
        <w:rPr>
          <w:rFonts w:ascii="Times New Roman" w:hAnsi="Times New Roman"/>
          <w:sz w:val="24"/>
          <w:szCs w:val="24"/>
        </w:rPr>
        <w:t xml:space="preserve">. El esposo compensaba al padre por la pérdida de la niña y gratificaba a la esposa por su virginidad. La </w:t>
      </w:r>
      <w:r w:rsidRPr="00184133">
        <w:rPr>
          <w:rFonts w:ascii="Times New Roman" w:hAnsi="Times New Roman"/>
          <w:i/>
          <w:sz w:val="24"/>
          <w:szCs w:val="24"/>
        </w:rPr>
        <w:t xml:space="preserve">morgengabe </w:t>
      </w:r>
      <w:r w:rsidRPr="00184133">
        <w:rPr>
          <w:rFonts w:ascii="Times New Roman" w:hAnsi="Times New Roman"/>
          <w:sz w:val="24"/>
          <w:szCs w:val="24"/>
        </w:rPr>
        <w:t xml:space="preserve">era el precio de la virginidad y el pago por la adquisición definitiva de los derechos sexuales sobre la mujer al día siguiente de la celebración de la </w:t>
      </w:r>
      <w:r w:rsidRPr="00184133">
        <w:rPr>
          <w:rFonts w:ascii="Times New Roman" w:hAnsi="Times New Roman"/>
          <w:sz w:val="24"/>
          <w:szCs w:val="24"/>
        </w:rPr>
        <w:lastRenderedPageBreak/>
        <w:t>boda</w:t>
      </w:r>
      <w:r w:rsidRPr="00184133">
        <w:rPr>
          <w:rStyle w:val="Refdenotaalpie"/>
          <w:rFonts w:ascii="Times New Roman" w:hAnsi="Times New Roman"/>
          <w:sz w:val="24"/>
          <w:szCs w:val="24"/>
        </w:rPr>
        <w:footnoteReference w:id="90"/>
      </w:r>
      <w:r w:rsidRPr="00184133">
        <w:rPr>
          <w:rFonts w:ascii="Times New Roman" w:hAnsi="Times New Roman"/>
          <w:sz w:val="24"/>
          <w:szCs w:val="24"/>
        </w:rPr>
        <w:t xml:space="preserve">. Sin embargo, si el esposo era un hombre bien situado, un rey o un cacique, no tenía que pagar precio alguno. Como siempre una vez más los ricos son </w:t>
      </w:r>
      <w:r w:rsidR="00552261">
        <w:rPr>
          <w:rFonts w:ascii="Times New Roman" w:hAnsi="Times New Roman"/>
          <w:sz w:val="24"/>
          <w:szCs w:val="24"/>
        </w:rPr>
        <w:t xml:space="preserve">los que menos tienen que pagar; </w:t>
      </w:r>
      <w:r w:rsidRPr="00184133">
        <w:rPr>
          <w:rFonts w:ascii="Times New Roman" w:hAnsi="Times New Roman"/>
          <w:sz w:val="24"/>
          <w:szCs w:val="24"/>
        </w:rPr>
        <w:t>a estos hombres las esposas les eran ofrec</w:t>
      </w:r>
      <w:r w:rsidR="00FD6418">
        <w:rPr>
          <w:rFonts w:ascii="Times New Roman" w:hAnsi="Times New Roman"/>
          <w:sz w:val="24"/>
          <w:szCs w:val="24"/>
        </w:rPr>
        <w:t xml:space="preserve">idas sin ninguna compensación. </w:t>
      </w:r>
      <w:r w:rsidRPr="00184133">
        <w:rPr>
          <w:rFonts w:ascii="Times New Roman" w:hAnsi="Times New Roman"/>
          <w:sz w:val="24"/>
          <w:szCs w:val="24"/>
        </w:rPr>
        <w:t xml:space="preserve">La novia también después de la consumación, tanto en el matrimonio por compra como en el matrimonio por consentimiento mutuo, se llevaba una serie de riquezas que se le entregaban a tiempo parcial o totalmente. Esto ocurría con respecto a las mujeres nobles bien situadas; en cuanto a las mujeres pobres si el señor las encontraba atractivas tenían que convertirse en sus concubinas aunque ellas no quisieran. Estaba claro que la mujer era valorada no solo por ser esposa y compañera sino sobre todo era valorada por su capacidad para procrear ya que era fundamental tener descendencia filial, sobre todo para la supervivencia de la reina cuando quedara viuda y para que el varón pudiera remplazar a su padre al morir este en el poder. El mejor medio que tenía la reina para retener el poder político eran los hijos. Sin embargo la mujer era mucho más que un mero objeto de intercambio que se utilizaba para adquirir paz o tratados con otras regiones, era mucho más que un objeto que servía para procrear y dejar descendencia como veremos.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En cuanto a los pasos que suponía el matrimonio tenemos constancia de tres pasos: el cortejo (</w:t>
      </w:r>
      <w:r w:rsidRPr="00184133">
        <w:rPr>
          <w:rFonts w:ascii="Times New Roman" w:hAnsi="Times New Roman"/>
          <w:i/>
          <w:sz w:val="24"/>
          <w:szCs w:val="24"/>
        </w:rPr>
        <w:t>petitio</w:t>
      </w:r>
      <w:r w:rsidRPr="00184133">
        <w:rPr>
          <w:rFonts w:ascii="Times New Roman" w:hAnsi="Times New Roman"/>
          <w:sz w:val="24"/>
          <w:szCs w:val="24"/>
        </w:rPr>
        <w:t>), los esponsales (</w:t>
      </w:r>
      <w:r w:rsidRPr="00184133">
        <w:rPr>
          <w:rFonts w:ascii="Times New Roman" w:hAnsi="Times New Roman"/>
          <w:i/>
          <w:sz w:val="24"/>
          <w:szCs w:val="24"/>
        </w:rPr>
        <w:t>desponsatio</w:t>
      </w:r>
      <w:r w:rsidRPr="00184133">
        <w:rPr>
          <w:rFonts w:ascii="Times New Roman" w:hAnsi="Times New Roman"/>
          <w:sz w:val="24"/>
          <w:szCs w:val="24"/>
        </w:rPr>
        <w:t>) y la boda (</w:t>
      </w:r>
      <w:r w:rsidRPr="00184133">
        <w:rPr>
          <w:rFonts w:ascii="Times New Roman" w:hAnsi="Times New Roman"/>
          <w:i/>
          <w:sz w:val="24"/>
          <w:szCs w:val="24"/>
        </w:rPr>
        <w:t>nuptiae)</w:t>
      </w:r>
      <w:r w:rsidRPr="00184133">
        <w:rPr>
          <w:rStyle w:val="Refdenotaalpie"/>
          <w:rFonts w:ascii="Times New Roman" w:hAnsi="Times New Roman"/>
          <w:sz w:val="24"/>
          <w:szCs w:val="24"/>
        </w:rPr>
        <w:footnoteReference w:id="91"/>
      </w:r>
      <w:r w:rsidRPr="00184133">
        <w:rPr>
          <w:rFonts w:ascii="Times New Roman" w:hAnsi="Times New Roman"/>
          <w:sz w:val="24"/>
          <w:szCs w:val="24"/>
        </w:rPr>
        <w:t xml:space="preserve">. En general, el pretendiente sellaba su acuerdo entregando unas jarras; una vez entregadas el compromiso no podía romperse. El derecho lombardo establecía que entre estos </w:t>
      </w:r>
      <w:r w:rsidR="00EF587E">
        <w:rPr>
          <w:rFonts w:ascii="Times New Roman" w:hAnsi="Times New Roman"/>
          <w:sz w:val="24"/>
          <w:szCs w:val="24"/>
        </w:rPr>
        <w:t>y la boda podían pasar dos años</w:t>
      </w:r>
      <w:r w:rsidRPr="00184133">
        <w:rPr>
          <w:rStyle w:val="Refdenotaalpie"/>
          <w:rFonts w:ascii="Times New Roman" w:hAnsi="Times New Roman"/>
          <w:sz w:val="24"/>
          <w:szCs w:val="24"/>
        </w:rPr>
        <w:footnoteReference w:id="92"/>
      </w:r>
      <w:r w:rsidR="00EF587E">
        <w:rPr>
          <w:rFonts w:ascii="Times New Roman" w:hAnsi="Times New Roman"/>
          <w:sz w:val="24"/>
          <w:szCs w:val="24"/>
        </w:rPr>
        <w:t>.</w:t>
      </w:r>
      <w:r w:rsidRPr="00184133">
        <w:rPr>
          <w:rFonts w:ascii="Times New Roman" w:hAnsi="Times New Roman"/>
          <w:sz w:val="24"/>
          <w:szCs w:val="24"/>
        </w:rPr>
        <w:t xml:space="preserve"> En cuanto al ajuar de la novia en su boda el cronista Mateo Paris describe el riquísimo ajuar con el que se dota a la novia para marcar su rango de reina. El ajuar estaba formado por una corona de oro y piedras preciosas, anillos, joyas, tejidos, vajillas de plata, caballos y un magnifico cortejo, riquezas no solo abundantes sino también superfluas además de la cantidad de servidores que la acompañan en su viaje a tierras imperiales. Entre estos no faltan nobles damas y jóvenes muchachas de ilustre nacimiento y a partir de aquí comienza el viaje.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Pero, ¿podía</w:t>
      </w:r>
      <w:r w:rsidR="00B9255D">
        <w:rPr>
          <w:rFonts w:ascii="Times New Roman" w:hAnsi="Times New Roman"/>
          <w:sz w:val="24"/>
          <w:szCs w:val="24"/>
        </w:rPr>
        <w:t xml:space="preserve"> el rey</w:t>
      </w:r>
      <w:r w:rsidRPr="00184133">
        <w:rPr>
          <w:rFonts w:ascii="Times New Roman" w:hAnsi="Times New Roman"/>
          <w:sz w:val="24"/>
          <w:szCs w:val="24"/>
        </w:rPr>
        <w:t xml:space="preserve"> tener hijos con otras mujeres que no fueran su esposa legítima? Efectivamente, no existía ninguna ley que prohibiera a un hombre tener relaciones sexuales con sus esclavas, y podía reconocer como herederos a los hijos de estas. Es </w:t>
      </w:r>
      <w:r w:rsidRPr="00184133">
        <w:rPr>
          <w:rFonts w:ascii="Times New Roman" w:hAnsi="Times New Roman"/>
          <w:sz w:val="24"/>
          <w:szCs w:val="24"/>
        </w:rPr>
        <w:lastRenderedPageBreak/>
        <w:t xml:space="preserve">posible que las mujeres de las clases bajas tuvieran más libertad para casarse con los hombres de su elección. A finales del siglo VI, las mujeres libres se casaban con esclavos a pesar de las leyes que prohibían esos matrimonios.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Por su parte, en los códigos germanos era fácil para el hombre divorciarse de su esposa. Bajo el derecho romano, un hombre podía resolver su matrimonio sólo si su mujer cometía adulterio o actos de hechicería. Bajo el derecho germano, un hombre podía repudiar a una mujer por su incapacidad para engendrar hijos, así como acusarla de comerte un delito grave. Tal vez, era el varón el que no podía tener hijos pero el delito iba para ella tuviera </w:t>
      </w:r>
      <w:r w:rsidR="00EA0A76">
        <w:rPr>
          <w:rFonts w:ascii="Times New Roman" w:hAnsi="Times New Roman"/>
          <w:sz w:val="24"/>
          <w:szCs w:val="24"/>
        </w:rPr>
        <w:t xml:space="preserve"> </w:t>
      </w:r>
      <w:r w:rsidRPr="00184133">
        <w:rPr>
          <w:rFonts w:ascii="Times New Roman" w:hAnsi="Times New Roman"/>
          <w:sz w:val="24"/>
          <w:szCs w:val="24"/>
        </w:rPr>
        <w:t>problemas o no para procrear. Como ya comentamos en el capítulo de las Amazonas, de la mujer siempre se ha tenido un mal concepto desde la expulsión del jardín del Edén del hombre por culpa de la mujer. Nunca hay que olvidar que las mujeres llevan al pecado, a la pasión desenfrenada como podemos ver en la historia que protagonizan Abelardo y Eloísa. Abelardo acusa a Eloísa de ser la culpable de su amor y su desenfreno, de llevarlo al pecado</w:t>
      </w:r>
      <w:r w:rsidRPr="00184133">
        <w:rPr>
          <w:rStyle w:val="Refdenotaalpie"/>
          <w:rFonts w:ascii="Times New Roman" w:hAnsi="Times New Roman"/>
          <w:sz w:val="24"/>
          <w:szCs w:val="24"/>
        </w:rPr>
        <w:footnoteReference w:id="93"/>
      </w:r>
      <w:r w:rsidR="00252188">
        <w:rPr>
          <w:rFonts w:ascii="Times New Roman" w:hAnsi="Times New Roman"/>
          <w:sz w:val="24"/>
          <w:szCs w:val="24"/>
        </w:rPr>
        <w:t xml:space="preserve">. En cuanto a las </w:t>
      </w:r>
      <w:r w:rsidR="00252188" w:rsidRPr="00252188">
        <w:rPr>
          <w:rFonts w:ascii="Times New Roman" w:hAnsi="Times New Roman"/>
          <w:i/>
          <w:sz w:val="24"/>
          <w:szCs w:val="24"/>
        </w:rPr>
        <w:t>fé</w:t>
      </w:r>
      <w:r w:rsidRPr="00252188">
        <w:rPr>
          <w:rFonts w:ascii="Times New Roman" w:hAnsi="Times New Roman"/>
          <w:i/>
          <w:sz w:val="24"/>
          <w:szCs w:val="24"/>
        </w:rPr>
        <w:t>minas</w:t>
      </w:r>
      <w:r w:rsidRPr="00184133">
        <w:rPr>
          <w:rFonts w:ascii="Times New Roman" w:hAnsi="Times New Roman"/>
          <w:sz w:val="24"/>
          <w:szCs w:val="24"/>
        </w:rPr>
        <w:t xml:space="preserve"> tenían que mantenerse fieles y obedientes a sus maridos. La mujer debía guardar lealtad a su esposo, criar y cuidar a sus hijos y encargarse de que estos recibieran una buena educación religiosa. La religión como vimos  abarcaba todos los ámbitos de la sociedad medieval</w:t>
      </w:r>
      <w:r w:rsidR="00EF587E">
        <w:rPr>
          <w:rFonts w:ascii="Times New Roman" w:hAnsi="Times New Roman"/>
          <w:sz w:val="24"/>
          <w:szCs w:val="24"/>
        </w:rPr>
        <w:t>.</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5.3. Poder y riqueza femeninos</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Una vez hablado del matrimonio nos interesa hablar de las riquezas y el control político que poseían o no las mujeres en el medievo. Muchos son los que podrían decir que la mujer no tuvo poder al estar supeditada a las leyes de su esposo pero esta afir</w:t>
      </w:r>
      <w:r w:rsidR="00FD6418">
        <w:rPr>
          <w:rFonts w:ascii="Times New Roman" w:hAnsi="Times New Roman"/>
          <w:sz w:val="24"/>
          <w:szCs w:val="24"/>
        </w:rPr>
        <w:t xml:space="preserve">mación podría ser algo relativo. </w:t>
      </w:r>
      <w:r w:rsidRPr="00184133">
        <w:rPr>
          <w:rFonts w:ascii="Times New Roman" w:hAnsi="Times New Roman"/>
          <w:sz w:val="24"/>
          <w:szCs w:val="24"/>
        </w:rPr>
        <w:t>Explicaré el porqué</w:t>
      </w:r>
      <w:r w:rsidR="00FD6418">
        <w:rPr>
          <w:rFonts w:ascii="Times New Roman" w:hAnsi="Times New Roman"/>
          <w:sz w:val="24"/>
          <w:szCs w:val="24"/>
        </w:rPr>
        <w:t>.</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Empecemos hablando del poder que poseían algunas reinas que no aparecen en Jordanes pero que sí aparecen en otras fuentes. Es el caso por ejemplo de Gosvinta</w:t>
      </w:r>
      <w:r w:rsidRPr="00184133">
        <w:rPr>
          <w:rStyle w:val="Refdenotaalpie"/>
          <w:rFonts w:ascii="Times New Roman" w:hAnsi="Times New Roman"/>
          <w:sz w:val="24"/>
          <w:szCs w:val="24"/>
        </w:rPr>
        <w:footnoteReference w:id="94"/>
      </w:r>
      <w:r w:rsidRPr="00184133">
        <w:rPr>
          <w:rFonts w:ascii="Times New Roman" w:hAnsi="Times New Roman"/>
          <w:sz w:val="24"/>
          <w:szCs w:val="24"/>
        </w:rPr>
        <w:t xml:space="preserve">. De esta mujer nos interesan varios temas. En primer lugar, su supuesto poder político, y digo supuesto porque siempre se ha pensado que la mujer </w:t>
      </w:r>
      <w:r w:rsidR="00252188">
        <w:rPr>
          <w:rFonts w:ascii="Times New Roman" w:hAnsi="Times New Roman"/>
          <w:sz w:val="24"/>
          <w:szCs w:val="24"/>
        </w:rPr>
        <w:t>no podía y no era capaz de admi</w:t>
      </w:r>
      <w:r w:rsidRPr="00184133">
        <w:rPr>
          <w:rFonts w:ascii="Times New Roman" w:hAnsi="Times New Roman"/>
          <w:sz w:val="24"/>
          <w:szCs w:val="24"/>
        </w:rPr>
        <w:t xml:space="preserve">nistrar el poder por el simple hecho de ser mujer, un poder que ejerció eficazmente, con inteligencia. En segundo lugar, el matrimonio de su hija para fortalecer alianzas, que supone otro ejemplo de los que podríamos calificar como matrimonios </w:t>
      </w:r>
      <w:r w:rsidRPr="00184133">
        <w:rPr>
          <w:rFonts w:ascii="Times New Roman" w:hAnsi="Times New Roman"/>
          <w:sz w:val="24"/>
          <w:szCs w:val="24"/>
        </w:rPr>
        <w:lastRenderedPageBreak/>
        <w:t>instrumentales y su dolor al entregar a su hija a un hombre que no conoce.  Sus lágrimas nos recuerdan a las de Europa, narradas por el poeta Ovidio, cuando fue raptada por Zeus en forma de toro al despedirse de su tierra y de sus amigas</w:t>
      </w:r>
      <w:r w:rsidRPr="00184133">
        <w:rPr>
          <w:rStyle w:val="Refdenotaalpie"/>
          <w:rFonts w:ascii="Times New Roman" w:hAnsi="Times New Roman"/>
          <w:sz w:val="24"/>
          <w:szCs w:val="24"/>
        </w:rPr>
        <w:footnoteReference w:id="95"/>
      </w:r>
      <w:r w:rsidRPr="00184133">
        <w:rPr>
          <w:rFonts w:ascii="Times New Roman" w:hAnsi="Times New Roman"/>
          <w:sz w:val="24"/>
          <w:szCs w:val="24"/>
        </w:rPr>
        <w:t>. Y por último nos interesa de Gosvinta que es una mujer que ejemplifica lo contrario de la mujer objeto. Veamos su historia para corroborar todo esto. Gosvinta fue una reina que vivió en las décadas centrales del siglo VI, o sea ser esta mujer vivió en tiempos de Jordanes. No hay ninguna fuente que nos hable ni de su nacimiento ni de su juventud; sabemos que se casó con el rey visigodo Atanagildo gracias a Gregorio de Tours, quien afirma que tras la muerte de aquél Gosvinta volvió a contraer matrimonio con Leovigildo. Lo único que se tiene documentado es que de su matrimonio con Atanagildo nacieron dos hijas que fueron entregadas como esposas sendos hijos y  herederos del rey merovingio Clotario</w:t>
      </w:r>
      <w:r w:rsidRPr="00184133">
        <w:rPr>
          <w:rStyle w:val="Refdenotaalpie"/>
          <w:rFonts w:ascii="Times New Roman" w:hAnsi="Times New Roman"/>
          <w:sz w:val="24"/>
          <w:szCs w:val="24"/>
        </w:rPr>
        <w:footnoteReference w:id="96"/>
      </w:r>
      <w:r w:rsidRPr="00184133">
        <w:rPr>
          <w:rFonts w:ascii="Times New Roman" w:hAnsi="Times New Roman"/>
          <w:sz w:val="24"/>
          <w:szCs w:val="24"/>
        </w:rPr>
        <w:t>. De nuevo se trata de matrimonios sin sentimientos, preparados  por los padres y por supuesto con objetivos económicos o políticos. Venancio Fortunato nos narra la escena de una hija que corre a los brazos de su madre tras enterarse que se iría sola a tierras desconocidas al lado de un hombre que no conoce. Gosvinta, dice Venancio, acoge a su hija y comparte con ella las lágrimas de desesperación que les prod</w:t>
      </w:r>
      <w:r w:rsidR="00FD6418">
        <w:rPr>
          <w:rFonts w:ascii="Times New Roman" w:hAnsi="Times New Roman"/>
          <w:sz w:val="24"/>
          <w:szCs w:val="24"/>
        </w:rPr>
        <w:t>uce su partida. La reina clamaba:</w:t>
      </w:r>
    </w:p>
    <w:p w:rsidR="00312691" w:rsidRPr="00184133" w:rsidRDefault="00312691" w:rsidP="00EA0A76">
      <w:pPr>
        <w:spacing w:line="360" w:lineRule="auto"/>
        <w:ind w:left="708"/>
        <w:jc w:val="both"/>
        <w:rPr>
          <w:rFonts w:ascii="Times New Roman" w:hAnsi="Times New Roman"/>
          <w:sz w:val="24"/>
          <w:szCs w:val="24"/>
        </w:rPr>
      </w:pPr>
      <w:r w:rsidRPr="00184133">
        <w:rPr>
          <w:rFonts w:ascii="Times New Roman" w:hAnsi="Times New Roman"/>
          <w:i/>
          <w:sz w:val="24"/>
          <w:szCs w:val="24"/>
        </w:rPr>
        <w:t>¿Por qué me la arrancais? ¿Por qué tienes que irte a tierras lejanas, donde no seré más tu madre? ¿No podía acogernos a las dos en una sola región?</w:t>
      </w:r>
      <w:r w:rsidRPr="00184133">
        <w:rPr>
          <w:rStyle w:val="Refdenotaalpie"/>
          <w:rFonts w:ascii="Times New Roman" w:hAnsi="Times New Roman"/>
          <w:i/>
          <w:sz w:val="24"/>
          <w:szCs w:val="24"/>
        </w:rPr>
        <w:footnoteReference w:id="97"/>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Parece ser que Gosvinta ejerció un rol político importante, sobre todo durante las frecuentes campañas guerreras de Atanagildo. Dejando a un lado su poder político, su matrimonio con Atanagildo fue también un matrimonio de conveniencia, es decir, Gosvinta fue también en un principio una mujer objeto y es que su matrimonio sirvió para poder culminar las negociaciones que dieron lugar a una alianza entre dos grupos muy importantes, el de Liuva y Leovigildo. También se ha destacado la relevancia que pudo tener la unión con Gosvinta para facilitar las negociaciones diplomáticas con los reinos merovingios. Por su supuesto papel en la política, en las negociaciones y por su fuerte carácter se la ha comparado con los hombres, por ello es un tipo de mujer varonil, algo que nos recuerda m</w:t>
      </w:r>
      <w:r w:rsidR="00252188">
        <w:rPr>
          <w:rFonts w:ascii="Times New Roman" w:hAnsi="Times New Roman"/>
          <w:sz w:val="24"/>
          <w:szCs w:val="24"/>
        </w:rPr>
        <w:t>ucho a Tómiris y a las propias A</w:t>
      </w:r>
      <w:r w:rsidRPr="00184133">
        <w:rPr>
          <w:rFonts w:ascii="Times New Roman" w:hAnsi="Times New Roman"/>
          <w:sz w:val="24"/>
          <w:szCs w:val="24"/>
        </w:rPr>
        <w:t xml:space="preserve">mazonas.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lastRenderedPageBreak/>
        <w:t>Y, al margen del poder de las reinas, lo que está clarísimo es que estas adquirían riquezas a través de dos medios: por herencia de sus padres o su familia y cuando se casaba al</w:t>
      </w:r>
      <w:r w:rsidR="00EF587E">
        <w:rPr>
          <w:rFonts w:ascii="Times New Roman" w:hAnsi="Times New Roman"/>
          <w:sz w:val="24"/>
          <w:szCs w:val="24"/>
        </w:rPr>
        <w:t xml:space="preserve"> adquirir  la dote, que podían </w:t>
      </w:r>
      <w:r w:rsidRPr="00184133">
        <w:rPr>
          <w:rFonts w:ascii="Times New Roman" w:hAnsi="Times New Roman"/>
          <w:sz w:val="24"/>
          <w:szCs w:val="24"/>
        </w:rPr>
        <w:t>gestionar con cierta independencia. En toda la Edad Media las riquezas muebles circularon abundantemente por manos femeninas. Ana Rodríguez nos aporta ejemplos concretos sobre las riquezas que obtendrían las reinas, por ejemplo la Jarra de Leonor de Aquitania ubicada en el museo el Louvre de Madrid. Leonor de Aquitania recibió esta Jarra de su abuelo Guillermo IX, es decir esta Jarra es la herencia que recibe de su abuelo, de un familiar</w:t>
      </w:r>
      <w:r w:rsidRPr="00184133">
        <w:rPr>
          <w:rStyle w:val="Refdenotaalpie"/>
          <w:rFonts w:ascii="Times New Roman" w:hAnsi="Times New Roman"/>
          <w:sz w:val="24"/>
          <w:szCs w:val="24"/>
        </w:rPr>
        <w:footnoteReference w:id="98"/>
      </w:r>
      <w:r w:rsidR="004611C6">
        <w:rPr>
          <w:rFonts w:ascii="Times New Roman" w:hAnsi="Times New Roman"/>
          <w:sz w:val="24"/>
          <w:szCs w:val="24"/>
        </w:rPr>
        <w:t xml:space="preserve">. Ella </w:t>
      </w:r>
      <w:r w:rsidRPr="00184133">
        <w:rPr>
          <w:rFonts w:ascii="Times New Roman" w:hAnsi="Times New Roman"/>
          <w:sz w:val="24"/>
          <w:szCs w:val="24"/>
        </w:rPr>
        <w:t>la ofreció como regalo de matrimonio al rey de Francia. De algún modo con este regalo Leonor da a conocer su linaje y con este objeto ella será recordada porque fue la dueña del mismo. En cuanto a la riqueza inmueble, qué mejor ejemplo que la propia Leonor de Aquitania, que había heredado de su padre un inmenso ducado entre el río Loira y los Pirineos, lo que la convirtió en la más apetecible de las nobles casaderas de su época</w:t>
      </w:r>
      <w:r w:rsidRPr="00184133">
        <w:rPr>
          <w:rStyle w:val="Refdenotaalpie"/>
          <w:rFonts w:ascii="Times New Roman" w:hAnsi="Times New Roman"/>
          <w:sz w:val="24"/>
          <w:szCs w:val="24"/>
        </w:rPr>
        <w:footnoteReference w:id="99"/>
      </w:r>
      <w:r w:rsidRPr="00184133">
        <w:rPr>
          <w:rFonts w:ascii="Times New Roman" w:hAnsi="Times New Roman"/>
          <w:sz w:val="24"/>
          <w:szCs w:val="24"/>
        </w:rPr>
        <w:t>.</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5.4. Sentimientos</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Ya hemos hablado del matrimonio y de todos sus elementos, pero en este punto falta lo que hoy se diría la base del matrimonio, su ingrediente principal:</w:t>
      </w:r>
      <w:r w:rsidR="00521A52">
        <w:rPr>
          <w:rFonts w:ascii="Times New Roman" w:hAnsi="Times New Roman"/>
          <w:sz w:val="24"/>
          <w:szCs w:val="24"/>
        </w:rPr>
        <w:t xml:space="preserve"> el amor.</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Cuando leemos a Jordanes nos damos cuenta de que solo en una ocasión utiliza el término amor; Precisamente lo utiliza con la mujer con la que hemos empezado nuestra exposición de mujeres como instrumento, Casandra mencionada en el capítulo IX. Nuestro autor habla de un supuest</w:t>
      </w:r>
      <w:r w:rsidR="00FD6418">
        <w:rPr>
          <w:rFonts w:ascii="Times New Roman" w:hAnsi="Times New Roman"/>
          <w:sz w:val="24"/>
          <w:szCs w:val="24"/>
        </w:rPr>
        <w:t xml:space="preserve">o amor de Euripilo hacia esta </w:t>
      </w:r>
      <w:r w:rsidR="00FD6418" w:rsidRPr="00FD6418">
        <w:rPr>
          <w:rFonts w:ascii="Times New Roman" w:hAnsi="Times New Roman"/>
          <w:i/>
          <w:sz w:val="24"/>
          <w:szCs w:val="24"/>
        </w:rPr>
        <w:t>fé</w:t>
      </w:r>
      <w:r w:rsidRPr="00FD6418">
        <w:rPr>
          <w:rFonts w:ascii="Times New Roman" w:hAnsi="Times New Roman"/>
          <w:i/>
          <w:sz w:val="24"/>
          <w:szCs w:val="24"/>
        </w:rPr>
        <w:t>mina.</w:t>
      </w:r>
      <w:r w:rsidRPr="00184133">
        <w:rPr>
          <w:rFonts w:ascii="Times New Roman" w:hAnsi="Times New Roman"/>
          <w:sz w:val="24"/>
          <w:szCs w:val="24"/>
        </w:rPr>
        <w:t xml:space="preserve"> Por lo demás, en ningún capítulo encontramos el término amor o alusión a este. </w:t>
      </w:r>
    </w:p>
    <w:p w:rsidR="00312691" w:rsidRPr="00184133"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 xml:space="preserve">Si miramos al mundo antiguo, Lucrecio, por ejemplo, en su obra </w:t>
      </w:r>
      <w:r w:rsidRPr="00184133">
        <w:rPr>
          <w:rFonts w:ascii="Times New Roman" w:hAnsi="Times New Roman"/>
          <w:i/>
          <w:sz w:val="24"/>
          <w:szCs w:val="24"/>
        </w:rPr>
        <w:t>De Rerum Natur</w:t>
      </w:r>
      <w:r>
        <w:rPr>
          <w:rFonts w:ascii="Times New Roman" w:hAnsi="Times New Roman"/>
          <w:i/>
          <w:sz w:val="24"/>
          <w:szCs w:val="24"/>
        </w:rPr>
        <w:t xml:space="preserve">a, </w:t>
      </w:r>
      <w:r w:rsidRPr="00184133">
        <w:rPr>
          <w:rFonts w:ascii="Times New Roman" w:hAnsi="Times New Roman"/>
          <w:sz w:val="24"/>
          <w:szCs w:val="24"/>
        </w:rPr>
        <w:t xml:space="preserve"> pretende dar explicaciones de diversos temas, entre ellos el amor, al que</w:t>
      </w:r>
      <w:r w:rsidR="00504649">
        <w:rPr>
          <w:rFonts w:ascii="Times New Roman" w:hAnsi="Times New Roman"/>
          <w:sz w:val="24"/>
          <w:szCs w:val="24"/>
        </w:rPr>
        <w:t xml:space="preserve"> </w:t>
      </w:r>
      <w:r w:rsidRPr="00184133">
        <w:rPr>
          <w:rFonts w:ascii="Times New Roman" w:hAnsi="Times New Roman"/>
          <w:sz w:val="24"/>
          <w:szCs w:val="24"/>
        </w:rPr>
        <w:t>dedica los últimos doscientos cincuenta versos del libro IX. Para él el amor es una enfermedad. Para Catulo el amor es una enfermedad grave del corazón, es un amor odio al mismo tiempo. Entre los poemas que l</w:t>
      </w:r>
      <w:r w:rsidR="004C2301">
        <w:rPr>
          <w:rFonts w:ascii="Times New Roman" w:hAnsi="Times New Roman"/>
          <w:sz w:val="24"/>
          <w:szCs w:val="24"/>
        </w:rPr>
        <w:t>e dedica Catulo a su amada Lesvi</w:t>
      </w:r>
      <w:bookmarkStart w:id="0" w:name="_GoBack"/>
      <w:bookmarkEnd w:id="0"/>
      <w:r w:rsidRPr="00184133">
        <w:rPr>
          <w:rFonts w:ascii="Times New Roman" w:hAnsi="Times New Roman"/>
          <w:sz w:val="24"/>
          <w:szCs w:val="24"/>
        </w:rPr>
        <w:t xml:space="preserve">a me gustaría resaltar el famoso </w:t>
      </w:r>
      <w:r w:rsidRPr="00184133">
        <w:rPr>
          <w:rFonts w:ascii="Times New Roman" w:hAnsi="Times New Roman"/>
          <w:i/>
          <w:sz w:val="24"/>
          <w:szCs w:val="24"/>
        </w:rPr>
        <w:t>Odi et Amo</w:t>
      </w:r>
      <w:proofErr w:type="gramStart"/>
      <w:r w:rsidRPr="00184133">
        <w:rPr>
          <w:rFonts w:ascii="Times New Roman" w:hAnsi="Times New Roman"/>
          <w:i/>
          <w:sz w:val="24"/>
          <w:szCs w:val="24"/>
        </w:rPr>
        <w:t>,</w:t>
      </w:r>
      <w:r w:rsidRPr="00184133">
        <w:rPr>
          <w:rFonts w:ascii="Times New Roman" w:hAnsi="Times New Roman"/>
          <w:sz w:val="24"/>
          <w:szCs w:val="24"/>
        </w:rPr>
        <w:t>en</w:t>
      </w:r>
      <w:proofErr w:type="gramEnd"/>
      <w:r w:rsidRPr="00184133">
        <w:rPr>
          <w:rFonts w:ascii="Times New Roman" w:hAnsi="Times New Roman"/>
          <w:sz w:val="24"/>
          <w:szCs w:val="24"/>
        </w:rPr>
        <w:t xml:space="preserve"> el cual Catulo habla de su amor y a la vez odio por su amada. Pero si seguimos avanzando en el tiempo, un poeta como Francisco de Quevedo nos habla del amor en su poema </w:t>
      </w:r>
      <w:r w:rsidRPr="00184133">
        <w:rPr>
          <w:rFonts w:ascii="Times New Roman" w:hAnsi="Times New Roman"/>
          <w:i/>
          <w:sz w:val="24"/>
          <w:szCs w:val="24"/>
        </w:rPr>
        <w:t xml:space="preserve">Es hielo abrasador, </w:t>
      </w:r>
      <w:r w:rsidRPr="00184133">
        <w:rPr>
          <w:rFonts w:ascii="Times New Roman" w:hAnsi="Times New Roman"/>
          <w:sz w:val="24"/>
          <w:szCs w:val="24"/>
        </w:rPr>
        <w:t>en el cual Quevedo explica perfectamente lo que es el amor para él:</w:t>
      </w:r>
    </w:p>
    <w:p w:rsidR="00312691" w:rsidRPr="00184133" w:rsidRDefault="00312691" w:rsidP="00F43505">
      <w:pPr>
        <w:spacing w:line="360" w:lineRule="auto"/>
        <w:jc w:val="both"/>
        <w:rPr>
          <w:rFonts w:ascii="Times New Roman" w:hAnsi="Times New Roman"/>
          <w:i/>
          <w:sz w:val="24"/>
          <w:szCs w:val="24"/>
        </w:rPr>
      </w:pPr>
      <w:r w:rsidRPr="00184133">
        <w:rPr>
          <w:rFonts w:ascii="Times New Roman" w:hAnsi="Times New Roman"/>
          <w:i/>
          <w:sz w:val="24"/>
          <w:szCs w:val="24"/>
        </w:rPr>
        <w:lastRenderedPageBreak/>
        <w:t xml:space="preserve">                             Es hielo abrasador, es fuego helado,</w:t>
      </w:r>
    </w:p>
    <w:p w:rsidR="00312691" w:rsidRPr="00184133" w:rsidRDefault="00312691" w:rsidP="00F43505">
      <w:pPr>
        <w:spacing w:line="360" w:lineRule="auto"/>
        <w:jc w:val="both"/>
        <w:rPr>
          <w:rFonts w:ascii="Times New Roman" w:hAnsi="Times New Roman"/>
          <w:i/>
          <w:sz w:val="24"/>
          <w:szCs w:val="24"/>
        </w:rPr>
      </w:pPr>
      <w:r w:rsidRPr="00184133">
        <w:rPr>
          <w:rFonts w:ascii="Times New Roman" w:hAnsi="Times New Roman"/>
          <w:i/>
          <w:sz w:val="24"/>
          <w:szCs w:val="24"/>
        </w:rPr>
        <w:t xml:space="preserve">                             es herida que duele y no se siente,</w:t>
      </w:r>
    </w:p>
    <w:p w:rsidR="00312691" w:rsidRPr="00184133" w:rsidRDefault="00312691" w:rsidP="00F43505">
      <w:pPr>
        <w:spacing w:line="360" w:lineRule="auto"/>
        <w:jc w:val="both"/>
        <w:rPr>
          <w:rFonts w:ascii="Times New Roman" w:hAnsi="Times New Roman"/>
          <w:i/>
          <w:sz w:val="24"/>
          <w:szCs w:val="24"/>
        </w:rPr>
      </w:pPr>
      <w:r w:rsidRPr="00184133">
        <w:rPr>
          <w:rFonts w:ascii="Times New Roman" w:hAnsi="Times New Roman"/>
          <w:i/>
          <w:sz w:val="24"/>
          <w:szCs w:val="24"/>
        </w:rPr>
        <w:t xml:space="preserve">                            es un soñado bien, un mal presente,</w:t>
      </w:r>
    </w:p>
    <w:p w:rsidR="00312691" w:rsidRPr="00184133" w:rsidRDefault="00312691" w:rsidP="00F43505">
      <w:pPr>
        <w:spacing w:line="360" w:lineRule="auto"/>
        <w:jc w:val="both"/>
        <w:rPr>
          <w:rFonts w:ascii="Times New Roman" w:hAnsi="Times New Roman"/>
          <w:i/>
          <w:sz w:val="24"/>
          <w:szCs w:val="24"/>
        </w:rPr>
      </w:pPr>
      <w:r w:rsidRPr="00184133">
        <w:rPr>
          <w:rFonts w:ascii="Times New Roman" w:hAnsi="Times New Roman"/>
          <w:i/>
          <w:sz w:val="24"/>
          <w:szCs w:val="24"/>
        </w:rPr>
        <w:t xml:space="preserve">                            es un breve descanso muy cansado.</w:t>
      </w:r>
    </w:p>
    <w:p w:rsidR="00312691" w:rsidRPr="00184133" w:rsidRDefault="00312691" w:rsidP="00F43505">
      <w:pPr>
        <w:spacing w:line="360" w:lineRule="auto"/>
        <w:jc w:val="both"/>
        <w:rPr>
          <w:rFonts w:ascii="Times New Roman" w:hAnsi="Times New Roman"/>
          <w:strike/>
          <w:sz w:val="24"/>
          <w:szCs w:val="24"/>
        </w:rPr>
      </w:pPr>
      <w:r w:rsidRPr="00184133">
        <w:rPr>
          <w:rFonts w:ascii="Times New Roman" w:hAnsi="Times New Roman"/>
          <w:sz w:val="24"/>
          <w:szCs w:val="24"/>
        </w:rPr>
        <w:t>El amor romántico, que con tanta frecuencia aparece en las novelas contemporáneas cuya acción se desarrolla en la Edad Media, está muy lejos de ser real. No había nada romántico en las princesas prometidas medievales porque eran unas niñas, eran muy pequeñas cuando se casaban con varones que ni si quiera conocían, como ya comenté antes. El placer, el deseo y las emociones ligadas al amor que forman parte de la cultura moderna, fueron una y otra vez rechazadas por los autores de los tratados medievales, siempre eclesiásticos. Los moralistas cristianos medievales no podían ocultar su repugnancia hacia el comercio carnal, incluso dentro de un matrimonio</w:t>
      </w:r>
      <w:r w:rsidRPr="00184133">
        <w:rPr>
          <w:rStyle w:val="Refdenotaalpie"/>
          <w:rFonts w:ascii="Times New Roman" w:hAnsi="Times New Roman"/>
          <w:sz w:val="24"/>
          <w:szCs w:val="24"/>
        </w:rPr>
        <w:footnoteReference w:id="100"/>
      </w:r>
      <w:r w:rsidRPr="00184133">
        <w:rPr>
          <w:rFonts w:ascii="Times New Roman" w:hAnsi="Times New Roman"/>
          <w:sz w:val="24"/>
          <w:szCs w:val="24"/>
        </w:rPr>
        <w:t xml:space="preserve">. </w:t>
      </w:r>
    </w:p>
    <w:p w:rsidR="00312691" w:rsidRDefault="00312691" w:rsidP="00F43505">
      <w:pPr>
        <w:spacing w:line="360" w:lineRule="auto"/>
        <w:jc w:val="both"/>
        <w:rPr>
          <w:rFonts w:ascii="Times New Roman" w:hAnsi="Times New Roman"/>
          <w:sz w:val="24"/>
          <w:szCs w:val="24"/>
        </w:rPr>
      </w:pPr>
      <w:r w:rsidRPr="00184133">
        <w:rPr>
          <w:rFonts w:ascii="Times New Roman" w:hAnsi="Times New Roman"/>
          <w:sz w:val="24"/>
          <w:szCs w:val="24"/>
        </w:rPr>
        <w:t>Pero, como siempre, puede haber algunas excepciones. Este es el caso del filósofo Abelardo y Eloísa, historia impactante desde mi punto de vista</w:t>
      </w:r>
      <w:r w:rsidRPr="00184133">
        <w:rPr>
          <w:rStyle w:val="Refdenotaalpie"/>
          <w:rFonts w:ascii="Times New Roman" w:hAnsi="Times New Roman"/>
          <w:sz w:val="24"/>
          <w:szCs w:val="24"/>
        </w:rPr>
        <w:footnoteReference w:id="101"/>
      </w:r>
      <w:r w:rsidRPr="00184133">
        <w:rPr>
          <w:rFonts w:ascii="Times New Roman" w:hAnsi="Times New Roman"/>
          <w:sz w:val="24"/>
          <w:szCs w:val="24"/>
        </w:rPr>
        <w:t xml:space="preserve">. Abelardo representa muy bien el amor enfermedad de que hablan los clásicos y que los medievales recogen como pecado. Por amor Abelardo y Eloísa se casan en secreto, es más, Ana Rodríguez describe a la perfección el sentimiento que tiene Abelardo por su dama en el que se aprecia que es un sentimiento de amor verdadero, es el deseo y la pasión carnal que la iglesia repudiaría tanto pero que en el mundo medieval, con todo, se dio, aunque fuera en la clandestinidad. El amor es un sentimiento que no se controla, pero que se mantuvo entonces en secreto por el qué dirán o para que la Iglesia no lo persiguiera. </w:t>
      </w:r>
    </w:p>
    <w:p w:rsidR="00361B0D" w:rsidRDefault="00361B0D" w:rsidP="00F43505">
      <w:pPr>
        <w:spacing w:line="360" w:lineRule="auto"/>
        <w:jc w:val="both"/>
        <w:rPr>
          <w:rFonts w:ascii="Times New Roman" w:hAnsi="Times New Roman"/>
          <w:sz w:val="24"/>
          <w:szCs w:val="24"/>
        </w:rPr>
      </w:pPr>
    </w:p>
    <w:p w:rsidR="00361B0D" w:rsidRPr="0014183C" w:rsidRDefault="00361B0D" w:rsidP="00F43505">
      <w:pPr>
        <w:spacing w:line="360" w:lineRule="auto"/>
        <w:jc w:val="both"/>
        <w:rPr>
          <w:rFonts w:ascii="Times New Roman" w:hAnsi="Times New Roman"/>
          <w:b/>
          <w:sz w:val="28"/>
          <w:szCs w:val="28"/>
        </w:rPr>
      </w:pPr>
      <w:r w:rsidRPr="0014183C">
        <w:rPr>
          <w:rFonts w:ascii="Times New Roman" w:hAnsi="Times New Roman"/>
          <w:b/>
          <w:sz w:val="28"/>
          <w:szCs w:val="28"/>
        </w:rPr>
        <w:t>Conclusiones</w:t>
      </w:r>
    </w:p>
    <w:p w:rsidR="00361B0D" w:rsidRPr="003D1ABB" w:rsidRDefault="00361B0D" w:rsidP="003D1ABB">
      <w:pPr>
        <w:pStyle w:val="Prrafodelista"/>
        <w:numPr>
          <w:ilvl w:val="0"/>
          <w:numId w:val="10"/>
        </w:numPr>
        <w:spacing w:line="360" w:lineRule="auto"/>
        <w:jc w:val="both"/>
        <w:rPr>
          <w:rFonts w:ascii="Times New Roman" w:hAnsi="Times New Roman"/>
          <w:sz w:val="24"/>
          <w:szCs w:val="24"/>
        </w:rPr>
      </w:pPr>
      <w:r w:rsidRPr="00386B80">
        <w:rPr>
          <w:rFonts w:ascii="Times New Roman" w:hAnsi="Times New Roman"/>
          <w:sz w:val="24"/>
          <w:szCs w:val="24"/>
        </w:rPr>
        <w:t xml:space="preserve">Las Amazonas eran mujeres que se dedicaban a la caza y a la vida campestre. Rehuían del matrimonio y anulaban a los hombres con su belleza y encanto. En este sentido las Amazona podrían recordarnos a las bellas sirenas, también figuras mitológicas, que seducían a los hombres con sus encantos y su voz. Preferían siempre tener, a diferencia de la mujer tardoantigua y  medieval, una </w:t>
      </w:r>
      <w:r w:rsidRPr="00386B80">
        <w:rPr>
          <w:rFonts w:ascii="Times New Roman" w:hAnsi="Times New Roman"/>
          <w:sz w:val="24"/>
          <w:szCs w:val="24"/>
        </w:rPr>
        <w:lastRenderedPageBreak/>
        <w:t xml:space="preserve">niña para poder enseñarle el arte de la caza y poder formar parte de su legión de mujeres. Casi siempre iban armadas, montadas a caballo, llegando a vencer incluso al hombre más astuto. Tenían características viriles como: astucia, fuerza, capacidad de estrategia, carácter guerrero y fuerte conocimiento de las armas como si de hombres se tratase. </w:t>
      </w:r>
      <w:r w:rsidRPr="003D1ABB">
        <w:rPr>
          <w:rFonts w:ascii="Times New Roman" w:hAnsi="Times New Roman"/>
          <w:sz w:val="24"/>
          <w:szCs w:val="24"/>
        </w:rPr>
        <w:t xml:space="preserve">¿Qué hay de verdad en este mito? Es </w:t>
      </w:r>
      <w:r w:rsidR="00252188" w:rsidRPr="003D1ABB">
        <w:rPr>
          <w:rFonts w:ascii="Times New Roman" w:hAnsi="Times New Roman"/>
          <w:sz w:val="24"/>
          <w:szCs w:val="24"/>
        </w:rPr>
        <w:t>cierto que en un principio las A</w:t>
      </w:r>
      <w:r w:rsidRPr="003D1ABB">
        <w:rPr>
          <w:rFonts w:ascii="Times New Roman" w:hAnsi="Times New Roman"/>
          <w:sz w:val="24"/>
          <w:szCs w:val="24"/>
        </w:rPr>
        <w:t>mazonas corresponden a personajes mitológicos, pero no hay pruebas que demuestren absolutamente su inexistencia. Por el contrario, las referencias al matriarcado, a las sociedades de mujeres en África y otros espacios geográficos y sobre todo la existencia de mujeres con características viriles como Gosvinta apoyarían</w:t>
      </w:r>
      <w:r w:rsidR="00252188" w:rsidRPr="003D1ABB">
        <w:rPr>
          <w:rFonts w:ascii="Times New Roman" w:hAnsi="Times New Roman"/>
          <w:sz w:val="24"/>
          <w:szCs w:val="24"/>
        </w:rPr>
        <w:t xml:space="preserve"> la idea de que las mujeres A</w:t>
      </w:r>
      <w:r w:rsidRPr="003D1ABB">
        <w:rPr>
          <w:rFonts w:ascii="Times New Roman" w:hAnsi="Times New Roman"/>
          <w:sz w:val="24"/>
          <w:szCs w:val="24"/>
        </w:rPr>
        <w:t xml:space="preserve">mazonas han existido, esto es, mujeres que rompieron con lo esquemático y normativo de cómo ser una mujer también en las épocas tardoantigua y medieval. </w:t>
      </w:r>
    </w:p>
    <w:p w:rsidR="00361B0D" w:rsidRPr="00361B0D" w:rsidRDefault="00361B0D" w:rsidP="00F43505">
      <w:pPr>
        <w:spacing w:line="360" w:lineRule="auto"/>
        <w:jc w:val="both"/>
        <w:rPr>
          <w:rFonts w:ascii="Times New Roman" w:hAnsi="Times New Roman"/>
          <w:sz w:val="24"/>
          <w:szCs w:val="24"/>
        </w:rPr>
      </w:pPr>
    </w:p>
    <w:p w:rsidR="00361B0D" w:rsidRPr="00386B80" w:rsidRDefault="00361B0D" w:rsidP="00386B80">
      <w:pPr>
        <w:pStyle w:val="Prrafodelista"/>
        <w:numPr>
          <w:ilvl w:val="0"/>
          <w:numId w:val="5"/>
        </w:numPr>
        <w:spacing w:line="360" w:lineRule="auto"/>
        <w:jc w:val="both"/>
        <w:rPr>
          <w:rFonts w:ascii="Times New Roman" w:hAnsi="Times New Roman"/>
          <w:sz w:val="24"/>
          <w:szCs w:val="24"/>
        </w:rPr>
      </w:pPr>
      <w:r w:rsidRPr="00386B80">
        <w:rPr>
          <w:rFonts w:ascii="Times New Roman" w:hAnsi="Times New Roman"/>
          <w:sz w:val="24"/>
          <w:szCs w:val="24"/>
        </w:rPr>
        <w:t xml:space="preserve">Queda claro al analizar la obra de Jordanes, sin embargo, que lo que más abunda son ejemplos de mujeres como instrumento. La mujer como instrumento era lo normal en la sociedad tardoantigua y medieval. Las </w:t>
      </w:r>
      <w:r w:rsidRPr="00252188">
        <w:rPr>
          <w:rFonts w:ascii="Times New Roman" w:hAnsi="Times New Roman"/>
          <w:i/>
          <w:sz w:val="24"/>
          <w:szCs w:val="24"/>
        </w:rPr>
        <w:t>féminas</w:t>
      </w:r>
      <w:r w:rsidRPr="00386B80">
        <w:rPr>
          <w:rFonts w:ascii="Times New Roman" w:hAnsi="Times New Roman"/>
          <w:sz w:val="24"/>
          <w:szCs w:val="24"/>
        </w:rPr>
        <w:t xml:space="preserve"> no podían tener opinión sobre su matrimonio con un hombre que jamás habían visto, y si la tenían a nadie le importaba. La mujer era considerada, desgraciadamente, un objeto de intercambio, como un medio para pactar alianzas con otros territorios y firmar la paz con los adversarios. Se la consideraba insignificante y solo se la utilizaba para procrear. La mujer tardoantigua y medieval quedaba supeditada a la ley de su esposo, o de lo contrario sería fuertemente castigada. No era una mujer libre, sino que desde muy pequeña tenía un destino impuesto por sus familiares. </w:t>
      </w:r>
    </w:p>
    <w:p w:rsidR="00361B0D" w:rsidRPr="00361B0D" w:rsidRDefault="00361B0D" w:rsidP="00F43505">
      <w:pPr>
        <w:spacing w:line="360" w:lineRule="auto"/>
        <w:jc w:val="both"/>
        <w:rPr>
          <w:rFonts w:ascii="Times New Roman" w:hAnsi="Times New Roman"/>
          <w:sz w:val="24"/>
          <w:szCs w:val="24"/>
        </w:rPr>
      </w:pPr>
    </w:p>
    <w:p w:rsidR="00361B0D" w:rsidRPr="00386B80" w:rsidRDefault="00361B0D" w:rsidP="00386B80">
      <w:pPr>
        <w:pStyle w:val="Prrafodelista"/>
        <w:numPr>
          <w:ilvl w:val="0"/>
          <w:numId w:val="5"/>
        </w:numPr>
        <w:spacing w:line="360" w:lineRule="auto"/>
        <w:jc w:val="both"/>
        <w:rPr>
          <w:rFonts w:ascii="Times New Roman" w:hAnsi="Times New Roman"/>
          <w:sz w:val="24"/>
          <w:szCs w:val="24"/>
        </w:rPr>
      </w:pPr>
      <w:r w:rsidRPr="00386B80">
        <w:rPr>
          <w:rFonts w:ascii="Times New Roman" w:hAnsi="Times New Roman"/>
          <w:sz w:val="24"/>
          <w:szCs w:val="24"/>
        </w:rPr>
        <w:t xml:space="preserve">El concepto de amor moderno, romántico, no tenía cabida en el medievo. Es fundamental decir que el matrimonio era una institución sagrada en el mundo medieval: bajo ningún concepto podría romperse la unión entre las dos personas comprometidas en matrimonio. Pero lo que también hay que dejar claro es que las mujeres sí obtenían riquezas propias mediante dos medios: por herencia de sus padres o por la dote. Por lo tanto, la mujer si adquiría mediante su vida posesiones y bienes que debía cuidar y manejar ella misma. </w:t>
      </w:r>
    </w:p>
    <w:p w:rsidR="00361B0D" w:rsidRPr="00361B0D" w:rsidRDefault="00361B0D" w:rsidP="00F43505">
      <w:pPr>
        <w:spacing w:line="360" w:lineRule="auto"/>
        <w:jc w:val="both"/>
        <w:rPr>
          <w:rFonts w:ascii="Times New Roman" w:hAnsi="Times New Roman"/>
          <w:sz w:val="24"/>
          <w:szCs w:val="24"/>
        </w:rPr>
      </w:pPr>
    </w:p>
    <w:p w:rsidR="00361B0D" w:rsidRPr="00386B80" w:rsidRDefault="00361B0D" w:rsidP="00386B80">
      <w:pPr>
        <w:pStyle w:val="Prrafodelista"/>
        <w:numPr>
          <w:ilvl w:val="0"/>
          <w:numId w:val="5"/>
        </w:numPr>
        <w:spacing w:line="360" w:lineRule="auto"/>
        <w:jc w:val="both"/>
        <w:rPr>
          <w:rFonts w:ascii="Times New Roman" w:hAnsi="Times New Roman"/>
          <w:sz w:val="24"/>
          <w:szCs w:val="24"/>
        </w:rPr>
      </w:pPr>
      <w:r w:rsidRPr="00386B80">
        <w:rPr>
          <w:rFonts w:ascii="Times New Roman" w:hAnsi="Times New Roman"/>
          <w:sz w:val="24"/>
          <w:szCs w:val="24"/>
        </w:rPr>
        <w:t xml:space="preserve">Tómiris podría parecernos a simple vista un caso de reina amazónica. El examen comparado de los ejemplos de Tómiris y Amalasunta nos ha servido, sin embargo, para hablar del tema de la viudez en la Antigüedad Tardía y en la Edad Media. Las reinas viudas podían volverse a casar con otros reyes, aunque eran muchas las que decidían instalarse de por vida en un convento. Para sobrevivir en el poder, las reinas viudas necesitaban de la descendencia filial La importancia de tener un hijo varón siempre fue crucial, ya que eran los varones los que desde muy pequeños aprendían el arte de la guerra y eran ellos los que podían acceder al trono. </w:t>
      </w:r>
    </w:p>
    <w:p w:rsidR="00361B0D" w:rsidRPr="00361B0D" w:rsidRDefault="00361B0D" w:rsidP="00F43505">
      <w:pPr>
        <w:spacing w:line="360" w:lineRule="auto"/>
        <w:jc w:val="both"/>
        <w:rPr>
          <w:rFonts w:ascii="Times New Roman" w:hAnsi="Times New Roman"/>
          <w:sz w:val="24"/>
          <w:szCs w:val="24"/>
        </w:rPr>
      </w:pPr>
    </w:p>
    <w:p w:rsidR="00361B0D" w:rsidRPr="00386B80" w:rsidRDefault="00361B0D" w:rsidP="00386B80">
      <w:pPr>
        <w:pStyle w:val="Prrafodelista"/>
        <w:numPr>
          <w:ilvl w:val="0"/>
          <w:numId w:val="5"/>
        </w:numPr>
        <w:spacing w:line="360" w:lineRule="auto"/>
        <w:jc w:val="both"/>
        <w:rPr>
          <w:rFonts w:ascii="Times New Roman" w:hAnsi="Times New Roman"/>
          <w:strike/>
          <w:sz w:val="24"/>
          <w:szCs w:val="24"/>
        </w:rPr>
      </w:pPr>
      <w:r w:rsidRPr="00386B80">
        <w:rPr>
          <w:rFonts w:ascii="Times New Roman" w:hAnsi="Times New Roman"/>
          <w:sz w:val="24"/>
          <w:szCs w:val="24"/>
        </w:rPr>
        <w:t xml:space="preserve">La castidad era en la mujer </w:t>
      </w:r>
      <w:r w:rsidR="002C28E5" w:rsidRPr="00386B80">
        <w:rPr>
          <w:rFonts w:ascii="Times New Roman" w:hAnsi="Times New Roman"/>
          <w:sz w:val="24"/>
          <w:szCs w:val="24"/>
        </w:rPr>
        <w:t xml:space="preserve">tardoantigua y </w:t>
      </w:r>
      <w:r w:rsidR="00504649" w:rsidRPr="00386B80">
        <w:rPr>
          <w:rFonts w:ascii="Times New Roman" w:hAnsi="Times New Roman"/>
          <w:sz w:val="24"/>
          <w:szCs w:val="24"/>
        </w:rPr>
        <w:t>medieval una cualidad</w:t>
      </w:r>
      <w:r w:rsidR="002C28E5" w:rsidRPr="00386B80">
        <w:rPr>
          <w:rFonts w:ascii="Times New Roman" w:hAnsi="Times New Roman"/>
          <w:sz w:val="24"/>
          <w:szCs w:val="24"/>
        </w:rPr>
        <w:t xml:space="preserve"> muy estimada</w:t>
      </w:r>
      <w:r w:rsidR="00504649" w:rsidRPr="00386B80">
        <w:rPr>
          <w:rFonts w:ascii="Times New Roman" w:hAnsi="Times New Roman"/>
          <w:sz w:val="24"/>
          <w:szCs w:val="24"/>
        </w:rPr>
        <w:t>;</w:t>
      </w:r>
      <w:r w:rsidRPr="00386B80">
        <w:rPr>
          <w:rFonts w:ascii="Times New Roman" w:hAnsi="Times New Roman"/>
          <w:sz w:val="24"/>
          <w:szCs w:val="24"/>
        </w:rPr>
        <w:t xml:space="preserve"> </w:t>
      </w:r>
      <w:r w:rsidR="002C28E5" w:rsidRPr="00386B80">
        <w:rPr>
          <w:rFonts w:ascii="Times New Roman" w:hAnsi="Times New Roman"/>
          <w:sz w:val="24"/>
          <w:szCs w:val="24"/>
        </w:rPr>
        <w:t xml:space="preserve">por el </w:t>
      </w:r>
      <w:r w:rsidRPr="00386B80">
        <w:rPr>
          <w:rFonts w:ascii="Times New Roman" w:hAnsi="Times New Roman"/>
          <w:sz w:val="24"/>
          <w:szCs w:val="24"/>
        </w:rPr>
        <w:t>contrario aquellas féminas que eran sorprendidas en adulterio eran castigadas. Sin embargo, no todas las mujeres se sentían atraídas a la oración y a la virginidad. Es importante dejar claro la enor</w:t>
      </w:r>
      <w:r w:rsidR="00504649" w:rsidRPr="00386B80">
        <w:rPr>
          <w:rFonts w:ascii="Times New Roman" w:hAnsi="Times New Roman"/>
          <w:sz w:val="24"/>
          <w:szCs w:val="24"/>
        </w:rPr>
        <w:t xml:space="preserve">me influencia que tuvo la Iglesia </w:t>
      </w:r>
      <w:r w:rsidRPr="00386B80">
        <w:rPr>
          <w:rFonts w:ascii="Times New Roman" w:hAnsi="Times New Roman"/>
          <w:sz w:val="24"/>
          <w:szCs w:val="24"/>
        </w:rPr>
        <w:t>en la sociedad medieval</w:t>
      </w:r>
      <w:r w:rsidR="00504649" w:rsidRPr="00386B80">
        <w:rPr>
          <w:rFonts w:ascii="Times New Roman" w:hAnsi="Times New Roman"/>
          <w:sz w:val="24"/>
          <w:szCs w:val="24"/>
        </w:rPr>
        <w:t>. H</w:t>
      </w:r>
      <w:r w:rsidR="002C28E5" w:rsidRPr="00386B80">
        <w:rPr>
          <w:rFonts w:ascii="Times New Roman" w:hAnsi="Times New Roman"/>
          <w:sz w:val="24"/>
          <w:szCs w:val="24"/>
        </w:rPr>
        <w:t xml:space="preserve">asta el punto de </w:t>
      </w:r>
      <w:r w:rsidRPr="00386B80">
        <w:rPr>
          <w:rFonts w:ascii="Times New Roman" w:hAnsi="Times New Roman"/>
          <w:sz w:val="24"/>
          <w:szCs w:val="24"/>
        </w:rPr>
        <w:t>que incluso compuso un calendario donde ponía qu</w:t>
      </w:r>
      <w:r w:rsidR="00504649" w:rsidRPr="00386B80">
        <w:rPr>
          <w:rFonts w:ascii="Times New Roman" w:hAnsi="Times New Roman"/>
          <w:sz w:val="24"/>
          <w:szCs w:val="24"/>
        </w:rPr>
        <w:t xml:space="preserve">é </w:t>
      </w:r>
      <w:r w:rsidRPr="00386B80">
        <w:rPr>
          <w:rFonts w:ascii="Times New Roman" w:hAnsi="Times New Roman"/>
          <w:sz w:val="24"/>
          <w:szCs w:val="24"/>
        </w:rPr>
        <w:t>días los c</w:t>
      </w:r>
      <w:r w:rsidR="00504649" w:rsidRPr="00386B80">
        <w:rPr>
          <w:rFonts w:ascii="Times New Roman" w:hAnsi="Times New Roman"/>
          <w:sz w:val="24"/>
          <w:szCs w:val="24"/>
        </w:rPr>
        <w:t>onyug</w:t>
      </w:r>
      <w:r w:rsidRPr="00386B80">
        <w:rPr>
          <w:rFonts w:ascii="Times New Roman" w:hAnsi="Times New Roman"/>
          <w:sz w:val="24"/>
          <w:szCs w:val="24"/>
        </w:rPr>
        <w:t>e</w:t>
      </w:r>
      <w:r w:rsidR="00504649" w:rsidRPr="00386B80">
        <w:rPr>
          <w:rFonts w:ascii="Times New Roman" w:hAnsi="Times New Roman"/>
          <w:sz w:val="24"/>
          <w:szCs w:val="24"/>
        </w:rPr>
        <w:t xml:space="preserve">s </w:t>
      </w:r>
      <w:r w:rsidRPr="00386B80">
        <w:rPr>
          <w:rFonts w:ascii="Times New Roman" w:hAnsi="Times New Roman"/>
          <w:sz w:val="24"/>
          <w:szCs w:val="24"/>
        </w:rPr>
        <w:t xml:space="preserve">podían tener relaciones. </w:t>
      </w:r>
      <w:r w:rsidR="002A5FEB" w:rsidRPr="00386B80">
        <w:rPr>
          <w:rFonts w:ascii="Times New Roman" w:hAnsi="Times New Roman"/>
          <w:sz w:val="24"/>
          <w:szCs w:val="24"/>
        </w:rPr>
        <w:t>E</w:t>
      </w:r>
      <w:r w:rsidRPr="00386B80">
        <w:rPr>
          <w:rFonts w:ascii="Times New Roman" w:hAnsi="Times New Roman"/>
          <w:sz w:val="24"/>
          <w:szCs w:val="24"/>
        </w:rPr>
        <w:t xml:space="preserve">s interesante resaltar </w:t>
      </w:r>
      <w:r w:rsidR="002A5FEB" w:rsidRPr="00386B80">
        <w:rPr>
          <w:rFonts w:ascii="Times New Roman" w:hAnsi="Times New Roman"/>
          <w:sz w:val="24"/>
          <w:szCs w:val="24"/>
        </w:rPr>
        <w:t xml:space="preserve">también </w:t>
      </w:r>
      <w:r w:rsidRPr="00386B80">
        <w:rPr>
          <w:rFonts w:ascii="Times New Roman" w:hAnsi="Times New Roman"/>
          <w:sz w:val="24"/>
          <w:szCs w:val="24"/>
        </w:rPr>
        <w:t>la relación que podemos establecer en</w:t>
      </w:r>
      <w:r w:rsidR="00504649" w:rsidRPr="00386B80">
        <w:rPr>
          <w:rFonts w:ascii="Times New Roman" w:hAnsi="Times New Roman"/>
          <w:sz w:val="24"/>
          <w:szCs w:val="24"/>
        </w:rPr>
        <w:t>tre viudas y vírgenes. Para la I</w:t>
      </w:r>
      <w:r w:rsidRPr="00386B80">
        <w:rPr>
          <w:rFonts w:ascii="Times New Roman" w:hAnsi="Times New Roman"/>
          <w:sz w:val="24"/>
          <w:szCs w:val="24"/>
        </w:rPr>
        <w:t>glesi</w:t>
      </w:r>
      <w:r w:rsidR="00504649" w:rsidRPr="00386B80">
        <w:rPr>
          <w:rFonts w:ascii="Times New Roman" w:hAnsi="Times New Roman"/>
          <w:sz w:val="24"/>
          <w:szCs w:val="24"/>
        </w:rPr>
        <w:t>a,</w:t>
      </w:r>
      <w:r w:rsidRPr="00386B80">
        <w:rPr>
          <w:rFonts w:ascii="Times New Roman" w:hAnsi="Times New Roman"/>
          <w:sz w:val="24"/>
          <w:szCs w:val="24"/>
        </w:rPr>
        <w:t xml:space="preserve"> la</w:t>
      </w:r>
      <w:r w:rsidR="002A5FEB" w:rsidRPr="00386B80">
        <w:rPr>
          <w:rFonts w:ascii="Times New Roman" w:hAnsi="Times New Roman"/>
          <w:sz w:val="24"/>
          <w:szCs w:val="24"/>
        </w:rPr>
        <w:t>s</w:t>
      </w:r>
      <w:r w:rsidRPr="00386B80">
        <w:rPr>
          <w:rFonts w:ascii="Times New Roman" w:hAnsi="Times New Roman"/>
          <w:sz w:val="24"/>
          <w:szCs w:val="24"/>
        </w:rPr>
        <w:t xml:space="preserve"> mujer</w:t>
      </w:r>
      <w:r w:rsidR="002A5FEB" w:rsidRPr="00386B80">
        <w:rPr>
          <w:rFonts w:ascii="Times New Roman" w:hAnsi="Times New Roman"/>
          <w:sz w:val="24"/>
          <w:szCs w:val="24"/>
        </w:rPr>
        <w:t>es</w:t>
      </w:r>
      <w:r w:rsidRPr="00386B80">
        <w:rPr>
          <w:rFonts w:ascii="Times New Roman" w:hAnsi="Times New Roman"/>
          <w:sz w:val="24"/>
          <w:szCs w:val="24"/>
        </w:rPr>
        <w:t xml:space="preserve"> idea</w:t>
      </w:r>
      <w:r w:rsidR="002A5FEB" w:rsidRPr="00386B80">
        <w:rPr>
          <w:rFonts w:ascii="Times New Roman" w:hAnsi="Times New Roman"/>
          <w:sz w:val="24"/>
          <w:szCs w:val="24"/>
        </w:rPr>
        <w:t>les</w:t>
      </w:r>
      <w:r w:rsidRPr="00386B80">
        <w:rPr>
          <w:rFonts w:ascii="Times New Roman" w:hAnsi="Times New Roman"/>
          <w:sz w:val="24"/>
          <w:szCs w:val="24"/>
        </w:rPr>
        <w:t xml:space="preserve"> eran las vírgenes y </w:t>
      </w:r>
      <w:r w:rsidR="002A5FEB" w:rsidRPr="00386B80">
        <w:rPr>
          <w:rFonts w:ascii="Times New Roman" w:hAnsi="Times New Roman"/>
          <w:sz w:val="24"/>
          <w:szCs w:val="24"/>
        </w:rPr>
        <w:t xml:space="preserve">las </w:t>
      </w:r>
      <w:r w:rsidRPr="00386B80">
        <w:rPr>
          <w:rFonts w:ascii="Times New Roman" w:hAnsi="Times New Roman"/>
          <w:sz w:val="24"/>
          <w:szCs w:val="24"/>
        </w:rPr>
        <w:t>viudas</w:t>
      </w:r>
      <w:r w:rsidR="00504649" w:rsidRPr="00386B80">
        <w:rPr>
          <w:rFonts w:ascii="Times New Roman" w:hAnsi="Times New Roman"/>
          <w:sz w:val="24"/>
          <w:szCs w:val="24"/>
        </w:rPr>
        <w:t xml:space="preserve">, </w:t>
      </w:r>
      <w:r w:rsidRPr="00386B80">
        <w:rPr>
          <w:rFonts w:ascii="Times New Roman" w:hAnsi="Times New Roman"/>
          <w:sz w:val="24"/>
          <w:szCs w:val="24"/>
        </w:rPr>
        <w:t>ya que eran considera</w:t>
      </w:r>
      <w:r w:rsidR="00504649" w:rsidRPr="00386B80">
        <w:rPr>
          <w:rFonts w:ascii="Times New Roman" w:hAnsi="Times New Roman"/>
          <w:sz w:val="24"/>
          <w:szCs w:val="24"/>
        </w:rPr>
        <w:t>das de igual manera esposas de C</w:t>
      </w:r>
      <w:r w:rsidRPr="00386B80">
        <w:rPr>
          <w:rFonts w:ascii="Times New Roman" w:hAnsi="Times New Roman"/>
          <w:sz w:val="24"/>
          <w:szCs w:val="24"/>
        </w:rPr>
        <w:t>rist</w:t>
      </w:r>
      <w:r w:rsidR="00504649" w:rsidRPr="00386B80">
        <w:rPr>
          <w:rFonts w:ascii="Times New Roman" w:hAnsi="Times New Roman"/>
          <w:sz w:val="24"/>
          <w:szCs w:val="24"/>
        </w:rPr>
        <w:t>o.</w:t>
      </w:r>
      <w:r w:rsidRPr="00386B80">
        <w:rPr>
          <w:rFonts w:ascii="Times New Roman" w:hAnsi="Times New Roman"/>
          <w:sz w:val="24"/>
          <w:szCs w:val="24"/>
        </w:rPr>
        <w:t xml:space="preserve"> </w:t>
      </w:r>
    </w:p>
    <w:p w:rsidR="00361B0D" w:rsidRPr="00361B0D" w:rsidRDefault="00361B0D" w:rsidP="00F43505">
      <w:pPr>
        <w:spacing w:line="360" w:lineRule="auto"/>
        <w:jc w:val="both"/>
        <w:rPr>
          <w:rFonts w:ascii="Times New Roman" w:hAnsi="Times New Roman"/>
          <w:sz w:val="24"/>
          <w:szCs w:val="24"/>
        </w:rPr>
      </w:pPr>
    </w:p>
    <w:p w:rsidR="00555211" w:rsidRPr="00386B80" w:rsidRDefault="00361B0D" w:rsidP="00386B80">
      <w:pPr>
        <w:pStyle w:val="Prrafodelista"/>
        <w:numPr>
          <w:ilvl w:val="0"/>
          <w:numId w:val="5"/>
        </w:numPr>
        <w:spacing w:line="360" w:lineRule="auto"/>
        <w:jc w:val="both"/>
        <w:rPr>
          <w:rFonts w:ascii="Times New Roman" w:hAnsi="Times New Roman"/>
          <w:sz w:val="24"/>
          <w:szCs w:val="24"/>
        </w:rPr>
      </w:pPr>
      <w:r w:rsidRPr="00386B80">
        <w:rPr>
          <w:rFonts w:ascii="Times New Roman" w:hAnsi="Times New Roman"/>
          <w:sz w:val="24"/>
          <w:szCs w:val="24"/>
        </w:rPr>
        <w:t>Por último, en el trabajo hemos hecho referencia a las mujeres que aparecen en la obra de Jordanes con nombres propios, pero ¿qué ocurre con los personajes femeninos que aparecen en la obra y que no tienen nombre? Aunque son pocas las mujeres que aparecen sin nombre podemos acabar recordándolas. Así, encontramos hechiceras, concubinas y mujeres que envenenan a sus maridos. En pr</w:t>
      </w:r>
      <w:r w:rsidR="00FD6418">
        <w:rPr>
          <w:rFonts w:ascii="Times New Roman" w:hAnsi="Times New Roman"/>
          <w:sz w:val="24"/>
          <w:szCs w:val="24"/>
        </w:rPr>
        <w:t xml:space="preserve">imer lugar, en el capítulo XXIV </w:t>
      </w:r>
      <w:r w:rsidRPr="00386B80">
        <w:rPr>
          <w:rFonts w:ascii="Times New Roman" w:hAnsi="Times New Roman"/>
          <w:sz w:val="24"/>
          <w:szCs w:val="24"/>
        </w:rPr>
        <w:t xml:space="preserve">Jordanes habla de mujeres hechiceras relacionadas con los Hunos. En segundo lugar, en el capítulo XXXVI nuestro autor habla de que el rey Hunerico sospechaba que su esposa lo había envenenado y aquél como venganza le arrancó la nariz y las orejas, privándola de su belleza y devolviéndola a su padre. Por último, encontramos a una </w:t>
      </w:r>
      <w:r w:rsidRPr="00386B80">
        <w:rPr>
          <w:rFonts w:ascii="Times New Roman" w:hAnsi="Times New Roman"/>
          <w:sz w:val="24"/>
          <w:szCs w:val="24"/>
        </w:rPr>
        <w:lastRenderedPageBreak/>
        <w:t xml:space="preserve">concubina en el capítulo LVIII, una </w:t>
      </w:r>
      <w:r w:rsidRPr="00FD6418">
        <w:rPr>
          <w:rFonts w:ascii="Times New Roman" w:hAnsi="Times New Roman"/>
          <w:i/>
          <w:sz w:val="24"/>
          <w:szCs w:val="24"/>
        </w:rPr>
        <w:t>fémina</w:t>
      </w:r>
      <w:r w:rsidRPr="00386B80">
        <w:rPr>
          <w:rFonts w:ascii="Times New Roman" w:hAnsi="Times New Roman"/>
          <w:sz w:val="24"/>
          <w:szCs w:val="24"/>
        </w:rPr>
        <w:t xml:space="preserve"> sin nombre que mantenía relaciones sexuales con un rey casado. Esto era muy normal en la época, ya que un esposo podía tener amantes esclavas o concubinas.</w:t>
      </w:r>
    </w:p>
    <w:p w:rsidR="00361B0D" w:rsidRDefault="00361B0D" w:rsidP="00361B0D">
      <w:pPr>
        <w:pStyle w:val="Prrafodelista"/>
        <w:rPr>
          <w:rFonts w:ascii="Times New Roman" w:hAnsi="Times New Roman"/>
          <w:sz w:val="24"/>
          <w:szCs w:val="24"/>
        </w:rPr>
      </w:pPr>
    </w:p>
    <w:p w:rsidR="00A119C5" w:rsidRDefault="00A119C5" w:rsidP="00361B0D">
      <w:pPr>
        <w:pStyle w:val="Prrafodelista"/>
        <w:rPr>
          <w:rFonts w:ascii="Times New Roman" w:hAnsi="Times New Roman"/>
          <w:sz w:val="24"/>
          <w:szCs w:val="24"/>
        </w:rPr>
      </w:pPr>
    </w:p>
    <w:p w:rsidR="00A119C5" w:rsidRDefault="00A119C5" w:rsidP="00361B0D">
      <w:pPr>
        <w:pStyle w:val="Prrafodelista"/>
        <w:rPr>
          <w:rFonts w:ascii="Times New Roman" w:hAnsi="Times New Roman"/>
          <w:sz w:val="24"/>
          <w:szCs w:val="24"/>
        </w:rPr>
      </w:pPr>
    </w:p>
    <w:p w:rsidR="00F43505" w:rsidRPr="0014183C" w:rsidRDefault="00A119C5" w:rsidP="0014183C">
      <w:pPr>
        <w:rPr>
          <w:rFonts w:ascii="Times New Roman" w:hAnsi="Times New Roman"/>
          <w:b/>
          <w:sz w:val="28"/>
          <w:szCs w:val="28"/>
        </w:rPr>
      </w:pPr>
      <w:r w:rsidRPr="0014183C">
        <w:rPr>
          <w:rFonts w:ascii="Times New Roman" w:hAnsi="Times New Roman"/>
          <w:b/>
          <w:sz w:val="28"/>
          <w:szCs w:val="28"/>
        </w:rPr>
        <w:t xml:space="preserve">Bibliografía </w:t>
      </w:r>
    </w:p>
    <w:p w:rsidR="00F43505" w:rsidRPr="00F43505" w:rsidRDefault="00F43505" w:rsidP="00F43505">
      <w:pPr>
        <w:pStyle w:val="Prrafodelista"/>
        <w:rPr>
          <w:rFonts w:ascii="Times New Roman" w:hAnsi="Times New Roman"/>
          <w:sz w:val="24"/>
          <w:szCs w:val="24"/>
        </w:rPr>
      </w:pPr>
    </w:p>
    <w:p w:rsidR="00F43505" w:rsidRPr="009F6258" w:rsidRDefault="00F43505" w:rsidP="00F43505">
      <w:pPr>
        <w:pStyle w:val="Prrafodelista"/>
        <w:numPr>
          <w:ilvl w:val="0"/>
          <w:numId w:val="7"/>
        </w:numPr>
        <w:spacing w:line="360" w:lineRule="auto"/>
        <w:ind w:left="0" w:firstLine="0"/>
        <w:jc w:val="both"/>
        <w:rPr>
          <w:rFonts w:ascii="Times New Roman" w:hAnsi="Times New Roman" w:cs="Times New Roman"/>
          <w:b/>
          <w:sz w:val="24"/>
          <w:szCs w:val="24"/>
        </w:rPr>
      </w:pPr>
      <w:r w:rsidRPr="009F6258">
        <w:rPr>
          <w:rFonts w:ascii="Times New Roman" w:hAnsi="Times New Roman" w:cs="Times New Roman"/>
          <w:b/>
          <w:sz w:val="24"/>
          <w:szCs w:val="24"/>
        </w:rPr>
        <w:t>Autores antiguos</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Apolodoro de Atenas, </w:t>
      </w:r>
      <w:r w:rsidRPr="008D1A6E">
        <w:rPr>
          <w:rFonts w:ascii="Times New Roman" w:hAnsi="Times New Roman"/>
          <w:i/>
          <w:sz w:val="24"/>
          <w:szCs w:val="24"/>
        </w:rPr>
        <w:t>Biblioteca mitológica</w:t>
      </w:r>
      <w:r>
        <w:rPr>
          <w:rFonts w:ascii="Times New Roman" w:hAnsi="Times New Roman"/>
          <w:sz w:val="24"/>
          <w:szCs w:val="24"/>
        </w:rPr>
        <w:t xml:space="preserve">, traducción de Margarita </w:t>
      </w:r>
      <w:r w:rsidRPr="00F867B3">
        <w:rPr>
          <w:rFonts w:ascii="Times New Roman" w:hAnsi="Times New Roman"/>
          <w:sz w:val="24"/>
          <w:szCs w:val="24"/>
        </w:rPr>
        <w:t>Rodríguez de Sepúlveda</w:t>
      </w:r>
      <w:r>
        <w:rPr>
          <w:rFonts w:ascii="Times New Roman" w:hAnsi="Times New Roman"/>
          <w:sz w:val="24"/>
          <w:szCs w:val="24"/>
        </w:rPr>
        <w:t>,</w:t>
      </w:r>
      <w:r w:rsidRPr="008D1A6E">
        <w:rPr>
          <w:rFonts w:ascii="Times New Roman" w:hAnsi="Times New Roman"/>
          <w:sz w:val="24"/>
          <w:szCs w:val="24"/>
        </w:rPr>
        <w:t xml:space="preserve"> Madrid, 1987</w:t>
      </w:r>
      <w:r w:rsidRPr="00F867B3">
        <w:t xml:space="preserve"> </w:t>
      </w:r>
    </w:p>
    <w:p w:rsidR="00F43505" w:rsidRPr="001D499B"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Estacio</w:t>
      </w:r>
      <w:r w:rsidRPr="001D499B">
        <w:rPr>
          <w:rFonts w:ascii="Times New Roman" w:hAnsi="Times New Roman"/>
          <w:sz w:val="24"/>
          <w:szCs w:val="24"/>
        </w:rPr>
        <w:t xml:space="preserve">, </w:t>
      </w:r>
      <w:r w:rsidRPr="001D499B">
        <w:rPr>
          <w:rFonts w:ascii="Times New Roman" w:hAnsi="Times New Roman"/>
          <w:i/>
          <w:sz w:val="24"/>
          <w:szCs w:val="24"/>
        </w:rPr>
        <w:t>Silvas</w:t>
      </w:r>
      <w:r w:rsidRPr="001D499B">
        <w:rPr>
          <w:rFonts w:ascii="Times New Roman" w:hAnsi="Times New Roman"/>
          <w:sz w:val="24"/>
          <w:szCs w:val="24"/>
        </w:rPr>
        <w:t>, introducción y traducción de Francisco Torrent Rodríguez, Madrid, 1995</w:t>
      </w:r>
    </w:p>
    <w:p w:rsidR="00F43505" w:rsidRDefault="00F43505" w:rsidP="00F43505">
      <w:pPr>
        <w:spacing w:line="360" w:lineRule="auto"/>
        <w:ind w:left="709" w:hanging="709"/>
        <w:jc w:val="both"/>
        <w:rPr>
          <w:rFonts w:ascii="Times New Roman" w:hAnsi="Times New Roman"/>
          <w:sz w:val="24"/>
          <w:szCs w:val="24"/>
        </w:rPr>
      </w:pPr>
      <w:r w:rsidRPr="00BE122A">
        <w:rPr>
          <w:rFonts w:ascii="Times New Roman" w:hAnsi="Times New Roman"/>
          <w:sz w:val="24"/>
          <w:szCs w:val="24"/>
        </w:rPr>
        <w:t>Eurípides</w:t>
      </w:r>
      <w:r>
        <w:rPr>
          <w:rFonts w:ascii="Times New Roman" w:hAnsi="Times New Roman"/>
          <w:sz w:val="24"/>
          <w:szCs w:val="24"/>
        </w:rPr>
        <w:t xml:space="preserve">, </w:t>
      </w:r>
      <w:r w:rsidRPr="00E15A40">
        <w:rPr>
          <w:rFonts w:ascii="Times New Roman" w:hAnsi="Times New Roman"/>
          <w:i/>
          <w:sz w:val="24"/>
          <w:szCs w:val="24"/>
        </w:rPr>
        <w:t>Hipólito</w:t>
      </w:r>
      <w:r w:rsidR="0014183C">
        <w:rPr>
          <w:rFonts w:ascii="Times New Roman" w:hAnsi="Times New Roman"/>
          <w:i/>
          <w:sz w:val="24"/>
          <w:szCs w:val="24"/>
        </w:rPr>
        <w:t>: (Antología</w:t>
      </w:r>
      <w:r w:rsidR="002A5FEB">
        <w:rPr>
          <w:rFonts w:ascii="Times New Roman" w:hAnsi="Times New Roman"/>
          <w:i/>
          <w:sz w:val="24"/>
          <w:szCs w:val="24"/>
        </w:rPr>
        <w:t>)</w:t>
      </w:r>
      <w:r>
        <w:rPr>
          <w:rFonts w:ascii="Times New Roman" w:hAnsi="Times New Roman"/>
          <w:sz w:val="24"/>
          <w:szCs w:val="24"/>
        </w:rPr>
        <w:t>, Madrid, 1991</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Heródoto, </w:t>
      </w:r>
      <w:r w:rsidRPr="004312D9">
        <w:rPr>
          <w:rFonts w:ascii="Times New Roman" w:hAnsi="Times New Roman"/>
          <w:i/>
          <w:sz w:val="24"/>
          <w:szCs w:val="24"/>
        </w:rPr>
        <w:t>Historias</w:t>
      </w:r>
      <w:r>
        <w:rPr>
          <w:rFonts w:ascii="Times New Roman" w:hAnsi="Times New Roman"/>
          <w:sz w:val="24"/>
          <w:szCs w:val="24"/>
        </w:rPr>
        <w:t xml:space="preserve">, traducción de Jaime Berenguer Amenós, Madrid, </w:t>
      </w:r>
      <w:r w:rsidRPr="00161BD1">
        <w:rPr>
          <w:rFonts w:ascii="Times New Roman" w:hAnsi="Times New Roman"/>
          <w:sz w:val="24"/>
          <w:szCs w:val="24"/>
        </w:rPr>
        <w:t>1971-1991</w:t>
      </w:r>
    </w:p>
    <w:p w:rsidR="00F43505" w:rsidRDefault="00F43505" w:rsidP="00F43505">
      <w:pPr>
        <w:spacing w:line="360" w:lineRule="auto"/>
        <w:ind w:left="709" w:hanging="709"/>
        <w:jc w:val="both"/>
        <w:rPr>
          <w:rFonts w:ascii="Times New Roman" w:hAnsi="Times New Roman"/>
          <w:sz w:val="24"/>
          <w:szCs w:val="24"/>
        </w:rPr>
      </w:pPr>
      <w:r w:rsidRPr="00551C5A">
        <w:rPr>
          <w:rFonts w:ascii="Times New Roman" w:hAnsi="Times New Roman"/>
          <w:sz w:val="24"/>
          <w:szCs w:val="24"/>
        </w:rPr>
        <w:t xml:space="preserve">Jordanes, </w:t>
      </w:r>
      <w:r w:rsidRPr="00551C5A">
        <w:rPr>
          <w:rFonts w:ascii="Times New Roman" w:hAnsi="Times New Roman"/>
          <w:i/>
          <w:sz w:val="24"/>
          <w:szCs w:val="24"/>
        </w:rPr>
        <w:t>Origen y gestas de los godos</w:t>
      </w:r>
      <w:r w:rsidRPr="00551C5A">
        <w:rPr>
          <w:rFonts w:ascii="Times New Roman" w:hAnsi="Times New Roman"/>
          <w:sz w:val="24"/>
          <w:szCs w:val="24"/>
        </w:rPr>
        <w:t>, edición y traducción de J.M. Sánchez Martín, Madrid, 2001</w:t>
      </w:r>
    </w:p>
    <w:p w:rsidR="00F43505" w:rsidRDefault="00F43505" w:rsidP="00F43505">
      <w:pPr>
        <w:spacing w:line="360" w:lineRule="auto"/>
        <w:ind w:left="709" w:hanging="709"/>
        <w:jc w:val="both"/>
        <w:rPr>
          <w:rFonts w:ascii="Times New Roman" w:hAnsi="Times New Roman"/>
          <w:sz w:val="24"/>
          <w:szCs w:val="24"/>
        </w:rPr>
      </w:pPr>
      <w:r w:rsidRPr="002346E9">
        <w:rPr>
          <w:rFonts w:ascii="Times New Roman" w:hAnsi="Times New Roman"/>
          <w:sz w:val="24"/>
          <w:szCs w:val="24"/>
        </w:rPr>
        <w:t xml:space="preserve">Lisias, </w:t>
      </w:r>
      <w:r w:rsidRPr="00797598">
        <w:rPr>
          <w:rFonts w:ascii="Times New Roman" w:hAnsi="Times New Roman"/>
          <w:i/>
          <w:sz w:val="24"/>
          <w:szCs w:val="24"/>
        </w:rPr>
        <w:t>Discursos</w:t>
      </w:r>
      <w:r w:rsidRPr="00161BD1">
        <w:rPr>
          <w:rFonts w:ascii="Times New Roman" w:hAnsi="Times New Roman"/>
          <w:sz w:val="24"/>
          <w:szCs w:val="24"/>
        </w:rPr>
        <w:t xml:space="preserve">, </w:t>
      </w:r>
      <w:r>
        <w:rPr>
          <w:rFonts w:ascii="Times New Roman" w:hAnsi="Times New Roman"/>
          <w:sz w:val="24"/>
          <w:szCs w:val="24"/>
        </w:rPr>
        <w:t>traducción de Luis Gil, Barcelona, 1963</w:t>
      </w:r>
    </w:p>
    <w:p w:rsidR="00F43505" w:rsidRDefault="00F43505" w:rsidP="00F43505">
      <w:pPr>
        <w:spacing w:line="360" w:lineRule="auto"/>
        <w:ind w:left="709" w:hanging="709"/>
        <w:jc w:val="both"/>
        <w:rPr>
          <w:rFonts w:ascii="Times New Roman" w:hAnsi="Times New Roman"/>
          <w:sz w:val="24"/>
          <w:szCs w:val="24"/>
        </w:rPr>
      </w:pPr>
      <w:r w:rsidRPr="00DF6C8B">
        <w:rPr>
          <w:rFonts w:ascii="Times New Roman" w:hAnsi="Times New Roman"/>
          <w:sz w:val="24"/>
          <w:szCs w:val="24"/>
        </w:rPr>
        <w:t xml:space="preserve">Ovidio, </w:t>
      </w:r>
      <w:r w:rsidRPr="003B72A6">
        <w:rPr>
          <w:rFonts w:ascii="Times New Roman" w:hAnsi="Times New Roman"/>
          <w:i/>
          <w:sz w:val="24"/>
          <w:szCs w:val="24"/>
        </w:rPr>
        <w:t>La Metamorfosis</w:t>
      </w:r>
      <w:r w:rsidRPr="00DF6C8B">
        <w:rPr>
          <w:rFonts w:ascii="Times New Roman" w:hAnsi="Times New Roman"/>
          <w:sz w:val="24"/>
          <w:szCs w:val="24"/>
        </w:rPr>
        <w:t>,</w:t>
      </w:r>
      <w:r>
        <w:rPr>
          <w:rFonts w:ascii="Times New Roman" w:hAnsi="Times New Roman"/>
          <w:sz w:val="24"/>
          <w:szCs w:val="24"/>
        </w:rPr>
        <w:t xml:space="preserve"> traducción e introducción </w:t>
      </w:r>
      <w:r w:rsidRPr="00805DD2">
        <w:rPr>
          <w:rFonts w:ascii="Times New Roman" w:hAnsi="Times New Roman"/>
          <w:sz w:val="24"/>
          <w:szCs w:val="24"/>
        </w:rPr>
        <w:t xml:space="preserve"> de José Carlos Fernán</w:t>
      </w:r>
      <w:r>
        <w:rPr>
          <w:rFonts w:ascii="Times New Roman" w:hAnsi="Times New Roman"/>
          <w:sz w:val="24"/>
          <w:szCs w:val="24"/>
        </w:rPr>
        <w:t xml:space="preserve">dez Corte y Josefa Cantó Llorca, </w:t>
      </w:r>
      <w:r w:rsidRPr="00DF6C8B">
        <w:rPr>
          <w:rFonts w:ascii="Times New Roman" w:hAnsi="Times New Roman"/>
          <w:sz w:val="24"/>
          <w:szCs w:val="24"/>
        </w:rPr>
        <w:t>Madrid, 2008</w:t>
      </w:r>
    </w:p>
    <w:p w:rsidR="00F43505" w:rsidRPr="00084733"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Virgilio, </w:t>
      </w:r>
      <w:r w:rsidRPr="00084733">
        <w:rPr>
          <w:rFonts w:ascii="Times New Roman" w:hAnsi="Times New Roman"/>
          <w:i/>
          <w:sz w:val="24"/>
          <w:szCs w:val="24"/>
        </w:rPr>
        <w:t>Eneida</w:t>
      </w:r>
      <w:r>
        <w:rPr>
          <w:rFonts w:ascii="Times New Roman" w:hAnsi="Times New Roman"/>
          <w:sz w:val="24"/>
          <w:szCs w:val="24"/>
        </w:rPr>
        <w:t>,  Introducción y traducción de Luís Ribero García, Miriam Librán Moreno y Antonio Ramírez de Verger, Madrid, 2011</w:t>
      </w:r>
    </w:p>
    <w:p w:rsidR="00F43505" w:rsidRDefault="00F43505" w:rsidP="00F43505">
      <w:pPr>
        <w:spacing w:line="360" w:lineRule="auto"/>
        <w:ind w:left="709" w:hanging="709"/>
        <w:jc w:val="both"/>
        <w:rPr>
          <w:rFonts w:ascii="Times New Roman" w:hAnsi="Times New Roman"/>
          <w:sz w:val="24"/>
          <w:szCs w:val="24"/>
        </w:rPr>
      </w:pPr>
    </w:p>
    <w:p w:rsidR="00F43505" w:rsidRPr="009F6258" w:rsidRDefault="00F43505" w:rsidP="00F43505">
      <w:pPr>
        <w:pStyle w:val="Prrafodelista"/>
        <w:numPr>
          <w:ilvl w:val="0"/>
          <w:numId w:val="7"/>
        </w:numPr>
        <w:spacing w:line="360" w:lineRule="auto"/>
        <w:ind w:left="709" w:hanging="709"/>
        <w:jc w:val="both"/>
        <w:rPr>
          <w:rFonts w:ascii="Times New Roman" w:hAnsi="Times New Roman" w:cs="Times New Roman"/>
          <w:b/>
          <w:sz w:val="24"/>
          <w:szCs w:val="24"/>
        </w:rPr>
      </w:pPr>
      <w:r w:rsidRPr="009F6258">
        <w:rPr>
          <w:rFonts w:ascii="Times New Roman" w:hAnsi="Times New Roman" w:cs="Times New Roman"/>
          <w:b/>
          <w:sz w:val="24"/>
          <w:szCs w:val="24"/>
        </w:rPr>
        <w:t>Autores modernos</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Alonso del Real, </w:t>
      </w:r>
      <w:r w:rsidRPr="00EE7CE9">
        <w:rPr>
          <w:rFonts w:ascii="Times New Roman" w:hAnsi="Times New Roman"/>
          <w:sz w:val="24"/>
          <w:szCs w:val="24"/>
        </w:rPr>
        <w:t>C</w:t>
      </w:r>
      <w:r w:rsidRPr="008D1A6E">
        <w:rPr>
          <w:rFonts w:ascii="Times New Roman" w:hAnsi="Times New Roman"/>
          <w:i/>
          <w:sz w:val="24"/>
          <w:szCs w:val="24"/>
        </w:rPr>
        <w:t>., Realidad y leyenda de las Amazonas</w:t>
      </w:r>
      <w:r>
        <w:rPr>
          <w:rFonts w:ascii="Times New Roman" w:hAnsi="Times New Roman"/>
          <w:sz w:val="24"/>
          <w:szCs w:val="24"/>
        </w:rPr>
        <w:t xml:space="preserve">, Madrid, 1967 </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Alfaro Giner,</w:t>
      </w:r>
      <w:r w:rsidRPr="00EE7CE9">
        <w:rPr>
          <w:rFonts w:ascii="Times New Roman" w:hAnsi="Times New Roman"/>
          <w:sz w:val="24"/>
          <w:szCs w:val="24"/>
        </w:rPr>
        <w:t xml:space="preserve"> C., </w:t>
      </w:r>
      <w:r w:rsidRPr="004312D9">
        <w:rPr>
          <w:rFonts w:ascii="Times New Roman" w:hAnsi="Times New Roman"/>
          <w:i/>
          <w:sz w:val="24"/>
          <w:szCs w:val="24"/>
        </w:rPr>
        <w:t>“</w:t>
      </w:r>
      <w:r w:rsidRPr="008D1A6E">
        <w:rPr>
          <w:rFonts w:ascii="Times New Roman" w:hAnsi="Times New Roman"/>
          <w:sz w:val="24"/>
          <w:szCs w:val="24"/>
        </w:rPr>
        <w:t>Entre la tradición clásica y la moral cristiana: la mujer en la obra de Juan Crisóstomo”</w:t>
      </w:r>
      <w:r w:rsidRPr="00EE7CE9">
        <w:rPr>
          <w:rFonts w:ascii="Times New Roman" w:hAnsi="Times New Roman"/>
          <w:sz w:val="24"/>
          <w:szCs w:val="24"/>
        </w:rPr>
        <w:t xml:space="preserve">, </w:t>
      </w:r>
      <w:r w:rsidRPr="00797598">
        <w:rPr>
          <w:rFonts w:ascii="Times New Roman" w:hAnsi="Times New Roman"/>
          <w:i/>
          <w:sz w:val="24"/>
          <w:szCs w:val="24"/>
        </w:rPr>
        <w:t>La tradición en la Antigüedad Tardía</w:t>
      </w:r>
      <w:r w:rsidRPr="008D1A6E">
        <w:rPr>
          <w:rFonts w:ascii="Times New Roman" w:hAnsi="Times New Roman"/>
          <w:sz w:val="24"/>
          <w:szCs w:val="24"/>
        </w:rPr>
        <w:t>, J.M. Blázquez, A. González, R. Gonzá</w:t>
      </w:r>
      <w:r>
        <w:rPr>
          <w:rFonts w:ascii="Times New Roman" w:hAnsi="Times New Roman"/>
          <w:sz w:val="24"/>
          <w:szCs w:val="24"/>
        </w:rPr>
        <w:t xml:space="preserve">lez (eds.), </w:t>
      </w:r>
      <w:r w:rsidRPr="00EE7CE9">
        <w:rPr>
          <w:rFonts w:ascii="Times New Roman" w:hAnsi="Times New Roman"/>
          <w:sz w:val="24"/>
          <w:szCs w:val="24"/>
        </w:rPr>
        <w:t>Murcia, 1997,135-149</w:t>
      </w:r>
    </w:p>
    <w:p w:rsidR="00F43505" w:rsidRPr="00A36074" w:rsidRDefault="00F43505" w:rsidP="00F43505">
      <w:pPr>
        <w:spacing w:line="360" w:lineRule="auto"/>
        <w:ind w:left="709" w:hanging="709"/>
        <w:jc w:val="both"/>
        <w:rPr>
          <w:rFonts w:ascii="Times New Roman" w:hAnsi="Times New Roman"/>
          <w:sz w:val="24"/>
          <w:szCs w:val="24"/>
          <w:lang w:val="en-US"/>
        </w:rPr>
      </w:pPr>
      <w:r w:rsidRPr="001D1ACC">
        <w:rPr>
          <w:rFonts w:ascii="Times New Roman" w:hAnsi="Times New Roman"/>
          <w:sz w:val="24"/>
          <w:szCs w:val="24"/>
          <w:lang w:val="en-US"/>
        </w:rPr>
        <w:lastRenderedPageBreak/>
        <w:t>Bitel, L.</w:t>
      </w:r>
      <w:r>
        <w:rPr>
          <w:rFonts w:ascii="Times New Roman" w:hAnsi="Times New Roman"/>
          <w:sz w:val="24"/>
          <w:szCs w:val="24"/>
          <w:lang w:val="en-US"/>
        </w:rPr>
        <w:t>M.</w:t>
      </w:r>
      <w:r w:rsidRPr="001D1ACC">
        <w:rPr>
          <w:rFonts w:ascii="Times New Roman" w:hAnsi="Times New Roman"/>
          <w:sz w:val="24"/>
          <w:szCs w:val="24"/>
          <w:lang w:val="en-US"/>
        </w:rPr>
        <w:t>,</w:t>
      </w:r>
      <w:r>
        <w:rPr>
          <w:rFonts w:ascii="Times New Roman" w:hAnsi="Times New Roman"/>
          <w:sz w:val="24"/>
          <w:szCs w:val="24"/>
          <w:lang w:val="en-US"/>
        </w:rPr>
        <w:t xml:space="preserve"> </w:t>
      </w:r>
      <w:r w:rsidRPr="001D1ACC">
        <w:rPr>
          <w:rFonts w:ascii="Times New Roman" w:hAnsi="Times New Roman"/>
          <w:i/>
          <w:sz w:val="24"/>
          <w:szCs w:val="24"/>
          <w:lang w:val="en-US"/>
        </w:rPr>
        <w:t>Women in Early Medieval Europe</w:t>
      </w:r>
      <w:r>
        <w:rPr>
          <w:rFonts w:ascii="Times New Roman" w:hAnsi="Times New Roman"/>
          <w:i/>
          <w:sz w:val="24"/>
          <w:szCs w:val="24"/>
          <w:lang w:val="en-US"/>
        </w:rPr>
        <w:t>, 400-1100</w:t>
      </w:r>
      <w:r w:rsidRPr="001D1ACC">
        <w:rPr>
          <w:rFonts w:ascii="Times New Roman" w:hAnsi="Times New Roman"/>
          <w:i/>
          <w:sz w:val="24"/>
          <w:szCs w:val="24"/>
          <w:lang w:val="en-US"/>
        </w:rPr>
        <w:t>,</w:t>
      </w:r>
      <w:r w:rsidRPr="001D1ACC">
        <w:rPr>
          <w:rFonts w:ascii="Times New Roman" w:hAnsi="Times New Roman"/>
          <w:sz w:val="24"/>
          <w:szCs w:val="24"/>
          <w:lang w:val="en-US"/>
        </w:rPr>
        <w:t xml:space="preserve"> Cambridge, 2002</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Bodelón, S., </w:t>
      </w:r>
      <w:r w:rsidRPr="00EE7CE9">
        <w:rPr>
          <w:rFonts w:ascii="Times New Roman" w:hAnsi="Times New Roman"/>
          <w:sz w:val="24"/>
          <w:szCs w:val="24"/>
        </w:rPr>
        <w:t>“</w:t>
      </w:r>
      <w:r w:rsidRPr="00161BD1">
        <w:rPr>
          <w:rFonts w:ascii="Times New Roman" w:hAnsi="Times New Roman"/>
          <w:sz w:val="24"/>
          <w:szCs w:val="24"/>
        </w:rPr>
        <w:t>Jordanes</w:t>
      </w:r>
      <w:r>
        <w:rPr>
          <w:rFonts w:ascii="Times New Roman" w:hAnsi="Times New Roman"/>
          <w:sz w:val="24"/>
          <w:szCs w:val="24"/>
        </w:rPr>
        <w:t xml:space="preserve"> y la problemática de la Gética</w:t>
      </w:r>
      <w:r w:rsidRPr="002577F6">
        <w:rPr>
          <w:rFonts w:ascii="Times New Roman" w:hAnsi="Times New Roman"/>
          <w:sz w:val="24"/>
          <w:szCs w:val="24"/>
        </w:rPr>
        <w:t>”,</w:t>
      </w:r>
      <w:r w:rsidRPr="001D1ACC">
        <w:rPr>
          <w:rFonts w:ascii="Times New Roman" w:hAnsi="Times New Roman"/>
          <w:i/>
          <w:color w:val="FF0000"/>
          <w:sz w:val="24"/>
          <w:szCs w:val="24"/>
        </w:rPr>
        <w:t xml:space="preserve"> </w:t>
      </w:r>
      <w:r w:rsidRPr="00797598">
        <w:rPr>
          <w:rFonts w:ascii="Times New Roman" w:hAnsi="Times New Roman"/>
          <w:i/>
          <w:sz w:val="24"/>
          <w:szCs w:val="24"/>
        </w:rPr>
        <w:t>Memorias de historia antigua</w:t>
      </w:r>
      <w:r w:rsidRPr="00797598">
        <w:rPr>
          <w:rFonts w:ascii="Times New Roman" w:hAnsi="Times New Roman"/>
          <w:sz w:val="24"/>
          <w:szCs w:val="24"/>
        </w:rPr>
        <w:t xml:space="preserve">, </w:t>
      </w:r>
      <w:r>
        <w:rPr>
          <w:rFonts w:ascii="Times New Roman" w:hAnsi="Times New Roman"/>
          <w:sz w:val="24"/>
          <w:szCs w:val="24"/>
        </w:rPr>
        <w:t>21-22 (</w:t>
      </w:r>
      <w:r w:rsidRPr="00EE7CE9">
        <w:rPr>
          <w:rFonts w:ascii="Times New Roman" w:hAnsi="Times New Roman"/>
          <w:sz w:val="24"/>
          <w:szCs w:val="24"/>
        </w:rPr>
        <w:t>2000-2001</w:t>
      </w:r>
      <w:r>
        <w:rPr>
          <w:rFonts w:ascii="Times New Roman" w:hAnsi="Times New Roman"/>
          <w:sz w:val="24"/>
          <w:szCs w:val="24"/>
        </w:rPr>
        <w:t>)</w:t>
      </w:r>
      <w:r w:rsidRPr="00EE7CE9">
        <w:rPr>
          <w:rFonts w:ascii="Times New Roman" w:hAnsi="Times New Roman"/>
          <w:sz w:val="24"/>
          <w:szCs w:val="24"/>
        </w:rPr>
        <w:t>, 49-71</w:t>
      </w:r>
      <w:r>
        <w:rPr>
          <w:rFonts w:ascii="Times New Roman" w:hAnsi="Times New Roman"/>
          <w:sz w:val="24"/>
          <w:szCs w:val="24"/>
        </w:rPr>
        <w:t xml:space="preserve"> </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Díaz de Rábago, </w:t>
      </w:r>
      <w:r w:rsidRPr="00190E93">
        <w:rPr>
          <w:rFonts w:ascii="Times New Roman" w:hAnsi="Times New Roman"/>
          <w:sz w:val="24"/>
          <w:szCs w:val="24"/>
        </w:rPr>
        <w:t>C., “</w:t>
      </w:r>
      <w:r w:rsidRPr="00F867B3">
        <w:rPr>
          <w:rFonts w:ascii="Times New Roman" w:hAnsi="Times New Roman"/>
          <w:sz w:val="24"/>
          <w:szCs w:val="24"/>
        </w:rPr>
        <w:t>De vírgenes a demonios: las mujeres y la iglesia durante la Edad Media”</w:t>
      </w:r>
      <w:r w:rsidRPr="00190E93">
        <w:rPr>
          <w:rFonts w:ascii="Times New Roman" w:hAnsi="Times New Roman"/>
          <w:sz w:val="24"/>
          <w:szCs w:val="24"/>
        </w:rPr>
        <w:t>,</w:t>
      </w:r>
      <w:r w:rsidRPr="00F867B3">
        <w:t xml:space="preserve"> </w:t>
      </w:r>
      <w:r w:rsidRPr="00797598">
        <w:rPr>
          <w:rFonts w:ascii="Times New Roman" w:hAnsi="Times New Roman"/>
          <w:i/>
          <w:sz w:val="24"/>
          <w:szCs w:val="24"/>
        </w:rPr>
        <w:t>Dossiers feministes</w:t>
      </w:r>
      <w:r>
        <w:rPr>
          <w:rFonts w:ascii="Times New Roman" w:hAnsi="Times New Roman"/>
          <w:sz w:val="24"/>
          <w:szCs w:val="24"/>
        </w:rPr>
        <w:t>, 2, (1999), 107-130</w:t>
      </w:r>
    </w:p>
    <w:p w:rsidR="00F43505" w:rsidRDefault="00F43505" w:rsidP="00F43505">
      <w:pPr>
        <w:spacing w:line="360" w:lineRule="auto"/>
        <w:ind w:left="709" w:hanging="709"/>
        <w:jc w:val="both"/>
        <w:rPr>
          <w:rFonts w:ascii="Times New Roman" w:hAnsi="Times New Roman"/>
          <w:sz w:val="24"/>
          <w:szCs w:val="24"/>
        </w:rPr>
      </w:pPr>
      <w:r w:rsidRPr="003B72A6">
        <w:rPr>
          <w:rFonts w:ascii="Times New Roman" w:hAnsi="Times New Roman"/>
          <w:i/>
          <w:sz w:val="24"/>
          <w:szCs w:val="24"/>
        </w:rPr>
        <w:t>Edad Media a debate</w:t>
      </w:r>
      <w:r>
        <w:rPr>
          <w:rFonts w:ascii="Times New Roman" w:hAnsi="Times New Roman"/>
          <w:i/>
          <w:sz w:val="24"/>
          <w:szCs w:val="24"/>
        </w:rPr>
        <w:t xml:space="preserve"> (La)</w:t>
      </w:r>
      <w:r w:rsidRPr="002346E9">
        <w:rPr>
          <w:rFonts w:ascii="Times New Roman" w:hAnsi="Times New Roman"/>
          <w:sz w:val="24"/>
          <w:szCs w:val="24"/>
        </w:rPr>
        <w:t xml:space="preserve">,  </w:t>
      </w:r>
      <w:r>
        <w:rPr>
          <w:rFonts w:ascii="Times New Roman" w:hAnsi="Times New Roman"/>
          <w:sz w:val="24"/>
          <w:szCs w:val="24"/>
        </w:rPr>
        <w:t>Lester K. Little y Ba</w:t>
      </w:r>
      <w:r w:rsidRPr="002346E9">
        <w:rPr>
          <w:rFonts w:ascii="Times New Roman" w:hAnsi="Times New Roman"/>
          <w:sz w:val="24"/>
          <w:szCs w:val="24"/>
        </w:rPr>
        <w:t>rbara H. Rosenwein</w:t>
      </w:r>
      <w:r>
        <w:rPr>
          <w:rFonts w:ascii="Times New Roman" w:hAnsi="Times New Roman"/>
          <w:sz w:val="24"/>
          <w:szCs w:val="24"/>
        </w:rPr>
        <w:t xml:space="preserve"> (eds.),</w:t>
      </w:r>
      <w:r w:rsidRPr="002346E9">
        <w:rPr>
          <w:rFonts w:ascii="Times New Roman" w:hAnsi="Times New Roman"/>
          <w:sz w:val="24"/>
          <w:szCs w:val="24"/>
        </w:rPr>
        <w:t xml:space="preserve"> Madrid, 2003</w:t>
      </w:r>
    </w:p>
    <w:p w:rsidR="00F43505" w:rsidRPr="00797598" w:rsidRDefault="00F43505" w:rsidP="00F43505">
      <w:pPr>
        <w:spacing w:line="360" w:lineRule="auto"/>
        <w:ind w:left="709" w:hanging="709"/>
        <w:jc w:val="both"/>
        <w:rPr>
          <w:rFonts w:ascii="Times New Roman" w:hAnsi="Times New Roman"/>
          <w:sz w:val="24"/>
          <w:szCs w:val="24"/>
        </w:rPr>
      </w:pPr>
      <w:r w:rsidRPr="00190E93">
        <w:rPr>
          <w:rFonts w:ascii="Times New Roman" w:hAnsi="Times New Roman"/>
          <w:sz w:val="24"/>
          <w:szCs w:val="24"/>
        </w:rPr>
        <w:t>García Carbó</w:t>
      </w:r>
      <w:r>
        <w:rPr>
          <w:rFonts w:ascii="Times New Roman" w:hAnsi="Times New Roman"/>
          <w:sz w:val="24"/>
          <w:szCs w:val="24"/>
        </w:rPr>
        <w:t>,</w:t>
      </w:r>
      <w:r w:rsidRPr="00190E93">
        <w:rPr>
          <w:rFonts w:ascii="Times New Roman" w:hAnsi="Times New Roman"/>
          <w:sz w:val="24"/>
          <w:szCs w:val="24"/>
        </w:rPr>
        <w:t xml:space="preserve"> J.R., “</w:t>
      </w:r>
      <w:r w:rsidRPr="00E15A40">
        <w:rPr>
          <w:rFonts w:ascii="Times New Roman" w:hAnsi="Times New Roman"/>
          <w:sz w:val="24"/>
          <w:szCs w:val="24"/>
        </w:rPr>
        <w:t>Godos y getas en la historiografía de la tardo antigüedad y del medievo: un problema de identidad y legitimación socio política</w:t>
      </w:r>
      <w:r w:rsidRPr="004312D9">
        <w:rPr>
          <w:rFonts w:ascii="Times New Roman" w:hAnsi="Times New Roman"/>
          <w:i/>
          <w:sz w:val="24"/>
          <w:szCs w:val="24"/>
        </w:rPr>
        <w:t>”</w:t>
      </w:r>
      <w:r>
        <w:rPr>
          <w:rFonts w:ascii="Times New Roman" w:hAnsi="Times New Roman"/>
          <w:sz w:val="24"/>
          <w:szCs w:val="24"/>
        </w:rPr>
        <w:t>,</w:t>
      </w:r>
      <w:r w:rsidRPr="001D499B">
        <w:rPr>
          <w:rFonts w:ascii="Times New Roman" w:hAnsi="Times New Roman"/>
          <w:i/>
          <w:color w:val="FF0000"/>
          <w:sz w:val="24"/>
          <w:szCs w:val="24"/>
        </w:rPr>
        <w:t xml:space="preserve"> </w:t>
      </w:r>
      <w:r w:rsidRPr="00797598">
        <w:rPr>
          <w:rFonts w:ascii="Times New Roman" w:hAnsi="Times New Roman"/>
          <w:i/>
          <w:sz w:val="24"/>
          <w:szCs w:val="24"/>
        </w:rPr>
        <w:t>Studia Historica-Historia Antigua</w:t>
      </w:r>
      <w:r w:rsidRPr="00797598">
        <w:rPr>
          <w:rFonts w:ascii="Times New Roman" w:hAnsi="Times New Roman"/>
          <w:sz w:val="24"/>
          <w:szCs w:val="24"/>
        </w:rPr>
        <w:t>,  22, (2004), 179-206</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Gallego, H., “Modelos femeninos en la historiografía hispana tardo antigua: de Orosio a Isidoro de Sevilla</w:t>
      </w:r>
      <w:r w:rsidRPr="00797598">
        <w:rPr>
          <w:rFonts w:ascii="Times New Roman" w:hAnsi="Times New Roman"/>
          <w:i/>
          <w:sz w:val="24"/>
          <w:szCs w:val="24"/>
        </w:rPr>
        <w:t>”</w:t>
      </w:r>
      <w:r w:rsidRPr="00797598">
        <w:rPr>
          <w:rFonts w:ascii="Times New Roman" w:hAnsi="Times New Roman"/>
          <w:sz w:val="24"/>
          <w:szCs w:val="24"/>
        </w:rPr>
        <w:t xml:space="preserve">, </w:t>
      </w:r>
      <w:r w:rsidRPr="00797598">
        <w:t xml:space="preserve"> </w:t>
      </w:r>
      <w:r w:rsidRPr="00797598">
        <w:rPr>
          <w:rFonts w:ascii="Times New Roman" w:hAnsi="Times New Roman"/>
          <w:i/>
          <w:sz w:val="24"/>
          <w:szCs w:val="24"/>
        </w:rPr>
        <w:t>Hispania Antiqua</w:t>
      </w:r>
      <w:r w:rsidRPr="00797598">
        <w:rPr>
          <w:rFonts w:ascii="Times New Roman" w:hAnsi="Times New Roman"/>
          <w:sz w:val="24"/>
          <w:szCs w:val="24"/>
        </w:rPr>
        <w:t>, 28 (2004), 197-222</w:t>
      </w:r>
    </w:p>
    <w:p w:rsidR="00F43505" w:rsidRPr="00311FD5" w:rsidRDefault="00F43505" w:rsidP="00F43505">
      <w:pPr>
        <w:spacing w:line="360" w:lineRule="auto"/>
        <w:ind w:left="709" w:hanging="709"/>
        <w:jc w:val="both"/>
        <w:rPr>
          <w:rFonts w:ascii="Times New Roman" w:hAnsi="Times New Roman"/>
          <w:sz w:val="24"/>
          <w:szCs w:val="24"/>
          <w:lang w:val="en-US"/>
        </w:rPr>
      </w:pPr>
      <w:r>
        <w:rPr>
          <w:rFonts w:ascii="Times New Roman" w:hAnsi="Times New Roman"/>
          <w:sz w:val="24"/>
          <w:szCs w:val="24"/>
          <w:lang w:val="en-US"/>
        </w:rPr>
        <w:t>Geary</w:t>
      </w:r>
      <w:r w:rsidRPr="001D1ACC">
        <w:rPr>
          <w:rFonts w:ascii="Times New Roman" w:hAnsi="Times New Roman"/>
          <w:sz w:val="24"/>
          <w:szCs w:val="24"/>
          <w:lang w:val="en-US"/>
        </w:rPr>
        <w:t>,</w:t>
      </w:r>
      <w:r>
        <w:rPr>
          <w:rFonts w:ascii="Times New Roman" w:hAnsi="Times New Roman"/>
          <w:sz w:val="24"/>
          <w:szCs w:val="24"/>
          <w:lang w:val="en-US"/>
        </w:rPr>
        <w:t xml:space="preserve"> </w:t>
      </w:r>
      <w:r w:rsidRPr="001D1ACC">
        <w:rPr>
          <w:rFonts w:ascii="Times New Roman" w:hAnsi="Times New Roman"/>
          <w:sz w:val="24"/>
          <w:szCs w:val="24"/>
          <w:lang w:val="en-US"/>
        </w:rPr>
        <w:t>P.</w:t>
      </w:r>
      <w:r>
        <w:rPr>
          <w:rFonts w:ascii="Times New Roman" w:hAnsi="Times New Roman"/>
          <w:sz w:val="24"/>
          <w:szCs w:val="24"/>
          <w:lang w:val="en-US"/>
        </w:rPr>
        <w:t>J.</w:t>
      </w:r>
      <w:r w:rsidRPr="001D1ACC">
        <w:rPr>
          <w:rFonts w:ascii="Times New Roman" w:hAnsi="Times New Roman"/>
          <w:sz w:val="24"/>
          <w:szCs w:val="24"/>
          <w:lang w:val="en-US"/>
        </w:rPr>
        <w:t xml:space="preserve">, </w:t>
      </w:r>
      <w:r w:rsidRPr="001D1ACC">
        <w:rPr>
          <w:rFonts w:ascii="Times New Roman" w:hAnsi="Times New Roman"/>
          <w:i/>
          <w:sz w:val="24"/>
          <w:szCs w:val="24"/>
          <w:lang w:val="en-US"/>
        </w:rPr>
        <w:t>Women at the Beginning: Origin Myths from the Amazons to the Virgin Mary,</w:t>
      </w:r>
      <w:r>
        <w:rPr>
          <w:rFonts w:ascii="Times New Roman" w:hAnsi="Times New Roman"/>
          <w:sz w:val="24"/>
          <w:szCs w:val="24"/>
          <w:lang w:val="en-US"/>
        </w:rPr>
        <w:t xml:space="preserve"> Princeton, N.J.</w:t>
      </w:r>
      <w:r w:rsidRPr="001D1ACC">
        <w:rPr>
          <w:rFonts w:ascii="Times New Roman" w:hAnsi="Times New Roman"/>
          <w:sz w:val="24"/>
          <w:szCs w:val="24"/>
          <w:lang w:val="en-US"/>
        </w:rPr>
        <w:t xml:space="preserve">, 2006 </w:t>
      </w:r>
    </w:p>
    <w:p w:rsidR="00F43505" w:rsidRPr="00797598" w:rsidRDefault="00F43505" w:rsidP="00F43505">
      <w:pPr>
        <w:spacing w:line="360" w:lineRule="auto"/>
        <w:ind w:left="709" w:hanging="709"/>
        <w:jc w:val="both"/>
        <w:rPr>
          <w:rFonts w:ascii="Times New Roman" w:hAnsi="Times New Roman"/>
          <w:sz w:val="24"/>
          <w:szCs w:val="24"/>
          <w:lang w:val="en-US"/>
        </w:rPr>
      </w:pPr>
      <w:r w:rsidRPr="001D1ACC">
        <w:rPr>
          <w:rFonts w:ascii="Times New Roman" w:hAnsi="Times New Roman"/>
          <w:sz w:val="24"/>
          <w:szCs w:val="24"/>
          <w:lang w:val="en-US"/>
        </w:rPr>
        <w:t xml:space="preserve">Goffart, </w:t>
      </w:r>
      <w:r>
        <w:rPr>
          <w:rFonts w:ascii="Times New Roman" w:hAnsi="Times New Roman"/>
          <w:sz w:val="24"/>
          <w:szCs w:val="24"/>
          <w:lang w:val="en-US"/>
        </w:rPr>
        <w:t xml:space="preserve">W., </w:t>
      </w:r>
      <w:r w:rsidRPr="001D1ACC">
        <w:rPr>
          <w:rFonts w:ascii="Times New Roman" w:hAnsi="Times New Roman"/>
          <w:i/>
          <w:sz w:val="24"/>
          <w:szCs w:val="24"/>
          <w:lang w:val="en-US"/>
        </w:rPr>
        <w:t>The narrators of b</w:t>
      </w:r>
      <w:r>
        <w:rPr>
          <w:rFonts w:ascii="Times New Roman" w:hAnsi="Times New Roman"/>
          <w:i/>
          <w:sz w:val="24"/>
          <w:szCs w:val="24"/>
          <w:lang w:val="en-US"/>
        </w:rPr>
        <w:t>arbarian history (A.D. 550-800):</w:t>
      </w:r>
      <w:r w:rsidRPr="001D1ACC">
        <w:rPr>
          <w:rFonts w:ascii="Times New Roman" w:hAnsi="Times New Roman"/>
          <w:i/>
          <w:sz w:val="24"/>
          <w:szCs w:val="24"/>
          <w:lang w:val="en-US"/>
        </w:rPr>
        <w:t xml:space="preserve"> Jordanes, Gregory of Tours, Bede, and Paul the Deacon</w:t>
      </w:r>
      <w:r w:rsidRPr="00797598">
        <w:rPr>
          <w:rFonts w:ascii="Times New Roman" w:hAnsi="Times New Roman"/>
          <w:i/>
          <w:sz w:val="24"/>
          <w:szCs w:val="24"/>
          <w:lang w:val="en-US"/>
        </w:rPr>
        <w:t xml:space="preserve">, </w:t>
      </w:r>
      <w:r w:rsidRPr="00797598">
        <w:rPr>
          <w:rFonts w:ascii="Times New Roman" w:hAnsi="Times New Roman"/>
          <w:sz w:val="24"/>
          <w:szCs w:val="24"/>
          <w:lang w:val="en-US"/>
        </w:rPr>
        <w:t>Princeton, N.J., 1988</w:t>
      </w:r>
    </w:p>
    <w:p w:rsidR="00F43505" w:rsidRDefault="00F43505" w:rsidP="00F43505">
      <w:pPr>
        <w:spacing w:line="360" w:lineRule="auto"/>
        <w:ind w:left="709" w:hanging="709"/>
        <w:jc w:val="both"/>
        <w:rPr>
          <w:rFonts w:ascii="Times New Roman" w:hAnsi="Times New Roman"/>
          <w:sz w:val="24"/>
          <w:szCs w:val="24"/>
        </w:rPr>
      </w:pPr>
      <w:r w:rsidRPr="00BE122A">
        <w:rPr>
          <w:rFonts w:ascii="Times New Roman" w:hAnsi="Times New Roman"/>
          <w:sz w:val="24"/>
          <w:szCs w:val="24"/>
        </w:rPr>
        <w:t>Grimal</w:t>
      </w:r>
      <w:r>
        <w:rPr>
          <w:rFonts w:ascii="Times New Roman" w:hAnsi="Times New Roman"/>
          <w:sz w:val="24"/>
          <w:szCs w:val="24"/>
        </w:rPr>
        <w:t xml:space="preserve">, P., </w:t>
      </w:r>
      <w:r>
        <w:rPr>
          <w:rFonts w:ascii="Times New Roman" w:hAnsi="Times New Roman"/>
          <w:i/>
          <w:sz w:val="24"/>
          <w:szCs w:val="24"/>
        </w:rPr>
        <w:t>D</w:t>
      </w:r>
      <w:r w:rsidRPr="004312D9">
        <w:rPr>
          <w:rFonts w:ascii="Times New Roman" w:hAnsi="Times New Roman"/>
          <w:i/>
          <w:sz w:val="24"/>
          <w:szCs w:val="24"/>
        </w:rPr>
        <w:t>iccionario de la mitología griega y romana</w:t>
      </w:r>
      <w:r>
        <w:rPr>
          <w:rFonts w:ascii="Times New Roman" w:hAnsi="Times New Roman"/>
          <w:sz w:val="24"/>
          <w:szCs w:val="24"/>
        </w:rPr>
        <w:t>, Barcelona, 2001</w:t>
      </w:r>
    </w:p>
    <w:p w:rsidR="00F43505"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Graves,  R., </w:t>
      </w:r>
      <w:r>
        <w:rPr>
          <w:rFonts w:ascii="Times New Roman" w:hAnsi="Times New Roman"/>
          <w:i/>
          <w:sz w:val="24"/>
          <w:szCs w:val="24"/>
        </w:rPr>
        <w:t>Los mitos griegos</w:t>
      </w:r>
      <w:r w:rsidRPr="004312D9">
        <w:rPr>
          <w:rFonts w:ascii="Times New Roman" w:hAnsi="Times New Roman"/>
          <w:i/>
          <w:sz w:val="24"/>
          <w:szCs w:val="24"/>
        </w:rPr>
        <w:t>,</w:t>
      </w:r>
      <w:r>
        <w:rPr>
          <w:rFonts w:ascii="Times New Roman" w:hAnsi="Times New Roman"/>
          <w:sz w:val="24"/>
          <w:szCs w:val="24"/>
        </w:rPr>
        <w:t xml:space="preserve"> Barcelona, 1984 </w:t>
      </w:r>
    </w:p>
    <w:p w:rsidR="00F43505" w:rsidRPr="00BE122A" w:rsidRDefault="00F43505" w:rsidP="00F43505">
      <w:pPr>
        <w:spacing w:line="360" w:lineRule="auto"/>
        <w:ind w:left="709" w:hanging="709"/>
        <w:jc w:val="both"/>
        <w:rPr>
          <w:rFonts w:ascii="Times New Roman" w:hAnsi="Times New Roman"/>
          <w:sz w:val="24"/>
          <w:szCs w:val="24"/>
        </w:rPr>
      </w:pPr>
      <w:r>
        <w:rPr>
          <w:rFonts w:ascii="Times New Roman" w:hAnsi="Times New Roman"/>
          <w:sz w:val="24"/>
          <w:szCs w:val="24"/>
        </w:rPr>
        <w:t xml:space="preserve">Guichard, </w:t>
      </w:r>
      <w:r w:rsidRPr="00BE122A">
        <w:rPr>
          <w:rFonts w:ascii="Times New Roman" w:hAnsi="Times New Roman"/>
          <w:sz w:val="24"/>
          <w:szCs w:val="24"/>
        </w:rPr>
        <w:t>P.,  “</w:t>
      </w:r>
      <w:r>
        <w:rPr>
          <w:rFonts w:ascii="Times New Roman" w:hAnsi="Times New Roman"/>
          <w:sz w:val="24"/>
          <w:szCs w:val="24"/>
        </w:rPr>
        <w:t>La Europa bá</w:t>
      </w:r>
      <w:r w:rsidRPr="00E15A40">
        <w:rPr>
          <w:rFonts w:ascii="Times New Roman" w:hAnsi="Times New Roman"/>
          <w:sz w:val="24"/>
          <w:szCs w:val="24"/>
        </w:rPr>
        <w:t>rbara</w:t>
      </w:r>
      <w:r>
        <w:rPr>
          <w:rFonts w:ascii="Times New Roman" w:hAnsi="Times New Roman"/>
          <w:i/>
          <w:sz w:val="24"/>
          <w:szCs w:val="24"/>
        </w:rPr>
        <w:t>”</w:t>
      </w:r>
      <w:r>
        <w:rPr>
          <w:rFonts w:ascii="Times New Roman" w:hAnsi="Times New Roman"/>
          <w:sz w:val="24"/>
          <w:szCs w:val="24"/>
        </w:rPr>
        <w:t xml:space="preserve">, </w:t>
      </w:r>
      <w:r w:rsidRPr="00E15A40">
        <w:rPr>
          <w:rFonts w:ascii="Times New Roman" w:hAnsi="Times New Roman"/>
          <w:i/>
          <w:sz w:val="24"/>
          <w:szCs w:val="24"/>
        </w:rPr>
        <w:t>Historia de la familia</w:t>
      </w:r>
      <w:r>
        <w:rPr>
          <w:rFonts w:ascii="Times New Roman" w:hAnsi="Times New Roman"/>
          <w:sz w:val="24"/>
          <w:szCs w:val="24"/>
        </w:rPr>
        <w:t>, A. Burguière (coord.), v.</w:t>
      </w:r>
      <w:r w:rsidRPr="00BE122A">
        <w:rPr>
          <w:rFonts w:ascii="Times New Roman" w:hAnsi="Times New Roman"/>
          <w:sz w:val="24"/>
          <w:szCs w:val="24"/>
        </w:rPr>
        <w:t xml:space="preserve"> 1, </w:t>
      </w:r>
      <w:r>
        <w:rPr>
          <w:rFonts w:ascii="Times New Roman" w:hAnsi="Times New Roman"/>
          <w:sz w:val="24"/>
          <w:szCs w:val="24"/>
        </w:rPr>
        <w:t xml:space="preserve">Madrid, 1988, </w:t>
      </w:r>
      <w:r w:rsidRPr="00BE122A">
        <w:rPr>
          <w:rFonts w:ascii="Times New Roman" w:hAnsi="Times New Roman"/>
          <w:sz w:val="24"/>
          <w:szCs w:val="24"/>
        </w:rPr>
        <w:t>287-344</w:t>
      </w:r>
    </w:p>
    <w:p w:rsidR="00F43505" w:rsidRPr="00797598" w:rsidRDefault="00F43505" w:rsidP="00F43505">
      <w:pPr>
        <w:spacing w:line="360" w:lineRule="auto"/>
        <w:ind w:left="709" w:hanging="709"/>
        <w:jc w:val="both"/>
        <w:rPr>
          <w:rFonts w:ascii="Times New Roman" w:hAnsi="Times New Roman"/>
          <w:sz w:val="24"/>
          <w:szCs w:val="24"/>
        </w:rPr>
      </w:pPr>
      <w:r w:rsidRPr="00A36074">
        <w:rPr>
          <w:rFonts w:ascii="Times New Roman" w:hAnsi="Times New Roman"/>
          <w:sz w:val="24"/>
          <w:szCs w:val="24"/>
        </w:rPr>
        <w:t xml:space="preserve"> </w:t>
      </w:r>
      <w:r w:rsidRPr="00797598">
        <w:rPr>
          <w:rFonts w:ascii="Times New Roman" w:hAnsi="Times New Roman"/>
          <w:sz w:val="24"/>
          <w:szCs w:val="24"/>
        </w:rPr>
        <w:t xml:space="preserve">Kazanski, M., </w:t>
      </w:r>
      <w:r w:rsidRPr="00797598">
        <w:rPr>
          <w:rFonts w:ascii="Times New Roman" w:hAnsi="Times New Roman"/>
          <w:i/>
          <w:sz w:val="24"/>
          <w:szCs w:val="24"/>
        </w:rPr>
        <w:t>Les goths</w:t>
      </w:r>
      <w:r w:rsidRPr="00797598">
        <w:rPr>
          <w:rFonts w:ascii="Times New Roman" w:hAnsi="Times New Roman"/>
          <w:sz w:val="24"/>
          <w:szCs w:val="24"/>
        </w:rPr>
        <w:t xml:space="preserve">, París, 1991 </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Madrid Navarro, M., </w:t>
      </w:r>
      <w:r w:rsidRPr="00797598">
        <w:rPr>
          <w:rFonts w:ascii="Times New Roman" w:hAnsi="Times New Roman"/>
          <w:i/>
          <w:sz w:val="24"/>
          <w:szCs w:val="24"/>
        </w:rPr>
        <w:t>La dinámica en la oposición masculino/ femenino en la Mitología griega: materiales didácticos</w:t>
      </w:r>
      <w:r w:rsidRPr="00797598">
        <w:rPr>
          <w:rFonts w:ascii="Times New Roman" w:hAnsi="Times New Roman"/>
          <w:sz w:val="24"/>
          <w:szCs w:val="24"/>
        </w:rPr>
        <w:t>, Madrid, 1991</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Navarro Sáez, R., “La mujer al final de la Antigüedad: las viudas profesas</w:t>
      </w:r>
      <w:r w:rsidRPr="00797598">
        <w:rPr>
          <w:rFonts w:ascii="Times New Roman" w:hAnsi="Times New Roman"/>
          <w:i/>
          <w:sz w:val="24"/>
          <w:szCs w:val="24"/>
        </w:rPr>
        <w:t>”</w:t>
      </w:r>
      <w:r w:rsidRPr="00797598">
        <w:rPr>
          <w:rFonts w:ascii="Times New Roman" w:hAnsi="Times New Roman"/>
          <w:sz w:val="24"/>
          <w:szCs w:val="24"/>
        </w:rPr>
        <w:t xml:space="preserve">, </w:t>
      </w:r>
      <w:r w:rsidRPr="00797598">
        <w:rPr>
          <w:rFonts w:ascii="Times New Roman" w:hAnsi="Times New Roman"/>
          <w:i/>
          <w:sz w:val="24"/>
          <w:szCs w:val="24"/>
        </w:rPr>
        <w:t>Mujeres y sociedad: nuevos enfoques teóricos y metodológicos</w:t>
      </w:r>
      <w:r w:rsidRPr="00797598">
        <w:rPr>
          <w:rFonts w:ascii="Times New Roman" w:hAnsi="Times New Roman"/>
          <w:sz w:val="24"/>
          <w:szCs w:val="24"/>
        </w:rPr>
        <w:t>, Lola G. Luna (comp.), Barcelona, 1991,111-121</w:t>
      </w:r>
    </w:p>
    <w:p w:rsidR="00F43505" w:rsidRDefault="00F43505" w:rsidP="00F43505">
      <w:pPr>
        <w:spacing w:line="360" w:lineRule="auto"/>
        <w:ind w:left="709" w:hanging="709"/>
        <w:jc w:val="both"/>
        <w:rPr>
          <w:rFonts w:ascii="Times New Roman" w:hAnsi="Times New Roman"/>
          <w:sz w:val="24"/>
          <w:szCs w:val="24"/>
        </w:rPr>
      </w:pPr>
      <w:r w:rsidRPr="00DF6C8B">
        <w:rPr>
          <w:rFonts w:ascii="Times New Roman" w:hAnsi="Times New Roman"/>
          <w:sz w:val="24"/>
          <w:szCs w:val="24"/>
        </w:rPr>
        <w:lastRenderedPageBreak/>
        <w:t>Nelson, J.L., “</w:t>
      </w:r>
      <w:r w:rsidRPr="003B72A6">
        <w:rPr>
          <w:rFonts w:ascii="Times New Roman" w:hAnsi="Times New Roman"/>
          <w:sz w:val="24"/>
          <w:szCs w:val="24"/>
        </w:rPr>
        <w:t>La saga de Jezabel: la carrera política de las reinas Brunilda y Batilde en la historia merovingia</w:t>
      </w:r>
      <w:r w:rsidRPr="003B72A6">
        <w:rPr>
          <w:rFonts w:ascii="Times New Roman" w:hAnsi="Times New Roman"/>
          <w:i/>
          <w:sz w:val="24"/>
          <w:szCs w:val="24"/>
        </w:rPr>
        <w:t>”</w:t>
      </w:r>
      <w:r w:rsidRPr="00DF6C8B">
        <w:rPr>
          <w:rFonts w:ascii="Times New Roman" w:hAnsi="Times New Roman"/>
          <w:sz w:val="24"/>
          <w:szCs w:val="24"/>
        </w:rPr>
        <w:t>, en</w:t>
      </w:r>
      <w:r>
        <w:rPr>
          <w:rFonts w:ascii="Times New Roman" w:hAnsi="Times New Roman"/>
          <w:sz w:val="24"/>
          <w:szCs w:val="24"/>
        </w:rPr>
        <w:t xml:space="preserve"> </w:t>
      </w:r>
      <w:r w:rsidRPr="00DF6C8B">
        <w:rPr>
          <w:rFonts w:ascii="Times New Roman" w:hAnsi="Times New Roman"/>
          <w:sz w:val="24"/>
          <w:szCs w:val="24"/>
        </w:rPr>
        <w:t xml:space="preserve"> </w:t>
      </w:r>
      <w:r w:rsidRPr="003B72A6">
        <w:rPr>
          <w:rFonts w:ascii="Times New Roman" w:hAnsi="Times New Roman"/>
          <w:i/>
          <w:sz w:val="24"/>
          <w:szCs w:val="24"/>
        </w:rPr>
        <w:t>La Edad Media a debate</w:t>
      </w:r>
      <w:r w:rsidRPr="00DF6C8B">
        <w:rPr>
          <w:rFonts w:ascii="Times New Roman" w:hAnsi="Times New Roman"/>
          <w:sz w:val="24"/>
          <w:szCs w:val="24"/>
        </w:rPr>
        <w:t>, L.K. Little, B.H. Rosenwein eds., Madrid, 2003, 346-396</w:t>
      </w:r>
      <w:r>
        <w:rPr>
          <w:rFonts w:ascii="Times New Roman" w:hAnsi="Times New Roman"/>
          <w:sz w:val="24"/>
          <w:szCs w:val="24"/>
        </w:rPr>
        <w:t xml:space="preserve"> </w:t>
      </w:r>
    </w:p>
    <w:p w:rsidR="00F43505" w:rsidRPr="00797598" w:rsidRDefault="00F43505" w:rsidP="00F43505">
      <w:pPr>
        <w:spacing w:line="360" w:lineRule="auto"/>
        <w:ind w:left="709" w:hanging="709"/>
        <w:jc w:val="both"/>
        <w:rPr>
          <w:rFonts w:ascii="Times New Roman" w:hAnsi="Times New Roman"/>
          <w:sz w:val="24"/>
          <w:szCs w:val="24"/>
        </w:rPr>
      </w:pPr>
      <w:r w:rsidRPr="00DF6C8B">
        <w:rPr>
          <w:rFonts w:ascii="Times New Roman" w:hAnsi="Times New Roman"/>
          <w:sz w:val="24"/>
          <w:szCs w:val="24"/>
        </w:rPr>
        <w:t xml:space="preserve">Pedregal Rodríguez, M.A., </w:t>
      </w:r>
      <w:r w:rsidRPr="00797598">
        <w:rPr>
          <w:rFonts w:ascii="Times New Roman" w:hAnsi="Times New Roman"/>
          <w:sz w:val="24"/>
          <w:szCs w:val="24"/>
        </w:rPr>
        <w:t xml:space="preserve">“La Historia de las Mujeres y la Historia Antigua en España: Balance historiográfico (1980-2008)”, </w:t>
      </w:r>
      <w:r w:rsidRPr="00797598">
        <w:rPr>
          <w:rFonts w:ascii="Times New Roman" w:hAnsi="Times New Roman"/>
          <w:i/>
          <w:sz w:val="24"/>
          <w:szCs w:val="24"/>
        </w:rPr>
        <w:t>Dialogues d’ histoire ancienne</w:t>
      </w:r>
      <w:r w:rsidRPr="00797598">
        <w:rPr>
          <w:rFonts w:ascii="Times New Roman" w:hAnsi="Times New Roman"/>
          <w:sz w:val="24"/>
          <w:szCs w:val="24"/>
        </w:rPr>
        <w:t>, 37/2 (2011), 119-160</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Pégolo, Liliana., “Del mito de las Amazonas a las mujeres santas”, </w:t>
      </w:r>
      <w:r w:rsidRPr="00797598">
        <w:rPr>
          <w:rFonts w:ascii="Times New Roman" w:hAnsi="Times New Roman"/>
          <w:i/>
          <w:sz w:val="24"/>
          <w:szCs w:val="24"/>
        </w:rPr>
        <w:t>Actas y Comunicaciones del Instituto de Historia Antigua y Medieval</w:t>
      </w:r>
      <w:r w:rsidRPr="00797598">
        <w:rPr>
          <w:rFonts w:ascii="Times New Roman" w:hAnsi="Times New Roman"/>
          <w:sz w:val="24"/>
          <w:szCs w:val="24"/>
        </w:rPr>
        <w:t>, 4/1 (2008),  1-6</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Rodríguez, Ana.,  </w:t>
      </w:r>
      <w:r w:rsidRPr="00797598">
        <w:rPr>
          <w:rFonts w:ascii="Times New Roman" w:hAnsi="Times New Roman"/>
          <w:i/>
          <w:sz w:val="24"/>
          <w:szCs w:val="24"/>
        </w:rPr>
        <w:t>La estirpe de Leonor de Aquitania: mujeres y poder en los siglos XII y XIII</w:t>
      </w:r>
      <w:r w:rsidRPr="00797598">
        <w:rPr>
          <w:rFonts w:ascii="Times New Roman" w:hAnsi="Times New Roman"/>
          <w:sz w:val="24"/>
          <w:szCs w:val="24"/>
        </w:rPr>
        <w:t>, Madrid,  2014</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Ruiz de Elvira, A., </w:t>
      </w:r>
      <w:r w:rsidRPr="00797598">
        <w:rPr>
          <w:rFonts w:ascii="Times New Roman" w:hAnsi="Times New Roman"/>
          <w:i/>
          <w:sz w:val="24"/>
          <w:szCs w:val="24"/>
        </w:rPr>
        <w:t>Mitología clásica</w:t>
      </w:r>
      <w:r w:rsidRPr="00797598">
        <w:rPr>
          <w:rFonts w:ascii="Times New Roman" w:hAnsi="Times New Roman"/>
          <w:sz w:val="24"/>
          <w:szCs w:val="24"/>
        </w:rPr>
        <w:t>, Madrid, 2011</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Romero Mariscal, L., </w:t>
      </w:r>
      <w:r w:rsidRPr="00797598">
        <w:rPr>
          <w:rFonts w:ascii="Times New Roman" w:hAnsi="Times New Roman"/>
          <w:i/>
          <w:sz w:val="24"/>
          <w:szCs w:val="24"/>
        </w:rPr>
        <w:t>“</w:t>
      </w:r>
      <w:r w:rsidRPr="00797598">
        <w:rPr>
          <w:rFonts w:ascii="Times New Roman" w:hAnsi="Times New Roman"/>
          <w:sz w:val="24"/>
          <w:szCs w:val="24"/>
        </w:rPr>
        <w:t>Fragilidad y justicia en la literatura griega: los casos de Tómiris en Heródoto y Hécuba en Eurípides</w:t>
      </w:r>
      <w:r w:rsidRPr="00797598">
        <w:rPr>
          <w:rFonts w:ascii="Times New Roman" w:hAnsi="Times New Roman"/>
          <w:i/>
          <w:sz w:val="24"/>
          <w:szCs w:val="24"/>
        </w:rPr>
        <w:t>”,</w:t>
      </w:r>
      <w:r w:rsidRPr="00797598">
        <w:rPr>
          <w:rFonts w:ascii="Times New Roman" w:hAnsi="Times New Roman"/>
          <w:sz w:val="24"/>
          <w:szCs w:val="24"/>
        </w:rPr>
        <w:t xml:space="preserve"> </w:t>
      </w:r>
      <w:r w:rsidRPr="00797598">
        <w:rPr>
          <w:rFonts w:ascii="Times New Roman" w:hAnsi="Times New Roman"/>
          <w:i/>
          <w:sz w:val="24"/>
          <w:szCs w:val="24"/>
        </w:rPr>
        <w:t xml:space="preserve">Praesentia: Revista Venezolana de Estudios Clásicos, </w:t>
      </w:r>
      <w:r w:rsidRPr="00797598">
        <w:rPr>
          <w:rFonts w:ascii="Times New Roman" w:hAnsi="Times New Roman"/>
          <w:sz w:val="24"/>
          <w:szCs w:val="24"/>
        </w:rPr>
        <w:t xml:space="preserve">2-3 (2000), 235-251 </w:t>
      </w:r>
    </w:p>
    <w:p w:rsidR="00F43505"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Sánchez Martínez, N., “La educación de las mujeres durante los primeros siglos del cristianismo: carta de San Jerónimo”, </w:t>
      </w:r>
      <w:r w:rsidRPr="00797598">
        <w:rPr>
          <w:rFonts w:ascii="Times New Roman" w:hAnsi="Times New Roman"/>
          <w:i/>
          <w:sz w:val="24"/>
          <w:szCs w:val="24"/>
        </w:rPr>
        <w:t>II Congreso Virtual sobre Historia de las Mujeres</w:t>
      </w:r>
      <w:r w:rsidRPr="00797598">
        <w:rPr>
          <w:rFonts w:ascii="Times New Roman" w:hAnsi="Times New Roman"/>
          <w:sz w:val="24"/>
          <w:szCs w:val="24"/>
        </w:rPr>
        <w:t xml:space="preserve">(2010) </w:t>
      </w:r>
      <w:r>
        <w:rPr>
          <w:rFonts w:ascii="Times New Roman" w:hAnsi="Times New Roman"/>
          <w:sz w:val="24"/>
          <w:szCs w:val="24"/>
        </w:rPr>
        <w:t>&lt;</w:t>
      </w:r>
      <w:r w:rsidRPr="009F4777">
        <w:rPr>
          <w:rFonts w:ascii="Times New Roman" w:hAnsi="Times New Roman"/>
          <w:sz w:val="24"/>
          <w:szCs w:val="24"/>
        </w:rPr>
        <w:t>http://www.revistacodice.es/publi_virtuales/ii_congreso_mujeres/comunicaciones/SANCHEZMARTINEZ.pdf</w:t>
      </w:r>
      <w:r>
        <w:rPr>
          <w:rFonts w:ascii="Times New Roman" w:hAnsi="Times New Roman"/>
          <w:sz w:val="24"/>
          <w:szCs w:val="24"/>
        </w:rPr>
        <w:t>&gt;</w:t>
      </w:r>
    </w:p>
    <w:p w:rsidR="00F43505" w:rsidRPr="00797598" w:rsidRDefault="00F43505" w:rsidP="00F43505">
      <w:pPr>
        <w:spacing w:line="360" w:lineRule="auto"/>
        <w:ind w:left="709" w:hanging="709"/>
        <w:jc w:val="both"/>
        <w:rPr>
          <w:rFonts w:ascii="Times New Roman" w:hAnsi="Times New Roman"/>
          <w:sz w:val="24"/>
          <w:szCs w:val="24"/>
        </w:rPr>
      </w:pPr>
      <w:r w:rsidRPr="00DF6C8B">
        <w:rPr>
          <w:rFonts w:ascii="Times New Roman" w:hAnsi="Times New Roman"/>
          <w:sz w:val="24"/>
          <w:szCs w:val="24"/>
        </w:rPr>
        <w:t>Sánchez Prieto</w:t>
      </w:r>
      <w:r>
        <w:rPr>
          <w:rFonts w:ascii="Times New Roman" w:hAnsi="Times New Roman"/>
          <w:sz w:val="24"/>
          <w:szCs w:val="24"/>
        </w:rPr>
        <w:t xml:space="preserve">, </w:t>
      </w:r>
      <w:r w:rsidRPr="00DF6C8B">
        <w:rPr>
          <w:rFonts w:ascii="Times New Roman" w:hAnsi="Times New Roman"/>
          <w:sz w:val="24"/>
          <w:szCs w:val="24"/>
        </w:rPr>
        <w:t xml:space="preserve"> A. B</w:t>
      </w:r>
      <w:r w:rsidRPr="00797598">
        <w:rPr>
          <w:rFonts w:ascii="Times New Roman" w:hAnsi="Times New Roman"/>
          <w:sz w:val="24"/>
          <w:szCs w:val="24"/>
        </w:rPr>
        <w:t xml:space="preserve">., “La educación de la mujer antes del año 1000: ¿es Dhuoda un caso único?”, </w:t>
      </w:r>
      <w:r w:rsidRPr="00797598">
        <w:rPr>
          <w:rFonts w:ascii="Times New Roman" w:hAnsi="Times New Roman"/>
          <w:i/>
          <w:sz w:val="24"/>
          <w:szCs w:val="24"/>
        </w:rPr>
        <w:t>Educación XX1</w:t>
      </w:r>
      <w:r w:rsidRPr="00797598">
        <w:rPr>
          <w:rFonts w:ascii="Times New Roman" w:hAnsi="Times New Roman"/>
          <w:sz w:val="24"/>
          <w:szCs w:val="24"/>
        </w:rPr>
        <w:t>, 13/2 (2010), 69-94</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Serrato, Mercedes., </w:t>
      </w:r>
      <w:r w:rsidRPr="00797598">
        <w:rPr>
          <w:rFonts w:ascii="Times New Roman" w:hAnsi="Times New Roman"/>
          <w:i/>
          <w:sz w:val="24"/>
          <w:szCs w:val="24"/>
        </w:rPr>
        <w:t>“</w:t>
      </w:r>
      <w:r w:rsidRPr="00797598">
        <w:rPr>
          <w:rFonts w:ascii="Times New Roman" w:hAnsi="Times New Roman"/>
          <w:sz w:val="24"/>
          <w:szCs w:val="24"/>
        </w:rPr>
        <w:t>La experiencia ascética de las viudas de la aristocracia senatorial romana: más allá de la oración”</w:t>
      </w:r>
      <w:r w:rsidRPr="00797598">
        <w:rPr>
          <w:rFonts w:ascii="Times New Roman" w:hAnsi="Times New Roman"/>
          <w:i/>
          <w:sz w:val="24"/>
          <w:szCs w:val="24"/>
        </w:rPr>
        <w:t>,</w:t>
      </w:r>
      <w:r w:rsidRPr="00797598">
        <w:rPr>
          <w:rFonts w:ascii="Times New Roman" w:hAnsi="Times New Roman"/>
          <w:sz w:val="24"/>
          <w:szCs w:val="24"/>
        </w:rPr>
        <w:t xml:space="preserve"> </w:t>
      </w:r>
      <w:r w:rsidRPr="00797598">
        <w:rPr>
          <w:rFonts w:ascii="Times New Roman" w:hAnsi="Times New Roman"/>
          <w:i/>
          <w:sz w:val="24"/>
          <w:szCs w:val="24"/>
        </w:rPr>
        <w:t>Saitabi</w:t>
      </w:r>
      <w:r w:rsidRPr="00797598">
        <w:rPr>
          <w:rFonts w:ascii="Times New Roman" w:hAnsi="Times New Roman"/>
          <w:sz w:val="24"/>
          <w:szCs w:val="24"/>
        </w:rPr>
        <w:t>, 49 (1999), 341-359</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Stafford, P., “Las mujeres y la conquista normanda”, en </w:t>
      </w:r>
      <w:r w:rsidRPr="00797598">
        <w:rPr>
          <w:rFonts w:ascii="Times New Roman" w:hAnsi="Times New Roman"/>
          <w:i/>
          <w:sz w:val="24"/>
          <w:szCs w:val="24"/>
        </w:rPr>
        <w:t>La Edad Media a debate</w:t>
      </w:r>
      <w:r w:rsidRPr="00797598">
        <w:rPr>
          <w:rFonts w:ascii="Times New Roman" w:hAnsi="Times New Roman"/>
          <w:sz w:val="24"/>
          <w:szCs w:val="24"/>
        </w:rPr>
        <w:t>, L.K. Little, B.H. Rosenwein (eds.), Madrid, 2003, 397-412</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 xml:space="preserve">Tyrrell, W. B., </w:t>
      </w:r>
      <w:r w:rsidRPr="00797598">
        <w:rPr>
          <w:rFonts w:ascii="Times New Roman" w:hAnsi="Times New Roman"/>
          <w:i/>
          <w:sz w:val="24"/>
          <w:szCs w:val="24"/>
        </w:rPr>
        <w:t>Las Amazonas</w:t>
      </w:r>
      <w:r w:rsidRPr="00797598">
        <w:rPr>
          <w:rFonts w:ascii="Times New Roman" w:hAnsi="Times New Roman"/>
          <w:sz w:val="24"/>
          <w:szCs w:val="24"/>
        </w:rPr>
        <w:t>, Madrid, 1989</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t>Valverde Castro, M.R., “Mujeres viriles en la Hispania visigoda. Los casos de Gosvinta y Benedicta”</w:t>
      </w:r>
      <w:r w:rsidRPr="00797598">
        <w:rPr>
          <w:rFonts w:ascii="Times New Roman" w:hAnsi="Times New Roman"/>
          <w:i/>
          <w:sz w:val="24"/>
          <w:szCs w:val="24"/>
        </w:rPr>
        <w:t>,Studia Historica – Historia Medieval</w:t>
      </w:r>
      <w:r w:rsidRPr="00797598">
        <w:rPr>
          <w:rFonts w:ascii="Times New Roman" w:hAnsi="Times New Roman"/>
          <w:sz w:val="24"/>
          <w:szCs w:val="24"/>
        </w:rPr>
        <w:t>, 26 (2008), 18- 44</w:t>
      </w:r>
    </w:p>
    <w:p w:rsidR="00F43505" w:rsidRPr="00797598" w:rsidRDefault="00F43505" w:rsidP="00F43505">
      <w:pPr>
        <w:spacing w:line="360" w:lineRule="auto"/>
        <w:ind w:left="709" w:hanging="709"/>
        <w:jc w:val="both"/>
        <w:rPr>
          <w:rFonts w:ascii="Times New Roman" w:hAnsi="Times New Roman"/>
          <w:sz w:val="24"/>
          <w:szCs w:val="24"/>
        </w:rPr>
      </w:pPr>
      <w:r w:rsidRPr="00797598">
        <w:rPr>
          <w:rFonts w:ascii="Times New Roman" w:hAnsi="Times New Roman"/>
          <w:sz w:val="24"/>
          <w:szCs w:val="24"/>
        </w:rPr>
        <w:lastRenderedPageBreak/>
        <w:t xml:space="preserve">Vincent, C., </w:t>
      </w:r>
      <w:r w:rsidRPr="00797598">
        <w:rPr>
          <w:rFonts w:ascii="Times New Roman" w:hAnsi="Times New Roman"/>
          <w:i/>
          <w:sz w:val="24"/>
          <w:szCs w:val="24"/>
        </w:rPr>
        <w:t xml:space="preserve">Breve historia del Occidente medieval, </w:t>
      </w:r>
      <w:r w:rsidRPr="00797598">
        <w:rPr>
          <w:rFonts w:ascii="Times New Roman" w:hAnsi="Times New Roman"/>
          <w:sz w:val="24"/>
          <w:szCs w:val="24"/>
        </w:rPr>
        <w:t>Madrid, 2001</w:t>
      </w:r>
    </w:p>
    <w:p w:rsidR="00F43505" w:rsidRDefault="00F43505" w:rsidP="00F43505">
      <w:pPr>
        <w:spacing w:line="360" w:lineRule="auto"/>
        <w:ind w:left="709" w:hanging="709"/>
        <w:jc w:val="both"/>
        <w:rPr>
          <w:rFonts w:ascii="Times New Roman" w:hAnsi="Times New Roman"/>
          <w:sz w:val="24"/>
          <w:szCs w:val="24"/>
        </w:rPr>
      </w:pPr>
      <w:r w:rsidRPr="003D7A4A">
        <w:rPr>
          <w:rFonts w:ascii="Times New Roman" w:hAnsi="Times New Roman"/>
          <w:sz w:val="24"/>
          <w:szCs w:val="24"/>
        </w:rPr>
        <w:t>Wemple, S</w:t>
      </w:r>
      <w:r>
        <w:rPr>
          <w:rFonts w:ascii="Times New Roman" w:hAnsi="Times New Roman"/>
          <w:sz w:val="24"/>
          <w:szCs w:val="24"/>
        </w:rPr>
        <w:t>. F</w:t>
      </w:r>
      <w:r w:rsidRPr="003D7A4A">
        <w:rPr>
          <w:rFonts w:ascii="Times New Roman" w:hAnsi="Times New Roman"/>
          <w:sz w:val="24"/>
          <w:szCs w:val="24"/>
        </w:rPr>
        <w:t xml:space="preserve">., “Las mujeres entre finales del siglo V y finales del siglo X”, </w:t>
      </w:r>
      <w:r w:rsidRPr="003D7A4A">
        <w:rPr>
          <w:rFonts w:ascii="Times New Roman" w:hAnsi="Times New Roman"/>
          <w:i/>
          <w:sz w:val="24"/>
          <w:szCs w:val="24"/>
        </w:rPr>
        <w:t>Historia de las mujeres en Occidente</w:t>
      </w:r>
      <w:r w:rsidRPr="003D7A4A">
        <w:rPr>
          <w:rFonts w:ascii="Times New Roman" w:hAnsi="Times New Roman"/>
          <w:sz w:val="24"/>
          <w:szCs w:val="24"/>
        </w:rPr>
        <w:t>, G. Duby, M. Perrot (eds.), v. 2, Madrid, 1992, 207-246</w:t>
      </w:r>
      <w:r>
        <w:rPr>
          <w:rFonts w:ascii="Times New Roman" w:hAnsi="Times New Roman"/>
          <w:sz w:val="24"/>
          <w:szCs w:val="24"/>
        </w:rPr>
        <w:t xml:space="preserve"> </w:t>
      </w:r>
    </w:p>
    <w:p w:rsidR="00F43505" w:rsidRPr="001D1ACC" w:rsidRDefault="00F43505" w:rsidP="00F43505">
      <w:pPr>
        <w:spacing w:line="360" w:lineRule="auto"/>
        <w:ind w:left="709" w:hanging="709"/>
        <w:jc w:val="both"/>
        <w:rPr>
          <w:sz w:val="24"/>
          <w:szCs w:val="24"/>
          <w:lang w:val="en-US"/>
        </w:rPr>
      </w:pPr>
      <w:r w:rsidRPr="001D1ACC">
        <w:rPr>
          <w:rFonts w:ascii="Times New Roman" w:hAnsi="Times New Roman"/>
          <w:sz w:val="24"/>
          <w:szCs w:val="24"/>
          <w:lang w:val="en-US"/>
        </w:rPr>
        <w:t xml:space="preserve">Wolfram, H., </w:t>
      </w:r>
      <w:r w:rsidRPr="001D1ACC">
        <w:rPr>
          <w:rFonts w:ascii="Times New Roman" w:hAnsi="Times New Roman"/>
          <w:i/>
          <w:sz w:val="24"/>
          <w:szCs w:val="24"/>
          <w:lang w:val="en-US"/>
        </w:rPr>
        <w:t>History of the Goths</w:t>
      </w:r>
      <w:r w:rsidRPr="001D1ACC">
        <w:rPr>
          <w:rFonts w:ascii="Times New Roman" w:hAnsi="Times New Roman"/>
          <w:sz w:val="24"/>
          <w:szCs w:val="24"/>
          <w:lang w:val="en-US"/>
        </w:rPr>
        <w:t xml:space="preserve">, </w:t>
      </w:r>
      <w:r w:rsidRPr="00797598">
        <w:rPr>
          <w:rFonts w:ascii="Times New Roman" w:hAnsi="Times New Roman"/>
          <w:sz w:val="24"/>
          <w:szCs w:val="24"/>
          <w:lang w:val="en-US"/>
        </w:rPr>
        <w:t xml:space="preserve">Berkeley, etc., </w:t>
      </w:r>
      <w:r w:rsidRPr="001D1ACC">
        <w:rPr>
          <w:rFonts w:ascii="Times New Roman" w:hAnsi="Times New Roman"/>
          <w:sz w:val="24"/>
          <w:szCs w:val="24"/>
          <w:lang w:val="en-US"/>
        </w:rPr>
        <w:t>1990</w:t>
      </w:r>
    </w:p>
    <w:p w:rsidR="00F43505" w:rsidRPr="001D1ACC" w:rsidRDefault="00F43505" w:rsidP="00F43505">
      <w:pPr>
        <w:jc w:val="both"/>
        <w:rPr>
          <w:sz w:val="24"/>
          <w:szCs w:val="24"/>
          <w:lang w:val="en-US"/>
        </w:rPr>
      </w:pPr>
    </w:p>
    <w:p w:rsidR="00A119C5" w:rsidRPr="00945D96" w:rsidRDefault="00A119C5" w:rsidP="00361B0D">
      <w:pPr>
        <w:pStyle w:val="Prrafodelista"/>
        <w:rPr>
          <w:rFonts w:ascii="Times New Roman" w:hAnsi="Times New Roman"/>
          <w:sz w:val="24"/>
          <w:szCs w:val="24"/>
          <w:lang w:val="en-US"/>
        </w:rPr>
      </w:pPr>
    </w:p>
    <w:p w:rsidR="00A119C5" w:rsidRPr="00945D96" w:rsidRDefault="00A119C5" w:rsidP="00361B0D">
      <w:pPr>
        <w:pStyle w:val="Prrafodelista"/>
        <w:rPr>
          <w:rFonts w:ascii="Times New Roman" w:hAnsi="Times New Roman"/>
          <w:sz w:val="24"/>
          <w:szCs w:val="24"/>
          <w:lang w:val="en-US"/>
        </w:rPr>
      </w:pPr>
    </w:p>
    <w:p w:rsidR="00A119C5" w:rsidRPr="00945D96" w:rsidRDefault="00A119C5" w:rsidP="00361B0D">
      <w:pPr>
        <w:pStyle w:val="Prrafodelista"/>
        <w:rPr>
          <w:rFonts w:ascii="Times New Roman" w:hAnsi="Times New Roman"/>
          <w:sz w:val="24"/>
          <w:szCs w:val="24"/>
          <w:lang w:val="en-US"/>
        </w:rPr>
      </w:pPr>
    </w:p>
    <w:p w:rsidR="00A119C5" w:rsidRPr="00945D96" w:rsidRDefault="00A119C5" w:rsidP="00361B0D">
      <w:pPr>
        <w:pStyle w:val="Prrafodelista"/>
        <w:rPr>
          <w:rFonts w:ascii="Times New Roman" w:hAnsi="Times New Roman"/>
          <w:sz w:val="24"/>
          <w:szCs w:val="24"/>
          <w:lang w:val="en-US"/>
        </w:rPr>
      </w:pPr>
    </w:p>
    <w:p w:rsidR="00A119C5" w:rsidRPr="00945D96" w:rsidRDefault="00A119C5" w:rsidP="00361B0D">
      <w:pPr>
        <w:pStyle w:val="Prrafodelista"/>
        <w:rPr>
          <w:rFonts w:ascii="Times New Roman" w:hAnsi="Times New Roman"/>
          <w:sz w:val="24"/>
          <w:szCs w:val="24"/>
          <w:lang w:val="en-US"/>
        </w:rPr>
      </w:pPr>
    </w:p>
    <w:p w:rsidR="0014183C" w:rsidRDefault="0014183C">
      <w:pPr>
        <w:rPr>
          <w:rFonts w:ascii="Times New Roman" w:hAnsi="Times New Roman"/>
          <w:sz w:val="24"/>
          <w:szCs w:val="24"/>
          <w:lang w:val="en-US"/>
        </w:rPr>
      </w:pPr>
      <w:r>
        <w:rPr>
          <w:rFonts w:ascii="Times New Roman" w:hAnsi="Times New Roman"/>
          <w:sz w:val="24"/>
          <w:szCs w:val="24"/>
          <w:lang w:val="en-US"/>
        </w:rPr>
        <w:br w:type="page"/>
      </w:r>
    </w:p>
    <w:p w:rsidR="00A119C5" w:rsidRPr="0014183C" w:rsidRDefault="0014183C" w:rsidP="00CE05EE">
      <w:pPr>
        <w:rPr>
          <w:rFonts w:ascii="Times New Roman" w:hAnsi="Times New Roman"/>
          <w:b/>
          <w:sz w:val="28"/>
          <w:szCs w:val="28"/>
        </w:rPr>
      </w:pPr>
      <w:r>
        <w:rPr>
          <w:rFonts w:ascii="Times New Roman" w:hAnsi="Times New Roman"/>
          <w:b/>
          <w:sz w:val="28"/>
          <w:szCs w:val="28"/>
        </w:rPr>
        <w:lastRenderedPageBreak/>
        <w:t>Anexo</w:t>
      </w:r>
    </w:p>
    <w:p w:rsidR="00A119C5" w:rsidRDefault="00A119C5" w:rsidP="00361B0D">
      <w:pPr>
        <w:pStyle w:val="Prrafodelista"/>
        <w:rPr>
          <w:rFonts w:ascii="Times New Roman" w:hAnsi="Times New Roman"/>
          <w:sz w:val="24"/>
          <w:szCs w:val="24"/>
        </w:rPr>
      </w:pPr>
    </w:p>
    <w:p w:rsidR="00A119C5" w:rsidRDefault="00A119C5" w:rsidP="00361B0D">
      <w:pPr>
        <w:pStyle w:val="Prrafodelista"/>
        <w:rPr>
          <w:rFonts w:ascii="Times New Roman" w:hAnsi="Times New Roman"/>
          <w:sz w:val="24"/>
          <w:szCs w:val="24"/>
        </w:rPr>
      </w:pPr>
    </w:p>
    <w:p w:rsidR="0076095C" w:rsidRDefault="00481B62" w:rsidP="0076095C">
      <w:pPr>
        <w:rPr>
          <w:rFonts w:ascii="Times New Roman" w:hAnsi="Times New Roman"/>
          <w:sz w:val="24"/>
          <w:szCs w:val="24"/>
        </w:rPr>
      </w:pPr>
      <w:r>
        <w:rPr>
          <w:rFonts w:ascii="Times New Roman" w:hAnsi="Times New Roman"/>
          <w:sz w:val="24"/>
          <w:szCs w:val="24"/>
        </w:rPr>
        <w:t xml:space="preserve">       </w:t>
      </w:r>
      <w:r w:rsidR="0076095C">
        <w:rPr>
          <w:rFonts w:ascii="Times New Roman" w:hAnsi="Times New Roman"/>
          <w:sz w:val="24"/>
          <w:szCs w:val="24"/>
        </w:rPr>
        <w:t xml:space="preserve"> </w:t>
      </w:r>
      <w:r w:rsidR="0076095C" w:rsidRPr="0076095C">
        <w:rPr>
          <w:rFonts w:ascii="Times New Roman" w:hAnsi="Times New Roman"/>
          <w:sz w:val="24"/>
          <w:szCs w:val="24"/>
        </w:rPr>
        <w:t xml:space="preserve"> Fi</w:t>
      </w:r>
      <w:r w:rsidR="0076095C">
        <w:rPr>
          <w:rFonts w:ascii="Times New Roman" w:hAnsi="Times New Roman"/>
          <w:sz w:val="24"/>
          <w:szCs w:val="24"/>
        </w:rPr>
        <w:t xml:space="preserve">gura 1. </w:t>
      </w:r>
      <w:r w:rsidR="0076095C" w:rsidRPr="00D90568">
        <w:rPr>
          <w:rFonts w:ascii="Times New Roman" w:hAnsi="Times New Roman"/>
          <w:i/>
          <w:sz w:val="24"/>
          <w:szCs w:val="24"/>
        </w:rPr>
        <w:t>La venganza de Tómiris</w:t>
      </w:r>
      <w:r w:rsidR="0076095C">
        <w:rPr>
          <w:rFonts w:ascii="Times New Roman" w:hAnsi="Times New Roman"/>
          <w:sz w:val="24"/>
          <w:szCs w:val="24"/>
        </w:rPr>
        <w:t>. Ó</w:t>
      </w:r>
      <w:r w:rsidR="0076095C" w:rsidRPr="0076095C">
        <w:rPr>
          <w:rFonts w:ascii="Times New Roman" w:hAnsi="Times New Roman"/>
          <w:sz w:val="24"/>
          <w:szCs w:val="24"/>
        </w:rPr>
        <w:t>leo</w:t>
      </w:r>
      <w:r w:rsidR="0076095C">
        <w:rPr>
          <w:rFonts w:ascii="Times New Roman" w:hAnsi="Times New Roman"/>
          <w:sz w:val="24"/>
          <w:szCs w:val="24"/>
        </w:rPr>
        <w:t xml:space="preserve"> realizado</w:t>
      </w:r>
      <w:r w:rsidR="0076095C" w:rsidRPr="0076095C">
        <w:rPr>
          <w:rFonts w:ascii="Times New Roman" w:hAnsi="Times New Roman"/>
          <w:sz w:val="24"/>
          <w:szCs w:val="24"/>
        </w:rPr>
        <w:t xml:space="preserve"> a finales del siglo XVII</w:t>
      </w:r>
      <w:r w:rsidR="0076095C">
        <w:rPr>
          <w:rFonts w:ascii="Times New Roman" w:hAnsi="Times New Roman"/>
          <w:sz w:val="24"/>
          <w:szCs w:val="24"/>
        </w:rPr>
        <w:t xml:space="preserve"> </w:t>
      </w:r>
      <w:r w:rsidR="0076095C" w:rsidRPr="0076095C">
        <w:rPr>
          <w:rFonts w:ascii="Times New Roman" w:hAnsi="Times New Roman"/>
          <w:sz w:val="24"/>
          <w:szCs w:val="24"/>
        </w:rPr>
        <w:t xml:space="preserve"> por </w:t>
      </w:r>
    </w:p>
    <w:p w:rsidR="00D90568" w:rsidRDefault="0076095C" w:rsidP="0076095C">
      <w:pPr>
        <w:rPr>
          <w:rFonts w:ascii="Times New Roman" w:hAnsi="Times New Roman"/>
          <w:sz w:val="24"/>
          <w:szCs w:val="24"/>
        </w:rPr>
      </w:pPr>
      <w:r>
        <w:rPr>
          <w:rFonts w:ascii="Times New Roman" w:hAnsi="Times New Roman"/>
          <w:sz w:val="24"/>
          <w:szCs w:val="24"/>
        </w:rPr>
        <w:t xml:space="preserve">           </w:t>
      </w:r>
      <w:r w:rsidR="00D90568">
        <w:rPr>
          <w:rFonts w:ascii="Times New Roman" w:hAnsi="Times New Roman"/>
          <w:sz w:val="24"/>
          <w:szCs w:val="24"/>
        </w:rPr>
        <w:t xml:space="preserve">             </w:t>
      </w:r>
      <w:r w:rsidRPr="0076095C">
        <w:rPr>
          <w:rFonts w:ascii="Times New Roman" w:hAnsi="Times New Roman"/>
          <w:sz w:val="24"/>
          <w:szCs w:val="24"/>
        </w:rPr>
        <w:t xml:space="preserve">Luciano Salvador Gómez. </w:t>
      </w:r>
      <w:r w:rsidR="00D90568">
        <w:rPr>
          <w:rFonts w:ascii="Times New Roman" w:hAnsi="Times New Roman"/>
          <w:sz w:val="24"/>
          <w:szCs w:val="24"/>
        </w:rPr>
        <w:t>S</w:t>
      </w:r>
      <w:r w:rsidR="00D90568" w:rsidRPr="00D90568">
        <w:rPr>
          <w:rFonts w:ascii="Times New Roman" w:hAnsi="Times New Roman"/>
          <w:sz w:val="24"/>
          <w:szCs w:val="24"/>
        </w:rPr>
        <w:t xml:space="preserve">e encuentra en la Capilla de la Sapiencia, </w:t>
      </w:r>
      <w:r w:rsidR="00D90568">
        <w:rPr>
          <w:rFonts w:ascii="Times New Roman" w:hAnsi="Times New Roman"/>
          <w:sz w:val="24"/>
          <w:szCs w:val="24"/>
        </w:rPr>
        <w:t xml:space="preserve">  </w:t>
      </w:r>
    </w:p>
    <w:p w:rsidR="00D90568" w:rsidRDefault="00D90568" w:rsidP="0076095C">
      <w:pPr>
        <w:rPr>
          <w:rFonts w:ascii="Times New Roman" w:hAnsi="Times New Roman"/>
          <w:sz w:val="24"/>
          <w:szCs w:val="24"/>
        </w:rPr>
      </w:pPr>
      <w:r>
        <w:rPr>
          <w:rFonts w:ascii="Times New Roman" w:hAnsi="Times New Roman"/>
          <w:sz w:val="24"/>
          <w:szCs w:val="24"/>
        </w:rPr>
        <w:t xml:space="preserve">                         </w:t>
      </w:r>
      <w:r w:rsidRPr="00D90568">
        <w:rPr>
          <w:rFonts w:ascii="Times New Roman" w:hAnsi="Times New Roman"/>
          <w:sz w:val="24"/>
          <w:szCs w:val="24"/>
        </w:rPr>
        <w:t>Valencia.</w:t>
      </w:r>
      <w:r>
        <w:rPr>
          <w:rFonts w:ascii="Times New Roman" w:hAnsi="Times New Roman"/>
          <w:sz w:val="24"/>
          <w:szCs w:val="24"/>
        </w:rPr>
        <w:t xml:space="preserve"> </w:t>
      </w:r>
    </w:p>
    <w:p w:rsidR="0076095C" w:rsidRDefault="00B11CE2" w:rsidP="0076095C">
      <w:pPr>
        <w:rPr>
          <w:rFonts w:ascii="Times New Roman" w:hAnsi="Times New Roman"/>
          <w:sz w:val="24"/>
          <w:szCs w:val="24"/>
        </w:rPr>
      </w:pPr>
      <w:r>
        <w:rPr>
          <w:rFonts w:ascii="Times New Roman" w:hAnsi="Times New Roman"/>
          <w:noProof/>
          <w:sz w:val="24"/>
          <w:szCs w:val="24"/>
          <w:lang w:eastAsia="es-ES"/>
        </w:rPr>
        <w:drawing>
          <wp:anchor distT="0" distB="0" distL="114300" distR="114300" simplePos="0" relativeHeight="251659264" behindDoc="0" locked="0" layoutInCell="1" allowOverlap="1" wp14:anchorId="0C1E7705" wp14:editId="07C8B185">
            <wp:simplePos x="0" y="0"/>
            <wp:positionH relativeFrom="column">
              <wp:posOffset>-1080135</wp:posOffset>
            </wp:positionH>
            <wp:positionV relativeFrom="paragraph">
              <wp:posOffset>1025525</wp:posOffset>
            </wp:positionV>
            <wp:extent cx="7519670" cy="5215890"/>
            <wp:effectExtent l="0" t="0" r="5080" b="3810"/>
            <wp:wrapSquare wrapText="bothSides"/>
            <wp:docPr id="3" name="Imagen 3" descr="C:\Users\maria\Desktop\Luciano_salvador-venganza_tomiris-u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a\Desktop\Luciano_salvador-venganza_tomiris-uv.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519670" cy="521589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68">
        <w:rPr>
          <w:rFonts w:ascii="Times New Roman" w:hAnsi="Times New Roman"/>
          <w:sz w:val="24"/>
          <w:szCs w:val="24"/>
        </w:rPr>
        <w:t xml:space="preserve">         Fuente: web: </w:t>
      </w:r>
      <w:r w:rsidR="00D90568" w:rsidRPr="00D90568">
        <w:rPr>
          <w:rFonts w:ascii="Times New Roman" w:hAnsi="Times New Roman"/>
          <w:sz w:val="24"/>
          <w:szCs w:val="24"/>
        </w:rPr>
        <w:t>http://vrcultura.uv.es/cultura/colecciones/c/ficha.asp?ID=UV000028</w:t>
      </w:r>
    </w:p>
    <w:p w:rsidR="0076095C" w:rsidRDefault="0076095C" w:rsidP="0076095C">
      <w:pPr>
        <w:rPr>
          <w:rFonts w:ascii="Times New Roman" w:hAnsi="Times New Roman"/>
          <w:sz w:val="24"/>
          <w:szCs w:val="24"/>
        </w:rPr>
      </w:pPr>
      <w:r>
        <w:rPr>
          <w:rFonts w:ascii="Times New Roman" w:hAnsi="Times New Roman"/>
          <w:sz w:val="24"/>
          <w:szCs w:val="24"/>
        </w:rPr>
        <w:t xml:space="preserve">   </w:t>
      </w:r>
    </w:p>
    <w:p w:rsidR="0076095C" w:rsidRDefault="0076095C" w:rsidP="0076095C">
      <w:pPr>
        <w:rPr>
          <w:rFonts w:ascii="Times New Roman" w:hAnsi="Times New Roman"/>
          <w:sz w:val="24"/>
          <w:szCs w:val="24"/>
        </w:rPr>
      </w:pPr>
      <w:r>
        <w:rPr>
          <w:rFonts w:ascii="Times New Roman" w:hAnsi="Times New Roman"/>
          <w:sz w:val="24"/>
          <w:szCs w:val="24"/>
        </w:rPr>
        <w:t xml:space="preserve">          </w:t>
      </w:r>
    </w:p>
    <w:p w:rsidR="0076095C" w:rsidRDefault="0076095C" w:rsidP="0076095C">
      <w:pPr>
        <w:rPr>
          <w:rFonts w:ascii="Times New Roman" w:hAnsi="Times New Roman"/>
          <w:sz w:val="24"/>
          <w:szCs w:val="24"/>
        </w:rPr>
      </w:pPr>
    </w:p>
    <w:p w:rsidR="0076095C" w:rsidRDefault="0076095C" w:rsidP="0076095C">
      <w:pPr>
        <w:rPr>
          <w:rFonts w:ascii="Times New Roman" w:hAnsi="Times New Roman"/>
          <w:sz w:val="24"/>
          <w:szCs w:val="24"/>
        </w:rPr>
      </w:pPr>
    </w:p>
    <w:p w:rsidR="0076095C" w:rsidRDefault="0076095C" w:rsidP="0076095C">
      <w:pPr>
        <w:rPr>
          <w:rFonts w:ascii="Times New Roman" w:hAnsi="Times New Roman"/>
          <w:sz w:val="24"/>
          <w:szCs w:val="24"/>
        </w:rPr>
      </w:pPr>
    </w:p>
    <w:p w:rsidR="0076095C" w:rsidRDefault="0076095C" w:rsidP="0076095C">
      <w:pPr>
        <w:rPr>
          <w:rFonts w:ascii="Times New Roman" w:hAnsi="Times New Roman"/>
          <w:sz w:val="24"/>
          <w:szCs w:val="24"/>
        </w:rPr>
      </w:pPr>
    </w:p>
    <w:p w:rsidR="00D90568" w:rsidRDefault="0076095C" w:rsidP="0076095C">
      <w:pPr>
        <w:rPr>
          <w:rFonts w:ascii="Times New Roman" w:hAnsi="Times New Roman"/>
          <w:sz w:val="24"/>
          <w:szCs w:val="24"/>
        </w:rPr>
      </w:pPr>
      <w:r>
        <w:rPr>
          <w:rFonts w:ascii="Times New Roman" w:hAnsi="Times New Roman"/>
          <w:sz w:val="24"/>
          <w:szCs w:val="24"/>
        </w:rPr>
        <w:t xml:space="preserve">Figura 2. </w:t>
      </w:r>
      <w:r w:rsidRPr="00D90568">
        <w:rPr>
          <w:rFonts w:ascii="Times New Roman" w:hAnsi="Times New Roman"/>
          <w:i/>
          <w:sz w:val="24"/>
          <w:szCs w:val="24"/>
        </w:rPr>
        <w:t>Hé</w:t>
      </w:r>
      <w:r w:rsidR="00D90568">
        <w:rPr>
          <w:rFonts w:ascii="Times New Roman" w:hAnsi="Times New Roman"/>
          <w:i/>
          <w:sz w:val="24"/>
          <w:szCs w:val="24"/>
        </w:rPr>
        <w:t xml:space="preserve">cuba: </w:t>
      </w:r>
      <w:r w:rsidRPr="00D90568">
        <w:rPr>
          <w:rFonts w:ascii="Times New Roman" w:hAnsi="Times New Roman"/>
          <w:i/>
          <w:sz w:val="24"/>
          <w:szCs w:val="24"/>
        </w:rPr>
        <w:t>ciega a Poliméstor.</w:t>
      </w:r>
      <w:r w:rsidR="00D90568">
        <w:rPr>
          <w:rFonts w:ascii="Times New Roman" w:hAnsi="Times New Roman"/>
          <w:sz w:val="24"/>
          <w:szCs w:val="24"/>
        </w:rPr>
        <w:t xml:space="preserve"> P</w:t>
      </w:r>
      <w:r w:rsidR="00D90568" w:rsidRPr="00D90568">
        <w:rPr>
          <w:rFonts w:ascii="Times New Roman" w:hAnsi="Times New Roman"/>
          <w:sz w:val="24"/>
          <w:szCs w:val="24"/>
        </w:rPr>
        <w:t xml:space="preserve">intado por el pintor italiano Giuseppe </w:t>
      </w:r>
    </w:p>
    <w:p w:rsidR="00D90568" w:rsidRDefault="00D90568" w:rsidP="0076095C">
      <w:pPr>
        <w:rPr>
          <w:rFonts w:ascii="Times New Roman" w:hAnsi="Times New Roman"/>
          <w:sz w:val="24"/>
          <w:szCs w:val="24"/>
        </w:rPr>
      </w:pPr>
      <w:r>
        <w:rPr>
          <w:rFonts w:ascii="Times New Roman" w:hAnsi="Times New Roman"/>
          <w:sz w:val="24"/>
          <w:szCs w:val="24"/>
        </w:rPr>
        <w:t xml:space="preserve">                        </w:t>
      </w:r>
      <w:r w:rsidR="003D1ABB" w:rsidRPr="00D90568">
        <w:rPr>
          <w:rFonts w:ascii="Times New Roman" w:hAnsi="Times New Roman"/>
          <w:sz w:val="24"/>
          <w:szCs w:val="24"/>
        </w:rPr>
        <w:t>María</w:t>
      </w:r>
      <w:r w:rsidRPr="00D90568">
        <w:rPr>
          <w:rFonts w:ascii="Times New Roman" w:hAnsi="Times New Roman"/>
          <w:sz w:val="24"/>
          <w:szCs w:val="24"/>
        </w:rPr>
        <w:t xml:space="preserve"> Crespi en el sig</w:t>
      </w:r>
      <w:r>
        <w:rPr>
          <w:rFonts w:ascii="Times New Roman" w:hAnsi="Times New Roman"/>
          <w:sz w:val="24"/>
          <w:szCs w:val="24"/>
        </w:rPr>
        <w:t xml:space="preserve">lo XVIII. Se encuentra en el museo Real de Bellas </w:t>
      </w:r>
    </w:p>
    <w:p w:rsidR="00481B62" w:rsidRDefault="00D90568" w:rsidP="0076095C">
      <w:pPr>
        <w:rPr>
          <w:rFonts w:ascii="Times New Roman" w:hAnsi="Times New Roman"/>
          <w:sz w:val="24"/>
          <w:szCs w:val="24"/>
        </w:rPr>
      </w:pPr>
      <w:r>
        <w:rPr>
          <w:rFonts w:ascii="Times New Roman" w:hAnsi="Times New Roman"/>
          <w:sz w:val="24"/>
          <w:szCs w:val="24"/>
        </w:rPr>
        <w:t xml:space="preserve">                         Artes en Bélgica. </w:t>
      </w:r>
    </w:p>
    <w:p w:rsidR="00D90568" w:rsidRDefault="00481B62" w:rsidP="0076095C">
      <w:pPr>
        <w:rPr>
          <w:rFonts w:ascii="Times New Roman" w:hAnsi="Times New Roman"/>
          <w:sz w:val="24"/>
          <w:szCs w:val="24"/>
        </w:rPr>
      </w:pPr>
      <w:r>
        <w:rPr>
          <w:rFonts w:ascii="Times New Roman" w:hAnsi="Times New Roman"/>
          <w:sz w:val="24"/>
          <w:szCs w:val="24"/>
        </w:rPr>
        <w:t xml:space="preserve"> </w:t>
      </w:r>
      <w:r w:rsidR="00D90568">
        <w:rPr>
          <w:rFonts w:ascii="Times New Roman" w:hAnsi="Times New Roman"/>
          <w:sz w:val="24"/>
          <w:szCs w:val="24"/>
        </w:rPr>
        <w:t xml:space="preserve">Fuente: </w:t>
      </w:r>
      <w:r>
        <w:rPr>
          <w:rFonts w:ascii="Times New Roman" w:hAnsi="Times New Roman"/>
          <w:sz w:val="24"/>
          <w:szCs w:val="24"/>
        </w:rPr>
        <w:t xml:space="preserve">web: </w:t>
      </w:r>
      <w:r w:rsidRPr="00481B62">
        <w:rPr>
          <w:rFonts w:ascii="Times New Roman" w:hAnsi="Times New Roman"/>
          <w:sz w:val="24"/>
          <w:szCs w:val="24"/>
        </w:rPr>
        <w:t>http://www.fine-arts-museum.be/fr/la-collection/giuseppe-maria-crespi-hecube-aveuglant-polymnestor</w:t>
      </w:r>
    </w:p>
    <w:p w:rsidR="0076095C" w:rsidRDefault="00481B62" w:rsidP="0076095C">
      <w:pPr>
        <w:rPr>
          <w:rFonts w:ascii="Times New Roman" w:hAnsi="Times New Roman"/>
          <w:sz w:val="24"/>
          <w:szCs w:val="24"/>
        </w:rPr>
      </w:pPr>
      <w:r>
        <w:rPr>
          <w:rFonts w:ascii="Times New Roman" w:hAnsi="Times New Roman"/>
          <w:noProof/>
          <w:sz w:val="24"/>
          <w:szCs w:val="24"/>
          <w:lang w:eastAsia="es-ES"/>
        </w:rPr>
        <w:drawing>
          <wp:anchor distT="0" distB="0" distL="114300" distR="114300" simplePos="0" relativeHeight="251660288" behindDoc="0" locked="0" layoutInCell="1" allowOverlap="1" wp14:anchorId="6B5E6593" wp14:editId="1F6BB6BC">
            <wp:simplePos x="0" y="0"/>
            <wp:positionH relativeFrom="column">
              <wp:posOffset>-74930</wp:posOffset>
            </wp:positionH>
            <wp:positionV relativeFrom="paragraph">
              <wp:posOffset>495935</wp:posOffset>
            </wp:positionV>
            <wp:extent cx="5614035" cy="5257800"/>
            <wp:effectExtent l="0" t="0" r="5715" b="0"/>
            <wp:wrapSquare wrapText="bothSides"/>
            <wp:docPr id="4" name="Imagen 4" descr="C:\Users\maria\Desktop\Hecu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ria\Desktop\Hecuba.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4035" cy="5257800"/>
                    </a:xfrm>
                    <a:prstGeom prst="rect">
                      <a:avLst/>
                    </a:prstGeom>
                    <a:noFill/>
                    <a:ln>
                      <a:noFill/>
                    </a:ln>
                  </pic:spPr>
                </pic:pic>
              </a:graphicData>
            </a:graphic>
            <wp14:sizeRelH relativeFrom="page">
              <wp14:pctWidth>0</wp14:pctWidth>
            </wp14:sizeRelH>
            <wp14:sizeRelV relativeFrom="page">
              <wp14:pctHeight>0</wp14:pctHeight>
            </wp14:sizeRelV>
          </wp:anchor>
        </w:drawing>
      </w:r>
      <w:r w:rsidR="00D90568">
        <w:rPr>
          <w:rFonts w:ascii="Times New Roman" w:hAnsi="Times New Roman"/>
          <w:sz w:val="24"/>
          <w:szCs w:val="24"/>
        </w:rPr>
        <w:t xml:space="preserve">                </w:t>
      </w:r>
      <w:r w:rsidR="0076095C">
        <w:rPr>
          <w:rFonts w:ascii="Times New Roman" w:hAnsi="Times New Roman"/>
          <w:sz w:val="24"/>
          <w:szCs w:val="24"/>
        </w:rPr>
        <w:t xml:space="preserve"> </w:t>
      </w:r>
    </w:p>
    <w:p w:rsidR="00D90568" w:rsidRDefault="00D90568"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r>
        <w:rPr>
          <w:rFonts w:ascii="Times New Roman" w:hAnsi="Times New Roman"/>
          <w:sz w:val="24"/>
          <w:szCs w:val="24"/>
        </w:rPr>
        <w:t xml:space="preserve">  Figura 3. </w:t>
      </w:r>
      <w:r w:rsidRPr="00B11CE2">
        <w:rPr>
          <w:rFonts w:ascii="Times New Roman" w:hAnsi="Times New Roman"/>
          <w:i/>
          <w:sz w:val="24"/>
          <w:szCs w:val="24"/>
        </w:rPr>
        <w:t>Aquiles y Pentesilea</w:t>
      </w:r>
      <w:r>
        <w:rPr>
          <w:rFonts w:ascii="Times New Roman" w:hAnsi="Times New Roman"/>
          <w:sz w:val="24"/>
          <w:szCs w:val="24"/>
        </w:rPr>
        <w:t xml:space="preserve">. Autor desconocido. Fuente: web: </w:t>
      </w:r>
      <w:hyperlink r:id="rId13" w:history="1">
        <w:r w:rsidRPr="00872D5B">
          <w:rPr>
            <w:rStyle w:val="Hipervnculo"/>
            <w:rFonts w:ascii="Times New Roman" w:hAnsi="Times New Roman"/>
            <w:sz w:val="24"/>
            <w:szCs w:val="24"/>
          </w:rPr>
          <w:t>http://historiageneral.com/2009/04/11/las-amazonas-miticas-guerreras/</w:t>
        </w:r>
      </w:hyperlink>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B11CE2" w:rsidP="0076095C">
      <w:pPr>
        <w:rPr>
          <w:rFonts w:ascii="Times New Roman" w:hAnsi="Times New Roman"/>
          <w:sz w:val="24"/>
          <w:szCs w:val="24"/>
        </w:rPr>
      </w:pPr>
      <w:r>
        <w:rPr>
          <w:rFonts w:ascii="Times New Roman" w:hAnsi="Times New Roman"/>
          <w:noProof/>
          <w:sz w:val="24"/>
          <w:szCs w:val="24"/>
          <w:lang w:eastAsia="es-ES"/>
        </w:rPr>
        <w:drawing>
          <wp:anchor distT="0" distB="0" distL="114300" distR="114300" simplePos="0" relativeHeight="251661312" behindDoc="0" locked="0" layoutInCell="1" allowOverlap="1" wp14:anchorId="277821AA" wp14:editId="46B04FD9">
            <wp:simplePos x="0" y="0"/>
            <wp:positionH relativeFrom="column">
              <wp:posOffset>291465</wp:posOffset>
            </wp:positionH>
            <wp:positionV relativeFrom="paragraph">
              <wp:posOffset>244475</wp:posOffset>
            </wp:positionV>
            <wp:extent cx="4405630" cy="5756275"/>
            <wp:effectExtent l="0" t="0" r="0" b="0"/>
            <wp:wrapSquare wrapText="bothSides"/>
            <wp:docPr id="5" name="Imagen 5" descr="C:\Users\maria\Pictures\AquilesPentesilea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aria\Pictures\AquilesPentesilea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405630" cy="5756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481B62" w:rsidRDefault="00481B62" w:rsidP="0076095C">
      <w:pPr>
        <w:rPr>
          <w:rFonts w:ascii="Times New Roman" w:hAnsi="Times New Roman"/>
          <w:sz w:val="24"/>
          <w:szCs w:val="24"/>
        </w:rPr>
      </w:pPr>
    </w:p>
    <w:p w:rsidR="00B11CE2" w:rsidRDefault="00B11CE2" w:rsidP="0076095C">
      <w:pPr>
        <w:rPr>
          <w:rFonts w:ascii="Times New Roman" w:hAnsi="Times New Roman"/>
          <w:sz w:val="24"/>
          <w:szCs w:val="24"/>
        </w:rPr>
      </w:pPr>
    </w:p>
    <w:p w:rsidR="00481B62" w:rsidRDefault="00481B62" w:rsidP="0076095C">
      <w:pPr>
        <w:rPr>
          <w:rFonts w:ascii="Times New Roman" w:hAnsi="Times New Roman"/>
          <w:sz w:val="24"/>
          <w:szCs w:val="24"/>
        </w:rPr>
      </w:pPr>
      <w:r>
        <w:rPr>
          <w:rFonts w:ascii="Times New Roman" w:hAnsi="Times New Roman"/>
          <w:sz w:val="24"/>
          <w:szCs w:val="24"/>
        </w:rPr>
        <w:t xml:space="preserve">Figura 4. </w:t>
      </w:r>
      <w:r w:rsidR="00B11CE2" w:rsidRPr="00B11CE2">
        <w:rPr>
          <w:rFonts w:ascii="Times New Roman" w:hAnsi="Times New Roman"/>
          <w:i/>
          <w:sz w:val="24"/>
          <w:szCs w:val="24"/>
        </w:rPr>
        <w:t>Amazonas luchando con un griego</w:t>
      </w:r>
      <w:r w:rsidR="00B11CE2">
        <w:rPr>
          <w:rFonts w:ascii="Times New Roman" w:hAnsi="Times New Roman"/>
          <w:sz w:val="24"/>
          <w:szCs w:val="24"/>
        </w:rPr>
        <w:t xml:space="preserve">. Autor anónimo. Fresco s. IV.a.C </w:t>
      </w:r>
    </w:p>
    <w:p w:rsidR="00B11CE2" w:rsidRDefault="00B11CE2" w:rsidP="0076095C">
      <w:pPr>
        <w:rPr>
          <w:rFonts w:ascii="Times New Roman" w:hAnsi="Times New Roman"/>
          <w:sz w:val="24"/>
          <w:szCs w:val="24"/>
        </w:rPr>
      </w:pPr>
      <w:r>
        <w:rPr>
          <w:rFonts w:ascii="Times New Roman" w:hAnsi="Times New Roman"/>
          <w:sz w:val="24"/>
          <w:szCs w:val="24"/>
        </w:rPr>
        <w:t xml:space="preserve">              Fuente: </w:t>
      </w:r>
      <w:hyperlink r:id="rId15" w:history="1">
        <w:r w:rsidRPr="00872D5B">
          <w:rPr>
            <w:rStyle w:val="Hipervnculo"/>
            <w:rFonts w:ascii="Times New Roman" w:hAnsi="Times New Roman"/>
            <w:sz w:val="24"/>
            <w:szCs w:val="24"/>
          </w:rPr>
          <w:t>http://www.artehistoria.jcyl.es/v2/obras/394.htm</w:t>
        </w:r>
      </w:hyperlink>
      <w:r>
        <w:rPr>
          <w:rFonts w:ascii="Times New Roman" w:hAnsi="Times New Roman"/>
          <w:sz w:val="24"/>
          <w:szCs w:val="24"/>
        </w:rPr>
        <w:t xml:space="preserve"> </w:t>
      </w:r>
    </w:p>
    <w:p w:rsidR="00B11CE2" w:rsidRDefault="00B11CE2" w:rsidP="0076095C">
      <w:pPr>
        <w:rPr>
          <w:rFonts w:ascii="Times New Roman" w:hAnsi="Times New Roman"/>
          <w:sz w:val="24"/>
          <w:szCs w:val="24"/>
        </w:rPr>
      </w:pPr>
    </w:p>
    <w:p w:rsidR="00B11CE2" w:rsidRPr="0076095C" w:rsidRDefault="00B11CE2" w:rsidP="0076095C">
      <w:pPr>
        <w:rPr>
          <w:rFonts w:ascii="Times New Roman" w:hAnsi="Times New Roman"/>
          <w:sz w:val="24"/>
          <w:szCs w:val="24"/>
        </w:rPr>
      </w:pPr>
      <w:r>
        <w:rPr>
          <w:rFonts w:ascii="Times New Roman" w:hAnsi="Times New Roman"/>
          <w:noProof/>
          <w:sz w:val="24"/>
          <w:szCs w:val="24"/>
          <w:lang w:eastAsia="es-ES"/>
        </w:rPr>
        <w:drawing>
          <wp:anchor distT="0" distB="0" distL="114300" distR="114300" simplePos="0" relativeHeight="251662336" behindDoc="0" locked="0" layoutInCell="1" allowOverlap="1" wp14:anchorId="5486C596" wp14:editId="5156EAE0">
            <wp:simplePos x="0" y="0"/>
            <wp:positionH relativeFrom="column">
              <wp:posOffset>-976630</wp:posOffset>
            </wp:positionH>
            <wp:positionV relativeFrom="paragraph">
              <wp:posOffset>633095</wp:posOffset>
            </wp:positionV>
            <wp:extent cx="7285355" cy="5403215"/>
            <wp:effectExtent l="0" t="0" r="0" b="6985"/>
            <wp:wrapSquare wrapText="bothSides"/>
            <wp:docPr id="6" name="Imagen 6" descr="C:\Users\maria\Pictures\amazon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aria\Pictures\amazonas.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7285355" cy="540321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B11CE2" w:rsidRPr="0076095C" w:rsidSect="007572B1">
      <w:footerReference w:type="default" r:id="rId17"/>
      <w:pgSz w:w="11906" w:h="16838"/>
      <w:pgMar w:top="1417" w:right="1701" w:bottom="1417" w:left="1701"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08B" w:rsidRDefault="00B5108B" w:rsidP="00555211">
      <w:pPr>
        <w:spacing w:after="0" w:line="240" w:lineRule="auto"/>
      </w:pPr>
      <w:r>
        <w:separator/>
      </w:r>
    </w:p>
  </w:endnote>
  <w:endnote w:type="continuationSeparator" w:id="0">
    <w:p w:rsidR="00B5108B" w:rsidRDefault="00B5108B" w:rsidP="005552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327381"/>
      <w:docPartObj>
        <w:docPartGallery w:val="Page Numbers (Bottom of Page)"/>
        <w:docPartUnique/>
      </w:docPartObj>
    </w:sdtPr>
    <w:sdtEndPr/>
    <w:sdtContent>
      <w:p w:rsidR="007801EB" w:rsidRDefault="007801EB">
        <w:pPr>
          <w:pStyle w:val="Piedepgina"/>
          <w:jc w:val="center"/>
        </w:pPr>
        <w:r>
          <w:fldChar w:fldCharType="begin"/>
        </w:r>
        <w:r>
          <w:instrText>PAGE   \* MERGEFORMAT</w:instrText>
        </w:r>
        <w:r>
          <w:fldChar w:fldCharType="separate"/>
        </w:r>
        <w:r w:rsidR="004C2301">
          <w:rPr>
            <w:noProof/>
          </w:rPr>
          <w:t>46</w:t>
        </w:r>
        <w:r>
          <w:fldChar w:fldCharType="end"/>
        </w:r>
      </w:p>
    </w:sdtContent>
  </w:sdt>
  <w:p w:rsidR="007801EB" w:rsidRDefault="007801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08B" w:rsidRDefault="00B5108B" w:rsidP="00555211">
      <w:pPr>
        <w:spacing w:after="0" w:line="240" w:lineRule="auto"/>
      </w:pPr>
      <w:r>
        <w:separator/>
      </w:r>
    </w:p>
  </w:footnote>
  <w:footnote w:type="continuationSeparator" w:id="0">
    <w:p w:rsidR="00B5108B" w:rsidRDefault="00B5108B" w:rsidP="00555211">
      <w:pPr>
        <w:spacing w:after="0" w:line="240" w:lineRule="auto"/>
      </w:pPr>
      <w:r>
        <w:continuationSeparator/>
      </w:r>
    </w:p>
  </w:footnote>
  <w:footnote w:id="1">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 xml:space="preserve">Seguimos aquí a  M. Amparo Pedregal Rodríguez, “La Historia de las Mujeres y la Historia Antigua en España: Balance historiográfico (1980-2008)”, </w:t>
      </w:r>
      <w:r w:rsidRPr="00365932">
        <w:rPr>
          <w:rFonts w:ascii="Times New Roman" w:hAnsi="Times New Roman" w:cs="Times New Roman"/>
          <w:i/>
        </w:rPr>
        <w:t>Dialogues d’histoire ancienne</w:t>
      </w:r>
      <w:r w:rsidRPr="00365932">
        <w:rPr>
          <w:rFonts w:ascii="Times New Roman" w:hAnsi="Times New Roman" w:cs="Times New Roman"/>
        </w:rPr>
        <w:t>, 37/2 (2011) ,119-160</w:t>
      </w:r>
    </w:p>
  </w:footnote>
  <w:footnote w:id="2">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 xml:space="preserve">L. K. Little y B.H. Rosenwein, </w:t>
      </w:r>
      <w:r w:rsidRPr="00365932">
        <w:rPr>
          <w:rFonts w:ascii="Times New Roman" w:hAnsi="Times New Roman" w:cs="Times New Roman"/>
          <w:i/>
        </w:rPr>
        <w:t>La Edad Media a debate</w:t>
      </w:r>
      <w:r>
        <w:rPr>
          <w:rFonts w:ascii="Times New Roman" w:hAnsi="Times New Roman" w:cs="Times New Roman"/>
        </w:rPr>
        <w:t>, Madrid, 2003, págs.</w:t>
      </w:r>
      <w:r w:rsidRPr="00365932">
        <w:rPr>
          <w:rFonts w:ascii="Times New Roman" w:hAnsi="Times New Roman" w:cs="Times New Roman"/>
        </w:rPr>
        <w:t xml:space="preserve"> 337-345</w:t>
      </w:r>
    </w:p>
  </w:footnote>
  <w:footnote w:id="3">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J.M. Sánchez Martín, “Introducción”, en Jordanes, </w:t>
      </w:r>
      <w:r w:rsidRPr="00365932">
        <w:rPr>
          <w:rFonts w:ascii="Times New Roman" w:hAnsi="Times New Roman" w:cs="Times New Roman"/>
          <w:i/>
        </w:rPr>
        <w:t>Origen y gestas de los godos</w:t>
      </w:r>
      <w:r w:rsidRPr="00365932">
        <w:rPr>
          <w:rFonts w:ascii="Times New Roman" w:hAnsi="Times New Roman" w:cs="Times New Roman"/>
        </w:rPr>
        <w:t xml:space="preserve">, </w:t>
      </w:r>
      <w:r>
        <w:rPr>
          <w:rFonts w:ascii="Times New Roman" w:hAnsi="Times New Roman" w:cs="Times New Roman"/>
        </w:rPr>
        <w:t>Madrid, 2001,</w:t>
      </w:r>
      <w:r w:rsidRPr="00365932">
        <w:rPr>
          <w:rFonts w:ascii="Times New Roman" w:hAnsi="Times New Roman" w:cs="Times New Roman"/>
        </w:rPr>
        <w:t xml:space="preserve"> pág. 9.</w:t>
      </w:r>
    </w:p>
  </w:footnote>
  <w:footnote w:id="4">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S. Bodelón, “Jordanes y la problemática de la Gética”, </w:t>
      </w:r>
      <w:r w:rsidRPr="00365932">
        <w:rPr>
          <w:rFonts w:ascii="Times New Roman" w:hAnsi="Times New Roman" w:cs="Times New Roman"/>
          <w:i/>
        </w:rPr>
        <w:t>Memorias de Historia Antigua</w:t>
      </w:r>
      <w:r w:rsidRPr="00365932">
        <w:rPr>
          <w:rFonts w:ascii="Times New Roman" w:hAnsi="Times New Roman" w:cs="Times New Roman"/>
        </w:rPr>
        <w:t>, XXI-XXII (1998), pág. 52.</w:t>
      </w:r>
    </w:p>
  </w:footnote>
  <w:footnote w:id="5">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J.M. Sánche</w:t>
      </w:r>
      <w:r>
        <w:rPr>
          <w:rFonts w:ascii="Times New Roman" w:hAnsi="Times New Roman" w:cs="Times New Roman"/>
        </w:rPr>
        <w:t xml:space="preserve">z Martín, “Introducción”, en Jordanes, </w:t>
      </w:r>
      <w:r>
        <w:rPr>
          <w:rFonts w:ascii="Times New Roman" w:hAnsi="Times New Roman" w:cs="Times New Roman"/>
          <w:i/>
        </w:rPr>
        <w:t xml:space="preserve">Origen y gestas de los godos, </w:t>
      </w:r>
      <w:r>
        <w:rPr>
          <w:rFonts w:ascii="Times New Roman" w:hAnsi="Times New Roman" w:cs="Times New Roman"/>
        </w:rPr>
        <w:t>Madrid, 2001, p</w:t>
      </w:r>
      <w:r w:rsidRPr="00365932">
        <w:rPr>
          <w:rFonts w:ascii="Times New Roman" w:hAnsi="Times New Roman" w:cs="Times New Roman"/>
        </w:rPr>
        <w:t>ág. 10</w:t>
      </w:r>
    </w:p>
  </w:footnote>
  <w:footnote w:id="6">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S. Bodelón,  “Jordanes y la problemática de la Gética”, </w:t>
      </w:r>
      <w:r w:rsidRPr="001844E1">
        <w:rPr>
          <w:rFonts w:ascii="Times New Roman" w:hAnsi="Times New Roman" w:cs="Times New Roman"/>
          <w:i/>
        </w:rPr>
        <w:t>Memorias de Historia Antigua</w:t>
      </w:r>
      <w:r w:rsidRPr="00365932">
        <w:rPr>
          <w:rFonts w:ascii="Times New Roman" w:hAnsi="Times New Roman" w:cs="Times New Roman"/>
        </w:rPr>
        <w:t>, XXI-XXII (1998), pág. 49</w:t>
      </w:r>
    </w:p>
  </w:footnote>
  <w:footnote w:id="7">
    <w:p w:rsidR="007801EB" w:rsidRDefault="007801EB" w:rsidP="00555211">
      <w:pPr>
        <w:pStyle w:val="Textonotapie"/>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Ibidem, pág. 49</w:t>
      </w:r>
    </w:p>
  </w:footnote>
  <w:footnote w:id="8">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 xml:space="preserve">J.M. Sánchez Martín, “Introducción”, en Jordanes, </w:t>
      </w:r>
      <w:r w:rsidRPr="001844E1">
        <w:rPr>
          <w:rFonts w:ascii="Times New Roman" w:hAnsi="Times New Roman" w:cs="Times New Roman"/>
          <w:i/>
        </w:rPr>
        <w:t>Origen y gestas de los godos</w:t>
      </w:r>
      <w:r w:rsidRPr="00365932">
        <w:rPr>
          <w:rFonts w:ascii="Times New Roman" w:hAnsi="Times New Roman" w:cs="Times New Roman"/>
        </w:rPr>
        <w:t xml:space="preserve">, </w:t>
      </w:r>
      <w:r>
        <w:rPr>
          <w:rFonts w:ascii="Times New Roman" w:hAnsi="Times New Roman" w:cs="Times New Roman"/>
        </w:rPr>
        <w:t xml:space="preserve"> Madrid, 2001, </w:t>
      </w:r>
      <w:r w:rsidRPr="00365932">
        <w:rPr>
          <w:rFonts w:ascii="Times New Roman" w:hAnsi="Times New Roman" w:cs="Times New Roman"/>
        </w:rPr>
        <w:t>Pág</w:t>
      </w:r>
      <w:r>
        <w:rPr>
          <w:rFonts w:ascii="Times New Roman" w:hAnsi="Times New Roman" w:cs="Times New Roman"/>
        </w:rPr>
        <w:t>s</w:t>
      </w:r>
      <w:r w:rsidRPr="00365932">
        <w:rPr>
          <w:rFonts w:ascii="Times New Roman" w:hAnsi="Times New Roman" w:cs="Times New Roman"/>
        </w:rPr>
        <w:t>. 49-50</w:t>
      </w:r>
    </w:p>
  </w:footnote>
  <w:footnote w:id="9">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00FC5DB3">
        <w:rPr>
          <w:rFonts w:ascii="Times New Roman" w:hAnsi="Times New Roman" w:cs="Times New Roman"/>
        </w:rPr>
        <w:t xml:space="preserve">  </w:t>
      </w:r>
      <w:proofErr w:type="spellStart"/>
      <w:r w:rsidRPr="00365932">
        <w:rPr>
          <w:rFonts w:ascii="Times New Roman" w:hAnsi="Times New Roman" w:cs="Times New Roman"/>
        </w:rPr>
        <w:t>Ibidem</w:t>
      </w:r>
      <w:proofErr w:type="spellEnd"/>
      <w:r w:rsidRPr="00365932">
        <w:rPr>
          <w:rFonts w:ascii="Times New Roman" w:hAnsi="Times New Roman" w:cs="Times New Roman"/>
        </w:rPr>
        <w:t>, pág. 13</w:t>
      </w:r>
    </w:p>
  </w:footnote>
  <w:footnote w:id="10">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00FC5DB3">
        <w:rPr>
          <w:rFonts w:ascii="Times New Roman" w:hAnsi="Times New Roman" w:cs="Times New Roman"/>
        </w:rPr>
        <w:t xml:space="preserve"> </w:t>
      </w:r>
      <w:proofErr w:type="spellStart"/>
      <w:r w:rsidRPr="00365932">
        <w:rPr>
          <w:rFonts w:ascii="Times New Roman" w:hAnsi="Times New Roman" w:cs="Times New Roman"/>
        </w:rPr>
        <w:t>Ibidem</w:t>
      </w:r>
      <w:proofErr w:type="spellEnd"/>
      <w:r w:rsidRPr="00365932">
        <w:rPr>
          <w:rFonts w:ascii="Times New Roman" w:hAnsi="Times New Roman" w:cs="Times New Roman"/>
        </w:rPr>
        <w:t>, pág. 49</w:t>
      </w:r>
    </w:p>
  </w:footnote>
  <w:footnote w:id="11">
    <w:p w:rsidR="007801EB" w:rsidRDefault="007801EB" w:rsidP="00555211">
      <w:pPr>
        <w:pStyle w:val="Textonotapie"/>
      </w:pPr>
      <w:r w:rsidRPr="00365932">
        <w:rPr>
          <w:rStyle w:val="Refdenotaalpie"/>
          <w:rFonts w:ascii="Times New Roman" w:hAnsi="Times New Roman" w:cs="Times New Roman"/>
        </w:rPr>
        <w:footnoteRef/>
      </w:r>
      <w:r w:rsidRPr="00365932">
        <w:rPr>
          <w:rFonts w:ascii="Times New Roman" w:hAnsi="Times New Roman" w:cs="Times New Roman"/>
        </w:rPr>
        <w:t xml:space="preserve"> Ibidem,  pág. 14</w:t>
      </w:r>
    </w:p>
  </w:footnote>
  <w:footnote w:id="12">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J.M. Sánchez Martín, “Introducción”, en Jordanes, </w:t>
      </w:r>
      <w:r w:rsidRPr="001844E1">
        <w:rPr>
          <w:rFonts w:ascii="Times New Roman" w:hAnsi="Times New Roman" w:cs="Times New Roman"/>
          <w:i/>
        </w:rPr>
        <w:t>Origen y gestas de los godo</w:t>
      </w:r>
      <w:r w:rsidRPr="00365932">
        <w:rPr>
          <w:rFonts w:ascii="Times New Roman" w:hAnsi="Times New Roman" w:cs="Times New Roman"/>
        </w:rPr>
        <w:t>s,</w:t>
      </w:r>
      <w:r>
        <w:rPr>
          <w:rFonts w:ascii="Times New Roman" w:hAnsi="Times New Roman" w:cs="Times New Roman"/>
        </w:rPr>
        <w:t xml:space="preserve"> Madrid, 2001,</w:t>
      </w:r>
      <w:r w:rsidRPr="00365932">
        <w:rPr>
          <w:rFonts w:ascii="Times New Roman" w:hAnsi="Times New Roman" w:cs="Times New Roman"/>
        </w:rPr>
        <w:t xml:space="preserve"> pág</w:t>
      </w:r>
      <w:r>
        <w:rPr>
          <w:rFonts w:ascii="Times New Roman" w:hAnsi="Times New Roman" w:cs="Times New Roman"/>
        </w:rPr>
        <w:t>s</w:t>
      </w:r>
      <w:r w:rsidRPr="00365932">
        <w:rPr>
          <w:rFonts w:ascii="Times New Roman" w:hAnsi="Times New Roman" w:cs="Times New Roman"/>
        </w:rPr>
        <w:t>. 15-16</w:t>
      </w:r>
    </w:p>
  </w:footnote>
  <w:footnote w:id="13">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 R. Carbó García, godos y getas en la historiografía de la tardo antigüedad y del medievo: </w:t>
      </w:r>
      <w:r>
        <w:rPr>
          <w:rFonts w:ascii="Times New Roman" w:hAnsi="Times New Roman" w:cs="Times New Roman"/>
        </w:rPr>
        <w:t>“</w:t>
      </w:r>
      <w:r w:rsidRPr="00365932">
        <w:rPr>
          <w:rFonts w:ascii="Times New Roman" w:hAnsi="Times New Roman" w:cs="Times New Roman"/>
        </w:rPr>
        <w:t>un problema de identidad y de legitimación socio-política</w:t>
      </w:r>
      <w:r>
        <w:rPr>
          <w:rFonts w:ascii="Times New Roman" w:hAnsi="Times New Roman" w:cs="Times New Roman"/>
        </w:rPr>
        <w:t xml:space="preserve">”, </w:t>
      </w:r>
      <w:r w:rsidRPr="00E53F71">
        <w:rPr>
          <w:rFonts w:ascii="Times New Roman" w:hAnsi="Times New Roman" w:cs="Times New Roman"/>
        </w:rPr>
        <w:t>Studia Histori</w:t>
      </w:r>
      <w:r>
        <w:rPr>
          <w:rFonts w:ascii="Times New Roman" w:hAnsi="Times New Roman" w:cs="Times New Roman"/>
        </w:rPr>
        <w:t>ca-Historia Antigua,  22, 2004</w:t>
      </w:r>
    </w:p>
  </w:footnote>
  <w:footnote w:id="14">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w:t>
      </w:r>
      <w:proofErr w:type="spellStart"/>
      <w:r w:rsidRPr="00365932">
        <w:rPr>
          <w:rFonts w:ascii="Times New Roman" w:hAnsi="Times New Roman" w:cs="Times New Roman"/>
        </w:rPr>
        <w:t>Ibidem</w:t>
      </w:r>
      <w:proofErr w:type="spellEnd"/>
      <w:r w:rsidRPr="00365932">
        <w:rPr>
          <w:rFonts w:ascii="Times New Roman" w:hAnsi="Times New Roman" w:cs="Times New Roman"/>
        </w:rPr>
        <w:t>, pág</w:t>
      </w:r>
      <w:r w:rsidR="00352D8F">
        <w:rPr>
          <w:rFonts w:ascii="Times New Roman" w:hAnsi="Times New Roman" w:cs="Times New Roman"/>
        </w:rPr>
        <w:t>.</w:t>
      </w:r>
      <w:r w:rsidRPr="00365932">
        <w:rPr>
          <w:rFonts w:ascii="Times New Roman" w:hAnsi="Times New Roman" w:cs="Times New Roman"/>
        </w:rPr>
        <w:t xml:space="preserve"> 18 y siguientes</w:t>
      </w:r>
    </w:p>
  </w:footnote>
  <w:footnote w:id="15">
    <w:p w:rsidR="007801EB" w:rsidRDefault="007801EB" w:rsidP="00555211">
      <w:pPr>
        <w:pStyle w:val="Textonotapie"/>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Ibidem, pág. 17</w:t>
      </w:r>
    </w:p>
  </w:footnote>
  <w:footnote w:id="16">
    <w:p w:rsidR="007801EB" w:rsidRPr="00E53F71" w:rsidRDefault="007801EB" w:rsidP="00555211">
      <w:pPr>
        <w:pStyle w:val="Textonotapie"/>
        <w:rPr>
          <w:rFonts w:ascii="Times New Roman" w:hAnsi="Times New Roman" w:cs="Times New Roman"/>
        </w:rPr>
      </w:pPr>
      <w:r w:rsidRPr="00E53F71">
        <w:rPr>
          <w:rStyle w:val="Refdenotaalpie"/>
          <w:rFonts w:ascii="Times New Roman" w:hAnsi="Times New Roman" w:cs="Times New Roman"/>
        </w:rPr>
        <w:footnoteRef/>
      </w:r>
      <w:r w:rsidRPr="00E53F71">
        <w:rPr>
          <w:rFonts w:ascii="Times New Roman" w:hAnsi="Times New Roman" w:cs="Times New Roman"/>
        </w:rPr>
        <w:t xml:space="preserve">  S. Bodelón, Jordanes y la problemática de la gética,  </w:t>
      </w:r>
      <w:r w:rsidRPr="00AA02B2">
        <w:rPr>
          <w:rFonts w:ascii="Times New Roman" w:hAnsi="Times New Roman" w:cs="Times New Roman"/>
          <w:i/>
        </w:rPr>
        <w:t>Memorias de Historia Antigua</w:t>
      </w:r>
      <w:r>
        <w:rPr>
          <w:rFonts w:ascii="Times New Roman" w:hAnsi="Times New Roman" w:cs="Times New Roman"/>
        </w:rPr>
        <w:t>, XXI-XXII, 1998</w:t>
      </w:r>
      <w:r w:rsidRPr="00E53F71">
        <w:rPr>
          <w:rFonts w:ascii="Times New Roman" w:hAnsi="Times New Roman" w:cs="Times New Roman"/>
        </w:rPr>
        <w:t>, pág. 53</w:t>
      </w:r>
    </w:p>
  </w:footnote>
  <w:footnote w:id="17">
    <w:p w:rsidR="007801EB" w:rsidRPr="00E53F71" w:rsidRDefault="007801EB" w:rsidP="00555211">
      <w:pPr>
        <w:pStyle w:val="Textonotapie"/>
        <w:rPr>
          <w:rFonts w:ascii="Times New Roman" w:hAnsi="Times New Roman" w:cs="Times New Roman"/>
        </w:rPr>
      </w:pPr>
      <w:r w:rsidRPr="00E53F71">
        <w:rPr>
          <w:rStyle w:val="Refdenotaalpie"/>
          <w:rFonts w:ascii="Times New Roman" w:hAnsi="Times New Roman" w:cs="Times New Roman"/>
        </w:rPr>
        <w:footnoteRef/>
      </w:r>
      <w:r w:rsidRPr="00E53F71">
        <w:rPr>
          <w:rFonts w:ascii="Times New Roman" w:hAnsi="Times New Roman" w:cs="Times New Roman"/>
        </w:rPr>
        <w:t xml:space="preserve"> J.M. Sánchez Martín, “Introducción”, en Jordanes</w:t>
      </w:r>
      <w:r>
        <w:rPr>
          <w:rFonts w:ascii="Times New Roman" w:hAnsi="Times New Roman" w:cs="Times New Roman"/>
        </w:rPr>
        <w:t xml:space="preserve">, </w:t>
      </w:r>
      <w:r w:rsidRPr="001844E1">
        <w:rPr>
          <w:rFonts w:ascii="Times New Roman" w:hAnsi="Times New Roman" w:cs="Times New Roman"/>
          <w:i/>
        </w:rPr>
        <w:t>Origen y gestas de los godos</w:t>
      </w:r>
      <w:r>
        <w:rPr>
          <w:rFonts w:ascii="Times New Roman" w:hAnsi="Times New Roman" w:cs="Times New Roman"/>
        </w:rPr>
        <w:t xml:space="preserve">, Madrid, 2001, </w:t>
      </w:r>
      <w:r w:rsidRPr="00E53F71">
        <w:rPr>
          <w:rFonts w:ascii="Times New Roman" w:hAnsi="Times New Roman" w:cs="Times New Roman"/>
        </w:rPr>
        <w:t xml:space="preserve"> pág. 19</w:t>
      </w:r>
    </w:p>
  </w:footnote>
  <w:footnote w:id="18">
    <w:p w:rsidR="007801EB" w:rsidRDefault="007801EB" w:rsidP="00555211">
      <w:pPr>
        <w:pStyle w:val="Textonotapie"/>
      </w:pPr>
      <w:r w:rsidRPr="00E53F71">
        <w:rPr>
          <w:rStyle w:val="Refdenotaalpie"/>
          <w:rFonts w:ascii="Times New Roman" w:hAnsi="Times New Roman" w:cs="Times New Roman"/>
        </w:rPr>
        <w:footnoteRef/>
      </w:r>
      <w:r w:rsidRPr="00E53F71">
        <w:rPr>
          <w:rFonts w:ascii="Times New Roman" w:hAnsi="Times New Roman" w:cs="Times New Roman"/>
        </w:rPr>
        <w:t xml:space="preserve"> H. Gallego, </w:t>
      </w:r>
      <w:r>
        <w:rPr>
          <w:rFonts w:ascii="Times New Roman" w:hAnsi="Times New Roman" w:cs="Times New Roman"/>
        </w:rPr>
        <w:t>“</w:t>
      </w:r>
      <w:r w:rsidRPr="00E53F71">
        <w:rPr>
          <w:rFonts w:ascii="Times New Roman" w:hAnsi="Times New Roman" w:cs="Times New Roman"/>
        </w:rPr>
        <w:t>Modelos femeninos en la historiografía hispana tardo antigua</w:t>
      </w:r>
      <w:r>
        <w:rPr>
          <w:rFonts w:ascii="Times New Roman" w:hAnsi="Times New Roman" w:cs="Times New Roman"/>
        </w:rPr>
        <w:t xml:space="preserve">”, </w:t>
      </w:r>
      <w:r>
        <w:t>Hispania Antiqua, 28, 2004</w:t>
      </w:r>
    </w:p>
  </w:footnote>
  <w:footnote w:id="19">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J.M. Sánchez Martín, “Introducción”, en Jordanes, </w:t>
      </w:r>
      <w:r w:rsidRPr="001844E1">
        <w:rPr>
          <w:rFonts w:ascii="Times New Roman" w:hAnsi="Times New Roman" w:cs="Times New Roman"/>
          <w:i/>
        </w:rPr>
        <w:t>Origen y gestas de los godos</w:t>
      </w:r>
      <w:r w:rsidRPr="00365932">
        <w:rPr>
          <w:rFonts w:ascii="Times New Roman" w:hAnsi="Times New Roman" w:cs="Times New Roman"/>
        </w:rPr>
        <w:t>,</w:t>
      </w:r>
      <w:r>
        <w:rPr>
          <w:rFonts w:ascii="Times New Roman" w:hAnsi="Times New Roman" w:cs="Times New Roman"/>
        </w:rPr>
        <w:t xml:space="preserve"> Madrid, 2001,</w:t>
      </w:r>
      <w:r w:rsidRPr="00365932">
        <w:rPr>
          <w:rFonts w:ascii="Times New Roman" w:hAnsi="Times New Roman" w:cs="Times New Roman"/>
        </w:rPr>
        <w:t xml:space="preserve"> Pág</w:t>
      </w:r>
      <w:r>
        <w:rPr>
          <w:rFonts w:ascii="Times New Roman" w:hAnsi="Times New Roman" w:cs="Times New Roman"/>
        </w:rPr>
        <w:t>s</w:t>
      </w:r>
      <w:r w:rsidRPr="00365932">
        <w:rPr>
          <w:rFonts w:ascii="Times New Roman" w:hAnsi="Times New Roman" w:cs="Times New Roman"/>
        </w:rPr>
        <w:t>. 26-27</w:t>
      </w:r>
    </w:p>
  </w:footnote>
  <w:footnote w:id="20">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Ibidem, pág</w:t>
      </w:r>
      <w:r>
        <w:rPr>
          <w:rFonts w:ascii="Times New Roman" w:hAnsi="Times New Roman" w:cs="Times New Roman"/>
        </w:rPr>
        <w:t>s</w:t>
      </w:r>
      <w:r w:rsidRPr="00365932">
        <w:rPr>
          <w:rFonts w:ascii="Times New Roman" w:hAnsi="Times New Roman" w:cs="Times New Roman"/>
        </w:rPr>
        <w:t>. 26-27</w:t>
      </w:r>
    </w:p>
  </w:footnote>
  <w:footnote w:id="21">
    <w:p w:rsidR="007801EB" w:rsidRDefault="007801EB" w:rsidP="00555211">
      <w:pPr>
        <w:pStyle w:val="Textonotapie"/>
      </w:pPr>
      <w:r w:rsidRPr="00365932">
        <w:rPr>
          <w:rStyle w:val="Refdenotaalpie"/>
          <w:rFonts w:ascii="Times New Roman" w:hAnsi="Times New Roman" w:cs="Times New Roman"/>
        </w:rPr>
        <w:footnoteRef/>
      </w:r>
      <w:r w:rsidRPr="00365932">
        <w:rPr>
          <w:rFonts w:ascii="Times New Roman" w:hAnsi="Times New Roman" w:cs="Times New Roman"/>
        </w:rPr>
        <w:t xml:space="preserve"> Ibidem, Pág. 84, capítulo VII dedicado a las amazonas</w:t>
      </w:r>
    </w:p>
  </w:footnote>
  <w:footnote w:id="22">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J.M. Sánchez Martín, “Introducción”, en Jordanes, </w:t>
      </w:r>
      <w:r w:rsidRPr="001844E1">
        <w:rPr>
          <w:rFonts w:ascii="Times New Roman" w:hAnsi="Times New Roman" w:cs="Times New Roman"/>
          <w:i/>
        </w:rPr>
        <w:t>Origen y gestas de los godos</w:t>
      </w:r>
      <w:r>
        <w:rPr>
          <w:rFonts w:ascii="Times New Roman" w:hAnsi="Times New Roman" w:cs="Times New Roman"/>
        </w:rPr>
        <w:t>, Madrid, 2001</w:t>
      </w:r>
    </w:p>
  </w:footnote>
  <w:footnote w:id="23">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sidRPr="00365932">
        <w:rPr>
          <w:rFonts w:ascii="Times New Roman" w:hAnsi="Times New Roman" w:cs="Times New Roman"/>
        </w:rPr>
        <w:t xml:space="preserve"> Ibidem</w:t>
      </w:r>
    </w:p>
  </w:footnote>
  <w:footnote w:id="24">
    <w:p w:rsidR="007801EB" w:rsidRPr="00365932" w:rsidRDefault="007801EB" w:rsidP="00555211">
      <w:pPr>
        <w:pStyle w:val="Textonotapie"/>
        <w:rPr>
          <w:rFonts w:ascii="Times New Roman" w:hAnsi="Times New Roman" w:cs="Times New Roman"/>
        </w:rPr>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Ibidem , pág. 30</w:t>
      </w:r>
    </w:p>
  </w:footnote>
  <w:footnote w:id="25">
    <w:p w:rsidR="007801EB" w:rsidRDefault="007801EB" w:rsidP="00555211">
      <w:pPr>
        <w:pStyle w:val="Textonotapie"/>
      </w:pPr>
      <w:r w:rsidRPr="00365932">
        <w:rPr>
          <w:rStyle w:val="Refdenotaalpie"/>
          <w:rFonts w:ascii="Times New Roman" w:hAnsi="Times New Roman" w:cs="Times New Roman"/>
        </w:rPr>
        <w:footnoteRef/>
      </w:r>
      <w:r>
        <w:rPr>
          <w:rFonts w:ascii="Times New Roman" w:hAnsi="Times New Roman" w:cs="Times New Roman"/>
        </w:rPr>
        <w:t xml:space="preserve"> </w:t>
      </w:r>
      <w:r w:rsidRPr="00365932">
        <w:rPr>
          <w:rFonts w:ascii="Times New Roman" w:hAnsi="Times New Roman" w:cs="Times New Roman"/>
        </w:rPr>
        <w:t>Ibidem, pág. 31</w:t>
      </w:r>
    </w:p>
  </w:footnote>
  <w:footnote w:id="26">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proofErr w:type="spellStart"/>
      <w:r w:rsidRPr="000957F8">
        <w:rPr>
          <w:rFonts w:ascii="Times New Roman" w:hAnsi="Times New Roman" w:cs="Times New Roman"/>
        </w:rPr>
        <w:t>Ibidem</w:t>
      </w:r>
      <w:proofErr w:type="spellEnd"/>
      <w:r w:rsidRPr="000957F8">
        <w:rPr>
          <w:rFonts w:ascii="Times New Roman" w:hAnsi="Times New Roman" w:cs="Times New Roman"/>
        </w:rPr>
        <w:t>, pág. 31 y siguientes</w:t>
      </w:r>
    </w:p>
  </w:footnote>
  <w:footnote w:id="27">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Aristófanes, Lisistrata, 638-647</w:t>
      </w:r>
    </w:p>
  </w:footnote>
  <w:footnote w:id="28">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P. Grimal, </w:t>
      </w:r>
      <w:r w:rsidRPr="001844E1">
        <w:rPr>
          <w:rFonts w:ascii="Times New Roman" w:hAnsi="Times New Roman" w:cs="Times New Roman"/>
          <w:i/>
        </w:rPr>
        <w:t>diccionario de la mitología griega y romana</w:t>
      </w:r>
      <w:r w:rsidRPr="000957F8">
        <w:rPr>
          <w:rFonts w:ascii="Times New Roman" w:hAnsi="Times New Roman" w:cs="Times New Roman"/>
        </w:rPr>
        <w:t>, Barcelona, 2001, págs. 272-273</w:t>
      </w:r>
    </w:p>
  </w:footnote>
  <w:footnote w:id="29">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A. Ruiz de Elvira, </w:t>
      </w:r>
      <w:r w:rsidRPr="001844E1">
        <w:rPr>
          <w:rFonts w:ascii="Times New Roman" w:hAnsi="Times New Roman" w:cs="Times New Roman"/>
          <w:i/>
        </w:rPr>
        <w:t>Mitología clásica,</w:t>
      </w:r>
      <w:r w:rsidRPr="000957F8">
        <w:rPr>
          <w:rFonts w:ascii="Times New Roman" w:hAnsi="Times New Roman" w:cs="Times New Roman"/>
        </w:rPr>
        <w:t xml:space="preserve"> </w:t>
      </w:r>
      <w:r>
        <w:rPr>
          <w:rFonts w:ascii="Times New Roman" w:hAnsi="Times New Roman" w:cs="Times New Roman"/>
        </w:rPr>
        <w:t xml:space="preserve">Madrid, 2011, </w:t>
      </w:r>
      <w:r w:rsidRPr="000957F8">
        <w:rPr>
          <w:rFonts w:ascii="Times New Roman" w:hAnsi="Times New Roman" w:cs="Times New Roman"/>
        </w:rPr>
        <w:t>págs. 374,375 y siguientes</w:t>
      </w:r>
    </w:p>
  </w:footnote>
  <w:footnote w:id="30">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Apolodoro de Atenas, </w:t>
      </w:r>
      <w:r>
        <w:rPr>
          <w:rFonts w:ascii="Times New Roman" w:hAnsi="Times New Roman" w:cs="Times New Roman"/>
          <w:i/>
        </w:rPr>
        <w:t>B</w:t>
      </w:r>
      <w:r w:rsidRPr="001844E1">
        <w:rPr>
          <w:rFonts w:ascii="Times New Roman" w:hAnsi="Times New Roman" w:cs="Times New Roman"/>
          <w:i/>
        </w:rPr>
        <w:t>iblioteca mitológica,</w:t>
      </w:r>
      <w:r w:rsidRPr="000957F8">
        <w:rPr>
          <w:rFonts w:ascii="Times New Roman" w:hAnsi="Times New Roman" w:cs="Times New Roman"/>
        </w:rPr>
        <w:t xml:space="preserve"> Madrid, 1987</w:t>
      </w:r>
    </w:p>
  </w:footnote>
  <w:footnote w:id="31">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J.M. Sánchez Martín, en Jordanes, </w:t>
      </w:r>
      <w:r w:rsidRPr="001844E1">
        <w:rPr>
          <w:rFonts w:ascii="Times New Roman" w:hAnsi="Times New Roman" w:cs="Times New Roman"/>
          <w:i/>
        </w:rPr>
        <w:t>Origen y gestas de los godos</w:t>
      </w:r>
      <w:r>
        <w:rPr>
          <w:rFonts w:ascii="Times New Roman" w:hAnsi="Times New Roman" w:cs="Times New Roman"/>
        </w:rPr>
        <w:t>, Madrid, 2001</w:t>
      </w:r>
      <w:r w:rsidRPr="000957F8">
        <w:rPr>
          <w:rFonts w:ascii="Times New Roman" w:hAnsi="Times New Roman" w:cs="Times New Roman"/>
        </w:rPr>
        <w:t>,</w:t>
      </w:r>
      <w:r>
        <w:rPr>
          <w:rFonts w:ascii="Times New Roman" w:hAnsi="Times New Roman" w:cs="Times New Roman"/>
        </w:rPr>
        <w:t xml:space="preserve"> </w:t>
      </w:r>
      <w:r w:rsidRPr="000957F8">
        <w:rPr>
          <w:rFonts w:ascii="Times New Roman" w:hAnsi="Times New Roman" w:cs="Times New Roman"/>
        </w:rPr>
        <w:t>pág</w:t>
      </w:r>
      <w:r>
        <w:rPr>
          <w:rFonts w:ascii="Times New Roman" w:hAnsi="Times New Roman" w:cs="Times New Roman"/>
        </w:rPr>
        <w:t>s</w:t>
      </w:r>
      <w:r w:rsidRPr="000957F8">
        <w:rPr>
          <w:rFonts w:ascii="Times New Roman" w:hAnsi="Times New Roman" w:cs="Times New Roman"/>
        </w:rPr>
        <w:t>. 84-85</w:t>
      </w:r>
    </w:p>
  </w:footnote>
  <w:footnote w:id="32">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r>
        <w:rPr>
          <w:rFonts w:ascii="Times New Roman" w:hAnsi="Times New Roman" w:cs="Times New Roman"/>
        </w:rPr>
        <w:t>Ibidem</w:t>
      </w:r>
      <w:r w:rsidRPr="000957F8">
        <w:rPr>
          <w:rFonts w:ascii="Times New Roman" w:hAnsi="Times New Roman" w:cs="Times New Roman"/>
        </w:rPr>
        <w:t xml:space="preserve"> pág. 89</w:t>
      </w:r>
    </w:p>
  </w:footnote>
  <w:footnote w:id="33">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P. Grimal, </w:t>
      </w:r>
      <w:r w:rsidRPr="001844E1">
        <w:rPr>
          <w:rFonts w:ascii="Times New Roman" w:hAnsi="Times New Roman" w:cs="Times New Roman"/>
          <w:i/>
        </w:rPr>
        <w:t>Diccionario de la mitología griega y romana</w:t>
      </w:r>
      <w:r w:rsidRPr="000957F8">
        <w:rPr>
          <w:rFonts w:ascii="Times New Roman" w:hAnsi="Times New Roman" w:cs="Times New Roman"/>
        </w:rPr>
        <w:t>, Barcelona, 2001,  pág</w:t>
      </w:r>
      <w:r>
        <w:rPr>
          <w:rFonts w:ascii="Times New Roman" w:hAnsi="Times New Roman" w:cs="Times New Roman"/>
        </w:rPr>
        <w:t>s</w:t>
      </w:r>
      <w:r w:rsidRPr="000957F8">
        <w:rPr>
          <w:rFonts w:ascii="Times New Roman" w:hAnsi="Times New Roman" w:cs="Times New Roman"/>
        </w:rPr>
        <w:t>. 420-421</w:t>
      </w:r>
    </w:p>
  </w:footnote>
  <w:footnote w:id="34">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Apolodoro de Atenas, </w:t>
      </w:r>
      <w:r w:rsidRPr="00B24DD2">
        <w:rPr>
          <w:rFonts w:ascii="Times New Roman" w:hAnsi="Times New Roman" w:cs="Times New Roman"/>
          <w:i/>
        </w:rPr>
        <w:t>Biblioteca mitológica</w:t>
      </w:r>
      <w:r w:rsidRPr="000957F8">
        <w:rPr>
          <w:rFonts w:ascii="Times New Roman" w:hAnsi="Times New Roman" w:cs="Times New Roman"/>
        </w:rPr>
        <w:t>,  Madrid, 1987, III. 9,2</w:t>
      </w:r>
    </w:p>
  </w:footnote>
  <w:footnote w:id="35">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P. Grimal, </w:t>
      </w:r>
      <w:r w:rsidRPr="00B24DD2">
        <w:rPr>
          <w:rFonts w:ascii="Times New Roman" w:hAnsi="Times New Roman" w:cs="Times New Roman"/>
          <w:i/>
        </w:rPr>
        <w:t>Diccionario de  la mitología griega y romana</w:t>
      </w:r>
      <w:r w:rsidRPr="000957F8">
        <w:rPr>
          <w:rFonts w:ascii="Times New Roman" w:hAnsi="Times New Roman" w:cs="Times New Roman"/>
        </w:rPr>
        <w:t>, Barcelona, 2001, págs. 24-25</w:t>
      </w:r>
    </w:p>
  </w:footnote>
  <w:footnote w:id="36">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C. Alonso del Real, </w:t>
      </w:r>
      <w:r w:rsidRPr="00B24DD2">
        <w:rPr>
          <w:rFonts w:ascii="Times New Roman" w:hAnsi="Times New Roman" w:cs="Times New Roman"/>
          <w:i/>
        </w:rPr>
        <w:t>Realidad y leyenda de las Amazonas</w:t>
      </w:r>
      <w:r w:rsidRPr="000957F8">
        <w:rPr>
          <w:rFonts w:ascii="Times New Roman" w:hAnsi="Times New Roman" w:cs="Times New Roman"/>
        </w:rPr>
        <w:t xml:space="preserve">, Madrid, </w:t>
      </w:r>
      <w:r>
        <w:rPr>
          <w:rFonts w:ascii="Times New Roman" w:hAnsi="Times New Roman" w:cs="Times New Roman"/>
        </w:rPr>
        <w:t xml:space="preserve">1967, </w:t>
      </w:r>
      <w:r w:rsidRPr="000957F8">
        <w:rPr>
          <w:rFonts w:ascii="Times New Roman" w:hAnsi="Times New Roman" w:cs="Times New Roman"/>
        </w:rPr>
        <w:t>pág. 83</w:t>
      </w:r>
    </w:p>
  </w:footnote>
  <w:footnote w:id="37">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Ibidem, pág. 91</w:t>
      </w:r>
    </w:p>
  </w:footnote>
  <w:footnote w:id="38">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w:t>
      </w:r>
      <w:r w:rsidRPr="00E23AB0">
        <w:rPr>
          <w:rFonts w:ascii="Times New Roman" w:hAnsi="Times New Roman" w:cs="Times New Roman"/>
        </w:rPr>
        <w:t>Pégolo, Liliana., “Del mito de las Amazonas a las mujeres santas”, Actas y Comunicaciones del Instituto de Historia Antigua y Medieval, 4/1</w:t>
      </w:r>
      <w:r>
        <w:rPr>
          <w:rFonts w:ascii="Times New Roman" w:hAnsi="Times New Roman" w:cs="Times New Roman"/>
        </w:rPr>
        <w:t>, 2008</w:t>
      </w:r>
    </w:p>
  </w:footnote>
  <w:footnote w:id="39">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J.M. Sánchez Martín, en Jordanes, </w:t>
      </w:r>
      <w:r w:rsidRPr="00B24DD2">
        <w:rPr>
          <w:rFonts w:ascii="Times New Roman" w:hAnsi="Times New Roman" w:cs="Times New Roman"/>
          <w:i/>
        </w:rPr>
        <w:t>Origen y gestas de los godos Jordanes origen y gestas de los godos</w:t>
      </w:r>
      <w:r w:rsidRPr="000957F8">
        <w:rPr>
          <w:rFonts w:ascii="Times New Roman" w:hAnsi="Times New Roman" w:cs="Times New Roman"/>
        </w:rPr>
        <w:t>,</w:t>
      </w:r>
      <w:r>
        <w:rPr>
          <w:rFonts w:ascii="Times New Roman" w:hAnsi="Times New Roman" w:cs="Times New Roman"/>
        </w:rPr>
        <w:t xml:space="preserve"> Madrid,2001,</w:t>
      </w:r>
      <w:r w:rsidRPr="000957F8">
        <w:rPr>
          <w:rFonts w:ascii="Times New Roman" w:hAnsi="Times New Roman" w:cs="Times New Roman"/>
        </w:rPr>
        <w:t xml:space="preserve"> págs. 84,85</w:t>
      </w:r>
    </w:p>
  </w:footnote>
  <w:footnote w:id="40">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W.B. Tyrrell, </w:t>
      </w:r>
      <w:r w:rsidRPr="00B24DD2">
        <w:rPr>
          <w:rFonts w:ascii="Times New Roman" w:hAnsi="Times New Roman" w:cs="Times New Roman"/>
          <w:i/>
        </w:rPr>
        <w:t>Las Amazonas,</w:t>
      </w:r>
      <w:r>
        <w:rPr>
          <w:rFonts w:ascii="Times New Roman" w:hAnsi="Times New Roman" w:cs="Times New Roman"/>
        </w:rPr>
        <w:t xml:space="preserve"> Madrid, 1989, p</w:t>
      </w:r>
      <w:r w:rsidRPr="000957F8">
        <w:rPr>
          <w:rFonts w:ascii="Times New Roman" w:hAnsi="Times New Roman" w:cs="Times New Roman"/>
        </w:rPr>
        <w:t>ág</w:t>
      </w:r>
      <w:r>
        <w:rPr>
          <w:rFonts w:ascii="Times New Roman" w:hAnsi="Times New Roman" w:cs="Times New Roman"/>
        </w:rPr>
        <w:t>s</w:t>
      </w:r>
      <w:r w:rsidRPr="000957F8">
        <w:rPr>
          <w:rFonts w:ascii="Times New Roman" w:hAnsi="Times New Roman" w:cs="Times New Roman"/>
        </w:rPr>
        <w:t>. 112-113</w:t>
      </w:r>
    </w:p>
  </w:footnote>
  <w:footnote w:id="41">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P. Grimal, </w:t>
      </w:r>
      <w:r w:rsidRPr="00B24DD2">
        <w:rPr>
          <w:rFonts w:ascii="Times New Roman" w:hAnsi="Times New Roman" w:cs="Times New Roman"/>
          <w:i/>
        </w:rPr>
        <w:t>Diccionario de mitología griega y romana</w:t>
      </w:r>
      <w:r w:rsidRPr="000957F8">
        <w:rPr>
          <w:rFonts w:ascii="Times New Roman" w:hAnsi="Times New Roman" w:cs="Times New Roman"/>
        </w:rPr>
        <w:t>, Barcelona, 2001, pág</w:t>
      </w:r>
      <w:r>
        <w:rPr>
          <w:rFonts w:ascii="Times New Roman" w:hAnsi="Times New Roman" w:cs="Times New Roman"/>
        </w:rPr>
        <w:t>s</w:t>
      </w:r>
      <w:r w:rsidRPr="000957F8">
        <w:rPr>
          <w:rFonts w:ascii="Times New Roman" w:hAnsi="Times New Roman" w:cs="Times New Roman"/>
        </w:rPr>
        <w:t>. 24-25</w:t>
      </w:r>
    </w:p>
  </w:footnote>
  <w:footnote w:id="42">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C. Alonso del Real, </w:t>
      </w:r>
      <w:r w:rsidRPr="00B24DD2">
        <w:rPr>
          <w:rFonts w:ascii="Times New Roman" w:hAnsi="Times New Roman" w:cs="Times New Roman"/>
          <w:i/>
        </w:rPr>
        <w:t>Realidad y leyenda de las Amazonas</w:t>
      </w:r>
      <w:r w:rsidRPr="000957F8">
        <w:rPr>
          <w:rFonts w:ascii="Times New Roman" w:hAnsi="Times New Roman" w:cs="Times New Roman"/>
        </w:rPr>
        <w:t>, Madrid,</w:t>
      </w:r>
      <w:r>
        <w:rPr>
          <w:rFonts w:ascii="Times New Roman" w:hAnsi="Times New Roman" w:cs="Times New Roman"/>
        </w:rPr>
        <w:t xml:space="preserve"> 1967,</w:t>
      </w:r>
      <w:r w:rsidRPr="000957F8">
        <w:rPr>
          <w:rFonts w:ascii="Times New Roman" w:hAnsi="Times New Roman" w:cs="Times New Roman"/>
        </w:rPr>
        <w:t xml:space="preserve"> pág. 167</w:t>
      </w:r>
    </w:p>
  </w:footnote>
  <w:footnote w:id="43">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w:t>
      </w:r>
      <w:r w:rsidRPr="000957F8">
        <w:rPr>
          <w:rFonts w:ascii="Times New Roman" w:hAnsi="Times New Roman" w:cs="Times New Roman"/>
        </w:rPr>
        <w:t xml:space="preserve">W.B. Tyrrell, </w:t>
      </w:r>
      <w:r w:rsidRPr="00B24DD2">
        <w:rPr>
          <w:rFonts w:ascii="Times New Roman" w:hAnsi="Times New Roman" w:cs="Times New Roman"/>
          <w:i/>
        </w:rPr>
        <w:t>Las Amazonas</w:t>
      </w:r>
      <w:r>
        <w:rPr>
          <w:rFonts w:ascii="Times New Roman" w:hAnsi="Times New Roman" w:cs="Times New Roman"/>
        </w:rPr>
        <w:t>, Madrid, 1989,  pags.</w:t>
      </w:r>
      <w:r w:rsidRPr="000957F8">
        <w:rPr>
          <w:rFonts w:ascii="Times New Roman" w:hAnsi="Times New Roman" w:cs="Times New Roman"/>
        </w:rPr>
        <w:t xml:space="preserve"> 129-130</w:t>
      </w:r>
    </w:p>
  </w:footnote>
  <w:footnote w:id="44">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Ibidem, pág. 106 y siguientes</w:t>
      </w:r>
    </w:p>
  </w:footnote>
  <w:footnote w:id="45">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r w:rsidRPr="00050D8A">
        <w:rPr>
          <w:rFonts w:ascii="Times New Roman" w:hAnsi="Times New Roman" w:cs="Times New Roman"/>
        </w:rPr>
        <w:t xml:space="preserve">Lisias, </w:t>
      </w:r>
      <w:r>
        <w:rPr>
          <w:rFonts w:ascii="Times New Roman" w:hAnsi="Times New Roman" w:cs="Times New Roman"/>
          <w:i/>
        </w:rPr>
        <w:t xml:space="preserve">Discursos, </w:t>
      </w:r>
      <w:r w:rsidRPr="00050D8A">
        <w:rPr>
          <w:rFonts w:ascii="Times New Roman" w:hAnsi="Times New Roman" w:cs="Times New Roman"/>
        </w:rPr>
        <w:t>traducción de Luis Gil, Barcelona, 1963</w:t>
      </w:r>
    </w:p>
  </w:footnote>
  <w:footnote w:id="46">
    <w:p w:rsidR="007801EB" w:rsidRPr="000957F8" w:rsidRDefault="007801EB" w:rsidP="00050D8A">
      <w:pPr>
        <w:pStyle w:val="Textonotapie"/>
        <w:tabs>
          <w:tab w:val="left" w:pos="3734"/>
        </w:tabs>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w:t>
      </w:r>
      <w:r w:rsidRPr="00050D8A">
        <w:rPr>
          <w:rFonts w:ascii="Times New Roman" w:hAnsi="Times New Roman" w:cs="Times New Roman"/>
        </w:rPr>
        <w:t xml:space="preserve">Heródoto, </w:t>
      </w:r>
      <w:r w:rsidRPr="00AA02B2">
        <w:rPr>
          <w:rFonts w:ascii="Times New Roman" w:hAnsi="Times New Roman" w:cs="Times New Roman"/>
          <w:i/>
        </w:rPr>
        <w:t>Historias</w:t>
      </w:r>
      <w:r w:rsidRPr="00050D8A">
        <w:rPr>
          <w:rFonts w:ascii="Times New Roman" w:hAnsi="Times New Roman" w:cs="Times New Roman"/>
        </w:rPr>
        <w:t>, traducción de Jaime Ber</w:t>
      </w:r>
      <w:r>
        <w:rPr>
          <w:rFonts w:ascii="Times New Roman" w:hAnsi="Times New Roman" w:cs="Times New Roman"/>
        </w:rPr>
        <w:t xml:space="preserve">enguer Amenós, Madrid, </w:t>
      </w:r>
      <w:r w:rsidRPr="00824BD9">
        <w:rPr>
          <w:rFonts w:ascii="Times New Roman" w:hAnsi="Times New Roman" w:cs="Times New Roman"/>
        </w:rPr>
        <w:t>1971-1991</w:t>
      </w:r>
    </w:p>
  </w:footnote>
  <w:footnote w:id="47">
    <w:p w:rsidR="007801EB" w:rsidRDefault="007801EB" w:rsidP="00555211">
      <w:pPr>
        <w:pStyle w:val="Textonotapie"/>
      </w:pPr>
      <w:r w:rsidRPr="000957F8">
        <w:rPr>
          <w:rStyle w:val="Refdenotaalpie"/>
          <w:rFonts w:ascii="Times New Roman" w:hAnsi="Times New Roman" w:cs="Times New Roman"/>
        </w:rPr>
        <w:footnoteRef/>
      </w:r>
      <w:r>
        <w:rPr>
          <w:rFonts w:ascii="Times New Roman" w:hAnsi="Times New Roman" w:cs="Times New Roman"/>
        </w:rPr>
        <w:t xml:space="preserve"> A. Ruiz de Elvira, </w:t>
      </w:r>
      <w:r w:rsidRPr="00050D8A">
        <w:rPr>
          <w:rFonts w:ascii="Times New Roman" w:hAnsi="Times New Roman" w:cs="Times New Roman"/>
          <w:i/>
        </w:rPr>
        <w:t>Mitología clásica</w:t>
      </w:r>
      <w:r w:rsidRPr="000957F8">
        <w:rPr>
          <w:rFonts w:ascii="Times New Roman" w:hAnsi="Times New Roman" w:cs="Times New Roman"/>
        </w:rPr>
        <w:t xml:space="preserve">, </w:t>
      </w:r>
      <w:r>
        <w:rPr>
          <w:rFonts w:ascii="Times New Roman" w:hAnsi="Times New Roman" w:cs="Times New Roman"/>
        </w:rPr>
        <w:t>Madrid, 2011, pág</w:t>
      </w:r>
      <w:r w:rsidRPr="000957F8">
        <w:rPr>
          <w:rFonts w:ascii="Times New Roman" w:hAnsi="Times New Roman" w:cs="Times New Roman"/>
        </w:rPr>
        <w:t>. 88 y siguientes</w:t>
      </w:r>
    </w:p>
  </w:footnote>
  <w:footnote w:id="48">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C. Alonso del real, </w:t>
      </w:r>
      <w:r w:rsidRPr="00050D8A">
        <w:rPr>
          <w:rFonts w:ascii="Times New Roman" w:hAnsi="Times New Roman" w:cs="Times New Roman"/>
          <w:i/>
        </w:rPr>
        <w:t>Realidad y leyenda de las Amazonas</w:t>
      </w:r>
      <w:r w:rsidRPr="000957F8">
        <w:rPr>
          <w:rFonts w:ascii="Times New Roman" w:hAnsi="Times New Roman" w:cs="Times New Roman"/>
        </w:rPr>
        <w:t xml:space="preserve">, Madrid, </w:t>
      </w:r>
      <w:r>
        <w:rPr>
          <w:rFonts w:ascii="Times New Roman" w:hAnsi="Times New Roman" w:cs="Times New Roman"/>
        </w:rPr>
        <w:t xml:space="preserve">1967, </w:t>
      </w:r>
      <w:r w:rsidRPr="000957F8">
        <w:rPr>
          <w:rFonts w:ascii="Times New Roman" w:hAnsi="Times New Roman" w:cs="Times New Roman"/>
        </w:rPr>
        <w:t>págs. 70-73</w:t>
      </w:r>
    </w:p>
  </w:footnote>
  <w:footnote w:id="49">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W.B. Tyrrell, </w:t>
      </w:r>
      <w:r w:rsidRPr="00050D8A">
        <w:rPr>
          <w:rFonts w:ascii="Times New Roman" w:hAnsi="Times New Roman" w:cs="Times New Roman"/>
          <w:i/>
        </w:rPr>
        <w:t>Las Amazonas</w:t>
      </w:r>
      <w:r w:rsidRPr="000957F8">
        <w:rPr>
          <w:rFonts w:ascii="Times New Roman" w:hAnsi="Times New Roman" w:cs="Times New Roman"/>
        </w:rPr>
        <w:t>, Madrid, 1989, págs. 25, 61</w:t>
      </w:r>
    </w:p>
  </w:footnote>
  <w:footnote w:id="50">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r>
        <w:rPr>
          <w:rFonts w:ascii="Times New Roman" w:hAnsi="Times New Roman" w:cs="Times New Roman"/>
        </w:rPr>
        <w:t>Ibidem, págs</w:t>
      </w:r>
      <w:r w:rsidRPr="000957F8">
        <w:rPr>
          <w:rFonts w:ascii="Times New Roman" w:hAnsi="Times New Roman" w:cs="Times New Roman"/>
        </w:rPr>
        <w:t>. 63-64</w:t>
      </w:r>
    </w:p>
  </w:footnote>
  <w:footnote w:id="51">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Ibidem, pág. 68</w:t>
      </w:r>
    </w:p>
  </w:footnote>
  <w:footnote w:id="52">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Ibidem, p</w:t>
      </w:r>
      <w:r w:rsidRPr="000957F8">
        <w:rPr>
          <w:rFonts w:ascii="Times New Roman" w:hAnsi="Times New Roman" w:cs="Times New Roman"/>
        </w:rPr>
        <w:t>ág. 75</w:t>
      </w:r>
    </w:p>
  </w:footnote>
  <w:footnote w:id="53">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Virgilio, </w:t>
      </w:r>
      <w:r w:rsidRPr="00050D8A">
        <w:rPr>
          <w:rFonts w:ascii="Times New Roman" w:hAnsi="Times New Roman" w:cs="Times New Roman"/>
          <w:i/>
        </w:rPr>
        <w:t>Eneida,</w:t>
      </w:r>
      <w:r>
        <w:rPr>
          <w:rFonts w:ascii="Times New Roman" w:hAnsi="Times New Roman" w:cs="Times New Roman"/>
        </w:rPr>
        <w:t xml:space="preserve"> Madrid, 2011, págs. </w:t>
      </w:r>
      <w:r w:rsidRPr="000957F8">
        <w:rPr>
          <w:rFonts w:ascii="Times New Roman" w:hAnsi="Times New Roman" w:cs="Times New Roman"/>
        </w:rPr>
        <w:t>102, 103</w:t>
      </w:r>
    </w:p>
  </w:footnote>
  <w:footnote w:id="54">
    <w:p w:rsidR="007801EB" w:rsidRDefault="007801EB" w:rsidP="0055521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P. Grimal, </w:t>
      </w:r>
      <w:r w:rsidRPr="00050D8A">
        <w:rPr>
          <w:rFonts w:ascii="Times New Roman" w:hAnsi="Times New Roman" w:cs="Times New Roman"/>
          <w:i/>
        </w:rPr>
        <w:t>Diccionario de la Mitología griega y romana</w:t>
      </w:r>
      <w:r w:rsidRPr="000957F8">
        <w:rPr>
          <w:rFonts w:ascii="Times New Roman" w:hAnsi="Times New Roman" w:cs="Times New Roman"/>
        </w:rPr>
        <w:t>, Barcelona, 2001, pág</w:t>
      </w:r>
      <w:r>
        <w:rPr>
          <w:rFonts w:ascii="Times New Roman" w:hAnsi="Times New Roman" w:cs="Times New Roman"/>
        </w:rPr>
        <w:t>s</w:t>
      </w:r>
      <w:r w:rsidRPr="000957F8">
        <w:rPr>
          <w:rFonts w:ascii="Times New Roman" w:hAnsi="Times New Roman" w:cs="Times New Roman"/>
        </w:rPr>
        <w:t>. 84-85</w:t>
      </w:r>
    </w:p>
  </w:footnote>
  <w:footnote w:id="55">
    <w:p w:rsidR="007801EB" w:rsidRPr="000957F8" w:rsidRDefault="007801EB" w:rsidP="0055521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Eurípides, </w:t>
      </w:r>
      <w:r w:rsidRPr="00050D8A">
        <w:rPr>
          <w:rFonts w:ascii="Times New Roman" w:hAnsi="Times New Roman" w:cs="Times New Roman"/>
          <w:i/>
        </w:rPr>
        <w:t>Hipólito,</w:t>
      </w:r>
      <w:r w:rsidRPr="000957F8">
        <w:rPr>
          <w:rFonts w:ascii="Times New Roman" w:hAnsi="Times New Roman" w:cs="Times New Roman"/>
        </w:rPr>
        <w:t xml:space="preserve"> Madrid, 1991, pág. 391</w:t>
      </w:r>
    </w:p>
  </w:footnote>
  <w:footnote w:id="56">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J.M. Sánchez Martín, Jordanes, </w:t>
      </w:r>
      <w:r w:rsidRPr="00050D8A">
        <w:rPr>
          <w:rFonts w:ascii="Times New Roman" w:hAnsi="Times New Roman" w:cs="Times New Roman"/>
          <w:i/>
        </w:rPr>
        <w:t>Origen y gestas de los godos</w:t>
      </w:r>
      <w:r w:rsidRPr="000957F8">
        <w:rPr>
          <w:rFonts w:ascii="Times New Roman" w:hAnsi="Times New Roman" w:cs="Times New Roman"/>
        </w:rPr>
        <w:t>,</w:t>
      </w:r>
      <w:r>
        <w:rPr>
          <w:rFonts w:ascii="Times New Roman" w:hAnsi="Times New Roman" w:cs="Times New Roman"/>
        </w:rPr>
        <w:t xml:space="preserve"> Madrid, 2001,</w:t>
      </w:r>
      <w:r w:rsidRPr="000957F8">
        <w:rPr>
          <w:rFonts w:ascii="Times New Roman" w:hAnsi="Times New Roman" w:cs="Times New Roman"/>
        </w:rPr>
        <w:t xml:space="preserve"> pág. 92</w:t>
      </w:r>
    </w:p>
  </w:footnote>
  <w:footnote w:id="57">
    <w:p w:rsidR="007801EB" w:rsidRDefault="007801EB" w:rsidP="0031269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J.M. Sánchez Martín, Jordanes, </w:t>
      </w:r>
      <w:r w:rsidRPr="00050D8A">
        <w:rPr>
          <w:rFonts w:ascii="Times New Roman" w:hAnsi="Times New Roman" w:cs="Times New Roman"/>
          <w:i/>
        </w:rPr>
        <w:t>Origen y gestas de los godos,</w:t>
      </w:r>
      <w:r w:rsidRPr="000957F8">
        <w:rPr>
          <w:rFonts w:ascii="Times New Roman" w:hAnsi="Times New Roman" w:cs="Times New Roman"/>
        </w:rPr>
        <w:t xml:space="preserve"> </w:t>
      </w:r>
      <w:r>
        <w:rPr>
          <w:rFonts w:ascii="Times New Roman" w:hAnsi="Times New Roman" w:cs="Times New Roman"/>
        </w:rPr>
        <w:t xml:space="preserve">Madrid, 2001, </w:t>
      </w:r>
      <w:r w:rsidRPr="000957F8">
        <w:rPr>
          <w:rFonts w:ascii="Times New Roman" w:hAnsi="Times New Roman" w:cs="Times New Roman"/>
        </w:rPr>
        <w:t>pág</w:t>
      </w:r>
      <w:r>
        <w:rPr>
          <w:rFonts w:ascii="Times New Roman" w:hAnsi="Times New Roman" w:cs="Times New Roman"/>
        </w:rPr>
        <w:t>.</w:t>
      </w:r>
      <w:r w:rsidRPr="000957F8">
        <w:rPr>
          <w:rFonts w:ascii="Times New Roman" w:hAnsi="Times New Roman" w:cs="Times New Roman"/>
        </w:rPr>
        <w:t xml:space="preserve"> 93</w:t>
      </w:r>
    </w:p>
  </w:footnote>
  <w:footnote w:id="58">
    <w:p w:rsidR="007801EB" w:rsidRPr="00365932" w:rsidRDefault="007801EB" w:rsidP="00312691">
      <w:pPr>
        <w:pStyle w:val="Textonotapie"/>
        <w:rPr>
          <w:rFonts w:ascii="Times New Roman" w:hAnsi="Times New Roman" w:cs="Times New Roman"/>
        </w:rPr>
      </w:pPr>
      <w:r w:rsidRPr="00365932">
        <w:rPr>
          <w:rStyle w:val="Refdenotaalpie"/>
          <w:rFonts w:ascii="Times New Roman" w:hAnsi="Times New Roman" w:cs="Times New Roman"/>
        </w:rPr>
        <w:footnoteRef/>
      </w:r>
      <w:r>
        <w:rPr>
          <w:rFonts w:ascii="Times New Roman" w:hAnsi="Times New Roman" w:cs="Times New Roman"/>
        </w:rPr>
        <w:t xml:space="preserve"> Ibidem</w:t>
      </w:r>
      <w:r w:rsidRPr="00365932">
        <w:rPr>
          <w:rFonts w:ascii="Times New Roman" w:hAnsi="Times New Roman" w:cs="Times New Roman"/>
        </w:rPr>
        <w:t>,</w:t>
      </w:r>
      <w:r>
        <w:rPr>
          <w:rFonts w:ascii="Times New Roman" w:hAnsi="Times New Roman" w:cs="Times New Roman"/>
        </w:rPr>
        <w:t xml:space="preserve"> </w:t>
      </w:r>
      <w:r w:rsidRPr="00365932">
        <w:rPr>
          <w:rFonts w:ascii="Times New Roman" w:hAnsi="Times New Roman" w:cs="Times New Roman"/>
        </w:rPr>
        <w:t>pág. 110</w:t>
      </w:r>
    </w:p>
  </w:footnote>
  <w:footnote w:id="59">
    <w:p w:rsidR="007801EB" w:rsidRDefault="007801EB" w:rsidP="00312691">
      <w:pPr>
        <w:pStyle w:val="Textonotapie"/>
      </w:pPr>
      <w:r w:rsidRPr="00365932">
        <w:rPr>
          <w:rStyle w:val="Refdenotaalpie"/>
          <w:rFonts w:ascii="Times New Roman" w:hAnsi="Times New Roman" w:cs="Times New Roman"/>
        </w:rPr>
        <w:footnoteRef/>
      </w:r>
      <w:r w:rsidRPr="00365932">
        <w:rPr>
          <w:rFonts w:ascii="Times New Roman" w:hAnsi="Times New Roman" w:cs="Times New Roman"/>
        </w:rPr>
        <w:t xml:space="preserve"> </w:t>
      </w:r>
      <w:r>
        <w:rPr>
          <w:rFonts w:ascii="Times New Roman" w:hAnsi="Times New Roman" w:cs="Times New Roman"/>
        </w:rPr>
        <w:t xml:space="preserve"> </w:t>
      </w:r>
      <w:r w:rsidRPr="00365932">
        <w:rPr>
          <w:rFonts w:ascii="Times New Roman" w:hAnsi="Times New Roman" w:cs="Times New Roman"/>
        </w:rPr>
        <w:t xml:space="preserve">Heródoto , </w:t>
      </w:r>
      <w:r w:rsidRPr="00050D8A">
        <w:rPr>
          <w:rFonts w:ascii="Times New Roman" w:hAnsi="Times New Roman" w:cs="Times New Roman"/>
          <w:i/>
        </w:rPr>
        <w:t>Historias</w:t>
      </w:r>
      <w:r w:rsidRPr="00365932">
        <w:rPr>
          <w:rFonts w:ascii="Times New Roman" w:hAnsi="Times New Roman" w:cs="Times New Roman"/>
        </w:rPr>
        <w:t>, Madrid, 2004, pág</w:t>
      </w:r>
      <w:r>
        <w:rPr>
          <w:rFonts w:ascii="Times New Roman" w:hAnsi="Times New Roman" w:cs="Times New Roman"/>
        </w:rPr>
        <w:t>s</w:t>
      </w:r>
      <w:r w:rsidRPr="00365932">
        <w:rPr>
          <w:rFonts w:ascii="Times New Roman" w:hAnsi="Times New Roman" w:cs="Times New Roman"/>
        </w:rPr>
        <w:t>. 136- 137</w:t>
      </w:r>
    </w:p>
  </w:footnote>
  <w:footnote w:id="60">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r>
        <w:rPr>
          <w:rFonts w:ascii="Times New Roman" w:hAnsi="Times New Roman" w:cs="Times New Roman"/>
        </w:rPr>
        <w:t xml:space="preserve"> </w:t>
      </w:r>
      <w:r w:rsidRPr="000957F8">
        <w:rPr>
          <w:rFonts w:ascii="Times New Roman" w:hAnsi="Times New Roman" w:cs="Times New Roman"/>
        </w:rPr>
        <w:t>Ibídem, pág. 140</w:t>
      </w:r>
    </w:p>
  </w:footnote>
  <w:footnote w:id="61">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L. Romero Mariscal</w:t>
      </w:r>
      <w:r w:rsidRPr="00311B13">
        <w:rPr>
          <w:rFonts w:ascii="Times New Roman" w:hAnsi="Times New Roman" w:cs="Times New Roman"/>
        </w:rPr>
        <w:t>., “Fragilidad y justicia en la literatura griega: los casos de Tómiris en Heródoto y Hécuba en Eurípides”, Praesentia: Revista Venezolana de Estudi</w:t>
      </w:r>
      <w:r>
        <w:rPr>
          <w:rFonts w:ascii="Times New Roman" w:hAnsi="Times New Roman" w:cs="Times New Roman"/>
        </w:rPr>
        <w:t>os Clásicos, 2-3, 2000</w:t>
      </w:r>
    </w:p>
  </w:footnote>
  <w:footnote w:id="62">
    <w:p w:rsidR="007801EB" w:rsidRDefault="007801EB" w:rsidP="00312691">
      <w:pPr>
        <w:pStyle w:val="Textonotapie"/>
      </w:pPr>
      <w:r w:rsidRPr="000957F8">
        <w:rPr>
          <w:rStyle w:val="Refdenotaalpie"/>
          <w:rFonts w:ascii="Times New Roman" w:hAnsi="Times New Roman" w:cs="Times New Roman"/>
        </w:rPr>
        <w:footnoteRef/>
      </w:r>
      <w:r w:rsidRPr="000957F8">
        <w:rPr>
          <w:rFonts w:ascii="Times New Roman" w:hAnsi="Times New Roman" w:cs="Times New Roman"/>
        </w:rPr>
        <w:t xml:space="preserve"> Heródoto, </w:t>
      </w:r>
      <w:r w:rsidRPr="00050D8A">
        <w:rPr>
          <w:rFonts w:ascii="Times New Roman" w:hAnsi="Times New Roman" w:cs="Times New Roman"/>
          <w:i/>
        </w:rPr>
        <w:t>Historias</w:t>
      </w:r>
      <w:r w:rsidRPr="000957F8">
        <w:rPr>
          <w:rFonts w:ascii="Times New Roman" w:hAnsi="Times New Roman" w:cs="Times New Roman"/>
        </w:rPr>
        <w:t>, Madrid, 2004,  pág. 214</w:t>
      </w:r>
    </w:p>
  </w:footnote>
  <w:footnote w:id="63">
    <w:p w:rsidR="007801EB" w:rsidRPr="00311B13" w:rsidRDefault="007801EB" w:rsidP="00312691">
      <w:pPr>
        <w:pStyle w:val="Textonotapie"/>
        <w:rPr>
          <w:rFonts w:ascii="Times New Roman" w:hAnsi="Times New Roman" w:cs="Times New Roman"/>
        </w:rPr>
      </w:pPr>
      <w:r w:rsidRPr="00311B13">
        <w:rPr>
          <w:rStyle w:val="Refdenotaalpie"/>
          <w:rFonts w:ascii="Times New Roman" w:hAnsi="Times New Roman" w:cs="Times New Roman"/>
        </w:rPr>
        <w:footnoteRef/>
      </w:r>
      <w:r w:rsidRPr="00311B13">
        <w:rPr>
          <w:rFonts w:ascii="Times New Roman" w:hAnsi="Times New Roman" w:cs="Times New Roman"/>
        </w:rPr>
        <w:t xml:space="preserve"> J.M. Sánchez Martín, Jordanes, </w:t>
      </w:r>
      <w:r w:rsidRPr="00050D8A">
        <w:rPr>
          <w:rFonts w:ascii="Times New Roman" w:hAnsi="Times New Roman" w:cs="Times New Roman"/>
          <w:i/>
        </w:rPr>
        <w:t>Origen y gestas de los godos</w:t>
      </w:r>
      <w:r w:rsidRPr="00311B13">
        <w:rPr>
          <w:rFonts w:ascii="Times New Roman" w:hAnsi="Times New Roman" w:cs="Times New Roman"/>
        </w:rPr>
        <w:t>, Madrid,2001, Pág. 226</w:t>
      </w:r>
    </w:p>
  </w:footnote>
  <w:footnote w:id="64">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w:t>
      </w:r>
      <w:r w:rsidRPr="00050D8A">
        <w:rPr>
          <w:rFonts w:ascii="Times New Roman" w:hAnsi="Times New Roman" w:cs="Times New Roman"/>
        </w:rPr>
        <w:t xml:space="preserve">Estacio, </w:t>
      </w:r>
      <w:r w:rsidRPr="005809EC">
        <w:rPr>
          <w:rFonts w:ascii="Times New Roman" w:hAnsi="Times New Roman" w:cs="Times New Roman"/>
          <w:i/>
        </w:rPr>
        <w:t>Silvas</w:t>
      </w:r>
      <w:r>
        <w:rPr>
          <w:rFonts w:ascii="Times New Roman" w:hAnsi="Times New Roman" w:cs="Times New Roman"/>
          <w:i/>
        </w:rPr>
        <w:t xml:space="preserve">, </w:t>
      </w:r>
      <w:r w:rsidRPr="00AA02B2">
        <w:rPr>
          <w:rFonts w:ascii="Times New Roman" w:hAnsi="Times New Roman" w:cs="Times New Roman"/>
        </w:rPr>
        <w:t>introducción</w:t>
      </w:r>
      <w:r w:rsidRPr="00050D8A">
        <w:rPr>
          <w:rFonts w:ascii="Times New Roman" w:hAnsi="Times New Roman" w:cs="Times New Roman"/>
        </w:rPr>
        <w:t xml:space="preserve"> y traducción de Francisco Torrent Rodríguez, Madrid, 1995</w:t>
      </w:r>
    </w:p>
  </w:footnote>
  <w:footnote w:id="65">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Pr>
          <w:rFonts w:ascii="Times New Roman" w:hAnsi="Times New Roman" w:cs="Times New Roman"/>
        </w:rPr>
        <w:t xml:space="preserve"> A. Rodríguez</w:t>
      </w:r>
      <w:r w:rsidRPr="000957F8">
        <w:rPr>
          <w:rFonts w:ascii="Times New Roman" w:hAnsi="Times New Roman" w:cs="Times New Roman"/>
        </w:rPr>
        <w:t xml:space="preserve">, </w:t>
      </w:r>
      <w:r w:rsidRPr="00050D8A">
        <w:rPr>
          <w:rFonts w:ascii="Times New Roman" w:hAnsi="Times New Roman" w:cs="Times New Roman"/>
          <w:i/>
        </w:rPr>
        <w:t>La estirpe de Leonor de Aquitania,</w:t>
      </w:r>
      <w:r w:rsidRPr="000957F8">
        <w:rPr>
          <w:rFonts w:ascii="Times New Roman" w:hAnsi="Times New Roman" w:cs="Times New Roman"/>
        </w:rPr>
        <w:t xml:space="preserve"> España, 2014, págs. 147-148</w:t>
      </w:r>
    </w:p>
  </w:footnote>
  <w:footnote w:id="66">
    <w:p w:rsidR="007801EB" w:rsidRDefault="007801EB" w:rsidP="00312691">
      <w:pPr>
        <w:pStyle w:val="Textonotapie"/>
      </w:pPr>
      <w:r w:rsidRPr="000957F8">
        <w:rPr>
          <w:rStyle w:val="Refdenotaalpie"/>
          <w:rFonts w:ascii="Times New Roman" w:hAnsi="Times New Roman" w:cs="Times New Roman"/>
        </w:rPr>
        <w:footnoteRef/>
      </w:r>
      <w:r>
        <w:rPr>
          <w:rFonts w:ascii="Times New Roman" w:hAnsi="Times New Roman" w:cs="Times New Roman"/>
        </w:rPr>
        <w:t xml:space="preserve"> Ibidem, Pág</w:t>
      </w:r>
      <w:r w:rsidRPr="000957F8">
        <w:rPr>
          <w:rFonts w:ascii="Times New Roman" w:hAnsi="Times New Roman" w:cs="Times New Roman"/>
        </w:rPr>
        <w:t>. 113</w:t>
      </w:r>
    </w:p>
  </w:footnote>
  <w:footnote w:id="67">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Ibidem, págs. 147-148-149</w:t>
      </w:r>
    </w:p>
  </w:footnote>
  <w:footnote w:id="68">
    <w:p w:rsidR="007801EB" w:rsidRDefault="007801EB" w:rsidP="00312691">
      <w:pPr>
        <w:pStyle w:val="Textonotapie"/>
      </w:pPr>
      <w:r w:rsidRPr="000957F8">
        <w:rPr>
          <w:rStyle w:val="Refdenotaalpie"/>
          <w:rFonts w:ascii="Times New Roman" w:hAnsi="Times New Roman" w:cs="Times New Roman"/>
        </w:rPr>
        <w:footnoteRef/>
      </w:r>
      <w:r>
        <w:rPr>
          <w:rFonts w:ascii="Times New Roman" w:hAnsi="Times New Roman" w:cs="Times New Roman"/>
        </w:rPr>
        <w:t xml:space="preserve"> Ibidem, p</w:t>
      </w:r>
      <w:r w:rsidRPr="000957F8">
        <w:rPr>
          <w:rFonts w:ascii="Times New Roman" w:hAnsi="Times New Roman" w:cs="Times New Roman"/>
        </w:rPr>
        <w:t>ág. 149</w:t>
      </w:r>
    </w:p>
  </w:footnote>
  <w:footnote w:id="69">
    <w:p w:rsidR="007801EB" w:rsidRPr="00311B13" w:rsidRDefault="007801EB" w:rsidP="00312691">
      <w:pPr>
        <w:pStyle w:val="Textonotapie"/>
        <w:rPr>
          <w:rFonts w:ascii="Times New Roman" w:hAnsi="Times New Roman" w:cs="Times New Roman"/>
        </w:rPr>
      </w:pPr>
      <w:r w:rsidRPr="00311B13">
        <w:rPr>
          <w:rStyle w:val="Refdenotaalpie"/>
          <w:rFonts w:ascii="Times New Roman" w:hAnsi="Times New Roman" w:cs="Times New Roman"/>
        </w:rPr>
        <w:footnoteRef/>
      </w:r>
      <w:r w:rsidRPr="00311B13">
        <w:rPr>
          <w:rFonts w:ascii="Times New Roman" w:hAnsi="Times New Roman" w:cs="Times New Roman"/>
        </w:rPr>
        <w:t xml:space="preserve"> J. L. Nelson,  la saga de las Jezabel: la carrera política de las reinas Brunilda y Batilde en la Historia Merovingia, La Edad Media a debate, España, 2003, Pág. 346 y siguientes. </w:t>
      </w:r>
    </w:p>
  </w:footnote>
  <w:footnote w:id="70">
    <w:p w:rsidR="007801EB" w:rsidRPr="000957F8" w:rsidRDefault="007801EB" w:rsidP="00312691">
      <w:pPr>
        <w:pStyle w:val="Textonotapie"/>
        <w:rPr>
          <w:rFonts w:ascii="Times New Roman" w:hAnsi="Times New Roman" w:cs="Times New Roman"/>
        </w:rPr>
      </w:pPr>
      <w:r w:rsidRPr="000957F8">
        <w:rPr>
          <w:rStyle w:val="Refdenotaalpie"/>
          <w:rFonts w:ascii="Times New Roman" w:hAnsi="Times New Roman" w:cs="Times New Roman"/>
        </w:rPr>
        <w:footnoteRef/>
      </w:r>
      <w:r w:rsidRPr="000957F8">
        <w:rPr>
          <w:rFonts w:ascii="Times New Roman" w:hAnsi="Times New Roman" w:cs="Times New Roman"/>
        </w:rPr>
        <w:t xml:space="preserve"> J.M. Sánchez Martín, Jordanes, </w:t>
      </w:r>
      <w:r w:rsidRPr="00050D8A">
        <w:rPr>
          <w:rFonts w:ascii="Times New Roman" w:hAnsi="Times New Roman" w:cs="Times New Roman"/>
          <w:i/>
        </w:rPr>
        <w:t>Origen y gestas de los godos</w:t>
      </w:r>
      <w:r w:rsidRPr="000957F8">
        <w:rPr>
          <w:rFonts w:ascii="Times New Roman" w:hAnsi="Times New Roman" w:cs="Times New Roman"/>
        </w:rPr>
        <w:t>,</w:t>
      </w:r>
      <w:r>
        <w:rPr>
          <w:rFonts w:ascii="Times New Roman" w:hAnsi="Times New Roman" w:cs="Times New Roman"/>
        </w:rPr>
        <w:t xml:space="preserve"> Madrid, 2001,</w:t>
      </w:r>
      <w:r w:rsidRPr="000957F8">
        <w:rPr>
          <w:rFonts w:ascii="Times New Roman" w:hAnsi="Times New Roman" w:cs="Times New Roman"/>
        </w:rPr>
        <w:t xml:space="preserve"> pág. 146</w:t>
      </w:r>
    </w:p>
  </w:footnote>
  <w:footnote w:id="71">
    <w:p w:rsidR="007801EB" w:rsidRDefault="007801EB" w:rsidP="00312691">
      <w:pPr>
        <w:pStyle w:val="Textonotapie"/>
      </w:pPr>
      <w:r w:rsidRPr="000957F8">
        <w:rPr>
          <w:rStyle w:val="Refdenotaalpie"/>
          <w:rFonts w:ascii="Times New Roman" w:hAnsi="Times New Roman" w:cs="Times New Roman"/>
        </w:rPr>
        <w:footnoteRef/>
      </w:r>
      <w:r>
        <w:rPr>
          <w:rFonts w:ascii="Times New Roman" w:hAnsi="Times New Roman" w:cs="Times New Roman"/>
        </w:rPr>
        <w:t xml:space="preserve"> Ibidem</w:t>
      </w:r>
      <w:r w:rsidRPr="000957F8">
        <w:rPr>
          <w:rFonts w:ascii="Times New Roman" w:hAnsi="Times New Roman" w:cs="Times New Roman"/>
        </w:rPr>
        <w:t>, pág</w:t>
      </w:r>
      <w:r>
        <w:rPr>
          <w:rFonts w:ascii="Times New Roman" w:hAnsi="Times New Roman" w:cs="Times New Roman"/>
        </w:rPr>
        <w:t>s</w:t>
      </w:r>
      <w:r w:rsidRPr="000957F8">
        <w:rPr>
          <w:rFonts w:ascii="Times New Roman" w:hAnsi="Times New Roman" w:cs="Times New Roman"/>
        </w:rPr>
        <w:t>. 178-179</w:t>
      </w:r>
    </w:p>
  </w:footnote>
  <w:footnote w:id="72">
    <w:p w:rsidR="007801EB" w:rsidRPr="00504649" w:rsidRDefault="007801EB" w:rsidP="00312691">
      <w:pPr>
        <w:pStyle w:val="Textonotapie"/>
        <w:rPr>
          <w:rFonts w:ascii="Times New Roman" w:hAnsi="Times New Roman" w:cs="Times New Roman"/>
        </w:rPr>
      </w:pPr>
      <w:r w:rsidRPr="00311B13">
        <w:rPr>
          <w:rStyle w:val="Refdenotaalpie"/>
          <w:rFonts w:ascii="Times New Roman" w:hAnsi="Times New Roman" w:cs="Times New Roman"/>
        </w:rPr>
        <w:footnoteRef/>
      </w:r>
      <w:r>
        <w:rPr>
          <w:rFonts w:ascii="Times New Roman" w:hAnsi="Times New Roman" w:cs="Times New Roman"/>
        </w:rPr>
        <w:t xml:space="preserve"> A.Rodríguez, </w:t>
      </w:r>
      <w:r w:rsidRPr="00050D8A">
        <w:rPr>
          <w:rFonts w:ascii="Times New Roman" w:hAnsi="Times New Roman" w:cs="Times New Roman"/>
          <w:i/>
        </w:rPr>
        <w:t>La estirpe de Leonor de Aquitania</w:t>
      </w:r>
      <w:r w:rsidRPr="00311B13">
        <w:rPr>
          <w:rFonts w:ascii="Times New Roman" w:hAnsi="Times New Roman" w:cs="Times New Roman"/>
        </w:rPr>
        <w:t>, España, 2014, pág</w:t>
      </w:r>
      <w:r>
        <w:rPr>
          <w:rFonts w:ascii="Times New Roman" w:hAnsi="Times New Roman" w:cs="Times New Roman"/>
        </w:rPr>
        <w:t>s</w:t>
      </w:r>
      <w:r w:rsidRPr="00311B13">
        <w:rPr>
          <w:rFonts w:ascii="Times New Roman" w:hAnsi="Times New Roman" w:cs="Times New Roman"/>
        </w:rPr>
        <w:t>. 25,26 y 27</w:t>
      </w:r>
    </w:p>
  </w:footnote>
  <w:footnote w:id="73">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Ibidem, pág. 34 y siguientes</w:t>
      </w:r>
    </w:p>
  </w:footnote>
  <w:footnote w:id="74">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J. L. Nelson, La saga Jezabel: la carrera política de las reinas Brunilda y Batilde en la historia merovingia, La edad media a debate, España, 2003, pág. 373</w:t>
      </w:r>
    </w:p>
  </w:footnote>
  <w:footnote w:id="75">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Pr>
          <w:rFonts w:ascii="Times New Roman" w:hAnsi="Times New Roman" w:cs="Times New Roman"/>
        </w:rPr>
        <w:t>C. Díaz de Rábago</w:t>
      </w:r>
      <w:r w:rsidRPr="00311B13">
        <w:rPr>
          <w:rFonts w:ascii="Times New Roman" w:hAnsi="Times New Roman" w:cs="Times New Roman"/>
        </w:rPr>
        <w:t>, “De vírgenes a demonios: las mujeres y la iglesia durante la Edad Media”,</w:t>
      </w:r>
      <w:r>
        <w:rPr>
          <w:rFonts w:ascii="Times New Roman" w:hAnsi="Times New Roman" w:cs="Times New Roman"/>
        </w:rPr>
        <w:t xml:space="preserve"> Dossiers feministes, 2, 1999</w:t>
      </w:r>
    </w:p>
  </w:footnote>
  <w:footnote w:id="76">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Pr>
          <w:rFonts w:ascii="Times New Roman" w:hAnsi="Times New Roman" w:cs="Times New Roman"/>
        </w:rPr>
        <w:t xml:space="preserve"> </w:t>
      </w:r>
      <w:r w:rsidRPr="00504649">
        <w:rPr>
          <w:rFonts w:ascii="Times New Roman" w:hAnsi="Times New Roman" w:cs="Times New Roman"/>
        </w:rPr>
        <w:t>M. R. Valverde Castro, Mujeres viriles en la Hispania visigoda. Los casos de Gosvinta y Benedicta, Salamanca, 2008, págs. 37-38 y siguientes</w:t>
      </w:r>
    </w:p>
  </w:footnote>
  <w:footnote w:id="77">
    <w:p w:rsidR="007801EB" w:rsidRDefault="007801EB" w:rsidP="00312691">
      <w:pPr>
        <w:pStyle w:val="Textonotapie"/>
      </w:pPr>
      <w:r w:rsidRPr="00504649">
        <w:rPr>
          <w:rStyle w:val="Refdenotaalpie"/>
          <w:rFonts w:ascii="Times New Roman" w:hAnsi="Times New Roman" w:cs="Times New Roman"/>
        </w:rPr>
        <w:footnoteRef/>
      </w:r>
      <w:r>
        <w:rPr>
          <w:rFonts w:ascii="Times New Roman" w:hAnsi="Times New Roman" w:cs="Times New Roman"/>
        </w:rPr>
        <w:t xml:space="preserve"> </w:t>
      </w:r>
      <w:r w:rsidRPr="00311B13">
        <w:rPr>
          <w:rFonts w:ascii="Times New Roman" w:hAnsi="Times New Roman" w:cs="Times New Roman"/>
        </w:rPr>
        <w:t xml:space="preserve"> Mercedes</w:t>
      </w:r>
      <w:r>
        <w:rPr>
          <w:rFonts w:ascii="Times New Roman" w:hAnsi="Times New Roman" w:cs="Times New Roman"/>
        </w:rPr>
        <w:t xml:space="preserve"> Serrato</w:t>
      </w:r>
      <w:r w:rsidRPr="00311B13">
        <w:rPr>
          <w:rFonts w:ascii="Times New Roman" w:hAnsi="Times New Roman" w:cs="Times New Roman"/>
        </w:rPr>
        <w:t xml:space="preserve">, “La experiencia ascética de las viudas de la aristocracia senatorial romana: más allá de </w:t>
      </w:r>
      <w:r>
        <w:rPr>
          <w:rFonts w:ascii="Times New Roman" w:hAnsi="Times New Roman" w:cs="Times New Roman"/>
        </w:rPr>
        <w:t>la oración”, Saitabi, 49, 1999</w:t>
      </w:r>
    </w:p>
  </w:footnote>
  <w:footnote w:id="78">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A.B. Sánchez Prieto</w:t>
      </w:r>
      <w:r w:rsidRPr="00311B13">
        <w:rPr>
          <w:rFonts w:ascii="Times New Roman" w:hAnsi="Times New Roman" w:cs="Times New Roman"/>
        </w:rPr>
        <w:t>, “La educación de la mujer antes del año 1000: ¿es Dhuoda un caso únic</w:t>
      </w:r>
      <w:r>
        <w:rPr>
          <w:rFonts w:ascii="Times New Roman" w:hAnsi="Times New Roman" w:cs="Times New Roman"/>
        </w:rPr>
        <w:t>o?”, Educación XX1, 13/2, 2010</w:t>
      </w:r>
    </w:p>
  </w:footnote>
  <w:footnote w:id="79">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Pr>
          <w:rFonts w:ascii="Times New Roman" w:hAnsi="Times New Roman" w:cs="Times New Roman"/>
        </w:rPr>
        <w:t xml:space="preserve">N. </w:t>
      </w:r>
      <w:r w:rsidRPr="00311B13">
        <w:rPr>
          <w:rFonts w:ascii="Times New Roman" w:hAnsi="Times New Roman" w:cs="Times New Roman"/>
        </w:rPr>
        <w:t>Sán</w:t>
      </w:r>
      <w:r>
        <w:rPr>
          <w:rFonts w:ascii="Times New Roman" w:hAnsi="Times New Roman" w:cs="Times New Roman"/>
        </w:rPr>
        <w:t>chez Martínez</w:t>
      </w:r>
      <w:r w:rsidRPr="00311B13">
        <w:rPr>
          <w:rFonts w:ascii="Times New Roman" w:hAnsi="Times New Roman" w:cs="Times New Roman"/>
        </w:rPr>
        <w:t>, “La educación de las mujeres durante los primeros siglos del cristianismo: carta de San Jerónimo”, II Congreso Virtual sobre His</w:t>
      </w:r>
      <w:r>
        <w:rPr>
          <w:rFonts w:ascii="Times New Roman" w:hAnsi="Times New Roman" w:cs="Times New Roman"/>
        </w:rPr>
        <w:t>toria de las Mujeres, 2010</w:t>
      </w:r>
    </w:p>
  </w:footnote>
  <w:footnote w:id="80">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J.M. Sánchez Martín, en Jordanes, </w:t>
      </w:r>
      <w:r w:rsidRPr="00050D8A">
        <w:rPr>
          <w:rFonts w:ascii="Times New Roman" w:hAnsi="Times New Roman" w:cs="Times New Roman"/>
          <w:i/>
        </w:rPr>
        <w:t>Origen y gestas de los godos</w:t>
      </w:r>
      <w:r>
        <w:rPr>
          <w:rFonts w:ascii="Times New Roman" w:hAnsi="Times New Roman" w:cs="Times New Roman"/>
        </w:rPr>
        <w:t>, Madrid, 2001</w:t>
      </w:r>
      <w:r w:rsidRPr="00504649">
        <w:rPr>
          <w:rFonts w:ascii="Times New Roman" w:hAnsi="Times New Roman" w:cs="Times New Roman"/>
        </w:rPr>
        <w:t xml:space="preserve"> </w:t>
      </w:r>
    </w:p>
  </w:footnote>
  <w:footnote w:id="81">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J.M. Sánchez Martín, en Jordanes, </w:t>
      </w:r>
      <w:r w:rsidRPr="00050D8A">
        <w:rPr>
          <w:rFonts w:ascii="Times New Roman" w:hAnsi="Times New Roman" w:cs="Times New Roman"/>
          <w:i/>
        </w:rPr>
        <w:t>Origen y gestas de los godos</w:t>
      </w:r>
      <w:r>
        <w:rPr>
          <w:rFonts w:ascii="Times New Roman" w:hAnsi="Times New Roman" w:cs="Times New Roman"/>
        </w:rPr>
        <w:t>, Madrid, 2001</w:t>
      </w:r>
    </w:p>
  </w:footnote>
  <w:footnote w:id="82">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w:t>
      </w:r>
      <w:r w:rsidRPr="00DC4651">
        <w:rPr>
          <w:rFonts w:ascii="Times New Roman" w:hAnsi="Times New Roman" w:cs="Times New Roman"/>
        </w:rPr>
        <w:t>Wemple, S. F., “Las mujeres entre finales del siglo V y finales del siglo X”, Historia de las mujeres en Occidente, G. Duby, M. Perrot (eds.), v. 2, Madrid, 1992</w:t>
      </w:r>
      <w:r>
        <w:rPr>
          <w:rFonts w:ascii="Times New Roman" w:hAnsi="Times New Roman" w:cs="Times New Roman"/>
        </w:rPr>
        <w:t xml:space="preserve">, </w:t>
      </w:r>
      <w:r w:rsidRPr="00504649">
        <w:rPr>
          <w:rFonts w:ascii="Times New Roman" w:hAnsi="Times New Roman" w:cs="Times New Roman"/>
        </w:rPr>
        <w:t>pág. 208</w:t>
      </w:r>
    </w:p>
  </w:footnote>
  <w:footnote w:id="83">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A. Rodríguez, </w:t>
      </w:r>
      <w:r w:rsidRPr="00504649">
        <w:rPr>
          <w:rFonts w:ascii="Times New Roman" w:hAnsi="Times New Roman" w:cs="Times New Roman"/>
          <w:i/>
        </w:rPr>
        <w:t>La estirpe de Leonor de Aquitania</w:t>
      </w:r>
      <w:r w:rsidRPr="00504649">
        <w:rPr>
          <w:rFonts w:ascii="Times New Roman" w:hAnsi="Times New Roman" w:cs="Times New Roman"/>
        </w:rPr>
        <w:t xml:space="preserve">, </w:t>
      </w:r>
      <w:r>
        <w:rPr>
          <w:rFonts w:ascii="Times New Roman" w:hAnsi="Times New Roman" w:cs="Times New Roman"/>
        </w:rPr>
        <w:t>Madrid, 2014,</w:t>
      </w:r>
      <w:r w:rsidRPr="00504649">
        <w:rPr>
          <w:rFonts w:ascii="Times New Roman" w:hAnsi="Times New Roman" w:cs="Times New Roman"/>
        </w:rPr>
        <w:t xml:space="preserve"> pág. 47</w:t>
      </w:r>
    </w:p>
  </w:footnote>
  <w:footnote w:id="84">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Pr>
          <w:rFonts w:ascii="Times New Roman" w:hAnsi="Times New Roman" w:cs="Times New Roman"/>
        </w:rPr>
        <w:t xml:space="preserve">Ibidem, </w:t>
      </w:r>
      <w:r w:rsidRPr="00504649">
        <w:rPr>
          <w:rFonts w:ascii="Times New Roman" w:hAnsi="Times New Roman" w:cs="Times New Roman"/>
        </w:rPr>
        <w:t>pág. 43</w:t>
      </w:r>
      <w:r>
        <w:t xml:space="preserve"> </w:t>
      </w:r>
    </w:p>
  </w:footnote>
  <w:footnote w:id="85">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w:t>
      </w:r>
      <w:r w:rsidRPr="0089704F">
        <w:rPr>
          <w:rFonts w:ascii="Times New Roman" w:hAnsi="Times New Roman" w:cs="Times New Roman"/>
        </w:rPr>
        <w:t>Wemple, S. F., “Las mujeres entre finales del siglo V y finales del siglo X”, Historia de las mujeres en Occidente, G. Duby, M. Pe</w:t>
      </w:r>
      <w:r>
        <w:rPr>
          <w:rFonts w:ascii="Times New Roman" w:hAnsi="Times New Roman" w:cs="Times New Roman"/>
        </w:rPr>
        <w:t>rrot (eds.), v. 2, Madrid, 1992</w:t>
      </w:r>
      <w:r w:rsidRPr="00504649">
        <w:rPr>
          <w:rFonts w:ascii="Times New Roman" w:hAnsi="Times New Roman" w:cs="Times New Roman"/>
        </w:rPr>
        <w:t>, pág</w:t>
      </w:r>
      <w:r>
        <w:rPr>
          <w:rFonts w:ascii="Times New Roman" w:hAnsi="Times New Roman" w:cs="Times New Roman"/>
        </w:rPr>
        <w:t>s</w:t>
      </w:r>
      <w:r w:rsidRPr="00504649">
        <w:rPr>
          <w:rFonts w:ascii="Times New Roman" w:hAnsi="Times New Roman" w:cs="Times New Roman"/>
        </w:rPr>
        <w:t xml:space="preserve">. 210,211 </w:t>
      </w:r>
    </w:p>
  </w:footnote>
  <w:footnote w:id="86">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A. Rodríguez, </w:t>
      </w:r>
      <w:r w:rsidRPr="00050D8A">
        <w:rPr>
          <w:rFonts w:ascii="Times New Roman" w:hAnsi="Times New Roman" w:cs="Times New Roman"/>
          <w:i/>
        </w:rPr>
        <w:t>La estirpe de Leonor de Aquitania</w:t>
      </w:r>
      <w:r w:rsidRPr="00504649">
        <w:rPr>
          <w:rFonts w:ascii="Times New Roman" w:hAnsi="Times New Roman" w:cs="Times New Roman"/>
        </w:rPr>
        <w:t>,</w:t>
      </w:r>
      <w:r>
        <w:rPr>
          <w:rFonts w:ascii="Times New Roman" w:hAnsi="Times New Roman" w:cs="Times New Roman"/>
        </w:rPr>
        <w:t xml:space="preserve"> Madrid, 2014,</w:t>
      </w:r>
      <w:r w:rsidRPr="00504649">
        <w:rPr>
          <w:rFonts w:ascii="Times New Roman" w:hAnsi="Times New Roman" w:cs="Times New Roman"/>
        </w:rPr>
        <w:t xml:space="preserve"> pág. 23</w:t>
      </w:r>
    </w:p>
  </w:footnote>
  <w:footnote w:id="87">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sidRPr="00050D8A">
        <w:rPr>
          <w:rFonts w:ascii="Times New Roman" w:hAnsi="Times New Roman" w:cs="Times New Roman"/>
        </w:rPr>
        <w:t xml:space="preserve">Ovidio, </w:t>
      </w:r>
      <w:r w:rsidRPr="00552261">
        <w:rPr>
          <w:rFonts w:ascii="Times New Roman" w:hAnsi="Times New Roman" w:cs="Times New Roman"/>
          <w:i/>
        </w:rPr>
        <w:t>La Metamorfosis,</w:t>
      </w:r>
      <w:r w:rsidRPr="00050D8A">
        <w:rPr>
          <w:rFonts w:ascii="Times New Roman" w:hAnsi="Times New Roman" w:cs="Times New Roman"/>
        </w:rPr>
        <w:t xml:space="preserve"> traducción e introducción  de José Carlos Fernández Corte y Josefa Cantó Llorca, Madrid, 2008</w:t>
      </w:r>
    </w:p>
  </w:footnote>
  <w:footnote w:id="88">
    <w:p w:rsidR="007801EB" w:rsidRPr="00504649" w:rsidRDefault="007801EB" w:rsidP="00312691">
      <w:pPr>
        <w:pStyle w:val="Textonotapie"/>
        <w:rPr>
          <w:rFonts w:ascii="Times New Roman" w:hAnsi="Times New Roman" w:cs="Times New Roman"/>
          <w:color w:val="FF0000"/>
        </w:rPr>
      </w:pPr>
      <w:r w:rsidRPr="00504649">
        <w:rPr>
          <w:rStyle w:val="Refdenotaalpie"/>
          <w:rFonts w:ascii="Times New Roman" w:hAnsi="Times New Roman" w:cs="Times New Roman"/>
        </w:rPr>
        <w:footnoteRef/>
      </w:r>
      <w:r w:rsidRPr="00504649">
        <w:rPr>
          <w:rFonts w:ascii="Times New Roman" w:hAnsi="Times New Roman" w:cs="Times New Roman"/>
        </w:rPr>
        <w:t xml:space="preserve"> A. Rodríguez, </w:t>
      </w:r>
      <w:r w:rsidRPr="00050D8A">
        <w:rPr>
          <w:rFonts w:ascii="Times New Roman" w:hAnsi="Times New Roman" w:cs="Times New Roman"/>
          <w:i/>
        </w:rPr>
        <w:t>La estirpe de Leonor de Aquitania,</w:t>
      </w:r>
      <w:r>
        <w:rPr>
          <w:rFonts w:ascii="Times New Roman" w:hAnsi="Times New Roman" w:cs="Times New Roman"/>
        </w:rPr>
        <w:t xml:space="preserve"> Madrid, 2014,</w:t>
      </w:r>
      <w:r w:rsidRPr="00504649">
        <w:rPr>
          <w:rFonts w:ascii="Times New Roman" w:hAnsi="Times New Roman" w:cs="Times New Roman"/>
        </w:rPr>
        <w:t xml:space="preserve"> pág. 132 </w:t>
      </w:r>
    </w:p>
  </w:footnote>
  <w:footnote w:id="89">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Pr>
          <w:rFonts w:ascii="Times New Roman" w:hAnsi="Times New Roman" w:cs="Times New Roman"/>
        </w:rPr>
        <w:t>Ibidem</w:t>
      </w:r>
      <w:r w:rsidRPr="00504649">
        <w:rPr>
          <w:rFonts w:ascii="Times New Roman" w:hAnsi="Times New Roman" w:cs="Times New Roman"/>
        </w:rPr>
        <w:t>, pág. 139</w:t>
      </w:r>
      <w:r>
        <w:rPr>
          <w:color w:val="FF0000"/>
        </w:rPr>
        <w:t xml:space="preserve"> </w:t>
      </w:r>
    </w:p>
  </w:footnote>
  <w:footnote w:id="90">
    <w:p w:rsidR="007801EB" w:rsidRPr="00504649" w:rsidRDefault="007801EB" w:rsidP="00312691">
      <w:pPr>
        <w:pStyle w:val="Textonotapie"/>
        <w:rPr>
          <w:rFonts w:ascii="Times New Roman" w:hAnsi="Times New Roman" w:cs="Times New Roman"/>
          <w:color w:val="FF0000"/>
        </w:rPr>
      </w:pPr>
      <w:r w:rsidRPr="00504649">
        <w:rPr>
          <w:rStyle w:val="Refdenotaalpie"/>
          <w:rFonts w:ascii="Times New Roman" w:hAnsi="Times New Roman" w:cs="Times New Roman"/>
        </w:rPr>
        <w:footnoteRef/>
      </w:r>
      <w:r w:rsidRPr="00504649">
        <w:rPr>
          <w:rFonts w:ascii="Times New Roman" w:hAnsi="Times New Roman" w:cs="Times New Roman"/>
        </w:rPr>
        <w:t xml:space="preserve"> Ibidem, pág. 140</w:t>
      </w:r>
    </w:p>
  </w:footnote>
  <w:footnote w:id="91">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w:t>
      </w:r>
      <w:r w:rsidRPr="0089704F">
        <w:rPr>
          <w:rFonts w:ascii="Times New Roman" w:hAnsi="Times New Roman" w:cs="Times New Roman"/>
        </w:rPr>
        <w:t>Wemple, S. F., “Las mujeres entre finales del siglo V y finales del siglo X”, Historia de las mujeres en Occidente, G. Duby, M. Perrot (eds.), v. 2, Madrid, 1992</w:t>
      </w:r>
      <w:r>
        <w:rPr>
          <w:rFonts w:ascii="Times New Roman" w:hAnsi="Times New Roman" w:cs="Times New Roman"/>
        </w:rPr>
        <w:t xml:space="preserve"> </w:t>
      </w:r>
      <w:r w:rsidRPr="00504649">
        <w:rPr>
          <w:rFonts w:ascii="Times New Roman" w:hAnsi="Times New Roman" w:cs="Times New Roman"/>
        </w:rPr>
        <w:t xml:space="preserve">,  pág. 213 </w:t>
      </w:r>
    </w:p>
  </w:footnote>
  <w:footnote w:id="92">
    <w:p w:rsidR="007801EB" w:rsidRDefault="007801EB" w:rsidP="00312691">
      <w:pPr>
        <w:pStyle w:val="Textonotapie"/>
      </w:pPr>
      <w:r w:rsidRPr="00504649">
        <w:rPr>
          <w:rStyle w:val="Refdenotaalpie"/>
          <w:rFonts w:ascii="Times New Roman" w:hAnsi="Times New Roman" w:cs="Times New Roman"/>
        </w:rPr>
        <w:footnoteRef/>
      </w:r>
      <w:r>
        <w:rPr>
          <w:rFonts w:ascii="Times New Roman" w:hAnsi="Times New Roman" w:cs="Times New Roman"/>
        </w:rPr>
        <w:t xml:space="preserve"> </w:t>
      </w:r>
      <w:r w:rsidRPr="00504649">
        <w:rPr>
          <w:rFonts w:ascii="Times New Roman" w:hAnsi="Times New Roman" w:cs="Times New Roman"/>
        </w:rPr>
        <w:t>Ibidem, pág. 214 y siguiente</w:t>
      </w:r>
    </w:p>
  </w:footnote>
  <w:footnote w:id="93">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w:t>
      </w:r>
      <w:r w:rsidRPr="00504649">
        <w:rPr>
          <w:rFonts w:ascii="Times New Roman" w:hAnsi="Times New Roman" w:cs="Times New Roman"/>
        </w:rPr>
        <w:t xml:space="preserve">A. Rodríguez, </w:t>
      </w:r>
      <w:r w:rsidRPr="00050D8A">
        <w:rPr>
          <w:rFonts w:ascii="Times New Roman" w:hAnsi="Times New Roman" w:cs="Times New Roman"/>
          <w:i/>
        </w:rPr>
        <w:t>La estirpe de Leonor de Aquitania</w:t>
      </w:r>
      <w:r w:rsidRPr="00504649">
        <w:rPr>
          <w:rFonts w:ascii="Times New Roman" w:hAnsi="Times New Roman" w:cs="Times New Roman"/>
        </w:rPr>
        <w:t xml:space="preserve">, </w:t>
      </w:r>
      <w:r>
        <w:rPr>
          <w:rFonts w:ascii="Times New Roman" w:hAnsi="Times New Roman" w:cs="Times New Roman"/>
        </w:rPr>
        <w:t xml:space="preserve">Madrid, 2014, </w:t>
      </w:r>
      <w:r w:rsidRPr="00504649">
        <w:rPr>
          <w:rFonts w:ascii="Times New Roman" w:hAnsi="Times New Roman" w:cs="Times New Roman"/>
        </w:rPr>
        <w:t>pág. 49 y siguientes</w:t>
      </w:r>
    </w:p>
  </w:footnote>
  <w:footnote w:id="94">
    <w:p w:rsidR="007801EB" w:rsidRDefault="007801EB" w:rsidP="00312691">
      <w:pPr>
        <w:pStyle w:val="Textonotapie"/>
      </w:pPr>
      <w:r w:rsidRPr="00504649">
        <w:rPr>
          <w:rStyle w:val="Refdenotaalpie"/>
          <w:rFonts w:ascii="Times New Roman" w:hAnsi="Times New Roman" w:cs="Times New Roman"/>
        </w:rPr>
        <w:footnoteRef/>
      </w:r>
      <w:r>
        <w:rPr>
          <w:rFonts w:ascii="Times New Roman" w:hAnsi="Times New Roman" w:cs="Times New Roman"/>
        </w:rPr>
        <w:t xml:space="preserve">  M.R. Valverde Castro</w:t>
      </w:r>
      <w:r w:rsidRPr="0089704F">
        <w:rPr>
          <w:rFonts w:ascii="Times New Roman" w:hAnsi="Times New Roman" w:cs="Times New Roman"/>
        </w:rPr>
        <w:t>, “Mujeres viriles en la Hispania visigoda. Los casos de Gosvinta y Benedicta”,Studia Historica</w:t>
      </w:r>
      <w:r>
        <w:rPr>
          <w:rFonts w:ascii="Times New Roman" w:hAnsi="Times New Roman" w:cs="Times New Roman"/>
        </w:rPr>
        <w:t xml:space="preserve"> – Historia Medieval, 26, 2008</w:t>
      </w:r>
    </w:p>
  </w:footnote>
  <w:footnote w:id="95">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w:t>
      </w:r>
      <w:r w:rsidRPr="00050D8A">
        <w:rPr>
          <w:rFonts w:ascii="Times New Roman" w:hAnsi="Times New Roman" w:cs="Times New Roman"/>
        </w:rPr>
        <w:t xml:space="preserve">Ovidio, </w:t>
      </w:r>
      <w:r w:rsidRPr="00283646">
        <w:rPr>
          <w:rFonts w:ascii="Times New Roman" w:hAnsi="Times New Roman" w:cs="Times New Roman"/>
          <w:i/>
        </w:rPr>
        <w:t>La Metamorfosis</w:t>
      </w:r>
      <w:r w:rsidRPr="00050D8A">
        <w:rPr>
          <w:rFonts w:ascii="Times New Roman" w:hAnsi="Times New Roman" w:cs="Times New Roman"/>
        </w:rPr>
        <w:t>, traducción e introducción  de José Carlos Fernández Corte y Josefa Cantó Llorca, Madrid, 2008</w:t>
      </w:r>
    </w:p>
  </w:footnote>
  <w:footnote w:id="96">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Pr>
          <w:rFonts w:ascii="Times New Roman" w:hAnsi="Times New Roman" w:cs="Times New Roman"/>
        </w:rPr>
        <w:t xml:space="preserve"> M.R.Valverde Castro</w:t>
      </w:r>
      <w:r w:rsidRPr="0089704F">
        <w:rPr>
          <w:rFonts w:ascii="Times New Roman" w:hAnsi="Times New Roman" w:cs="Times New Roman"/>
        </w:rPr>
        <w:t>, “Mujeres viriles en la Hispania visigoda. Los casos de Gosvinta y Benedicta”,Studia Historica</w:t>
      </w:r>
      <w:r>
        <w:rPr>
          <w:rFonts w:ascii="Times New Roman" w:hAnsi="Times New Roman" w:cs="Times New Roman"/>
        </w:rPr>
        <w:t xml:space="preserve"> – Historia Medieval, 26, 2008</w:t>
      </w:r>
    </w:p>
  </w:footnote>
  <w:footnote w:id="97">
    <w:p w:rsidR="007801EB" w:rsidRDefault="007801EB" w:rsidP="00312691">
      <w:pPr>
        <w:pStyle w:val="Textonotapie"/>
      </w:pPr>
      <w:r w:rsidRPr="00504649">
        <w:rPr>
          <w:rStyle w:val="Refdenotaalpie"/>
          <w:rFonts w:ascii="Times New Roman" w:hAnsi="Times New Roman" w:cs="Times New Roman"/>
        </w:rPr>
        <w:footnoteRef/>
      </w:r>
      <w:r>
        <w:rPr>
          <w:rFonts w:ascii="Times New Roman" w:hAnsi="Times New Roman" w:cs="Times New Roman"/>
        </w:rPr>
        <w:t xml:space="preserve"> Ibidem</w:t>
      </w:r>
    </w:p>
  </w:footnote>
  <w:footnote w:id="98">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A. Rodríguez</w:t>
      </w:r>
      <w:r w:rsidRPr="00050D8A">
        <w:rPr>
          <w:rFonts w:ascii="Times New Roman" w:hAnsi="Times New Roman" w:cs="Times New Roman"/>
          <w:i/>
        </w:rPr>
        <w:t>, La estirpe de Leonor de Aquitania</w:t>
      </w:r>
      <w:r w:rsidRPr="00504649">
        <w:rPr>
          <w:rFonts w:ascii="Times New Roman" w:hAnsi="Times New Roman" w:cs="Times New Roman"/>
        </w:rPr>
        <w:t xml:space="preserve">, </w:t>
      </w:r>
      <w:r>
        <w:rPr>
          <w:rFonts w:ascii="Times New Roman" w:hAnsi="Times New Roman" w:cs="Times New Roman"/>
        </w:rPr>
        <w:t>Madrid,2014, págs.</w:t>
      </w:r>
      <w:r w:rsidRPr="00504649">
        <w:rPr>
          <w:rFonts w:ascii="Times New Roman" w:hAnsi="Times New Roman" w:cs="Times New Roman"/>
        </w:rPr>
        <w:t xml:space="preserve"> 186-187</w:t>
      </w:r>
    </w:p>
  </w:footnote>
  <w:footnote w:id="99">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Ibidem , pág. 199</w:t>
      </w:r>
      <w:r>
        <w:t xml:space="preserve"> </w:t>
      </w:r>
    </w:p>
  </w:footnote>
  <w:footnote w:id="100">
    <w:p w:rsidR="007801EB" w:rsidRPr="00504649" w:rsidRDefault="007801EB" w:rsidP="00312691">
      <w:pPr>
        <w:pStyle w:val="Textonotapie"/>
        <w:rPr>
          <w:rFonts w:ascii="Times New Roman" w:hAnsi="Times New Roman" w:cs="Times New Roman"/>
        </w:rPr>
      </w:pPr>
      <w:r w:rsidRPr="00504649">
        <w:rPr>
          <w:rStyle w:val="Refdenotaalpie"/>
          <w:rFonts w:ascii="Times New Roman" w:hAnsi="Times New Roman" w:cs="Times New Roman"/>
        </w:rPr>
        <w:footnoteRef/>
      </w:r>
      <w:r w:rsidRPr="00504649">
        <w:rPr>
          <w:rFonts w:ascii="Times New Roman" w:hAnsi="Times New Roman" w:cs="Times New Roman"/>
        </w:rPr>
        <w:t xml:space="preserve"> A. Rodríguez, </w:t>
      </w:r>
      <w:r w:rsidRPr="00050D8A">
        <w:rPr>
          <w:rFonts w:ascii="Times New Roman" w:hAnsi="Times New Roman" w:cs="Times New Roman"/>
          <w:i/>
        </w:rPr>
        <w:t>La estirpe de Leonor de Aquitania</w:t>
      </w:r>
      <w:r w:rsidRPr="00504649">
        <w:rPr>
          <w:rFonts w:ascii="Times New Roman" w:hAnsi="Times New Roman" w:cs="Times New Roman"/>
        </w:rPr>
        <w:t>,</w:t>
      </w:r>
      <w:r>
        <w:rPr>
          <w:rFonts w:ascii="Times New Roman" w:hAnsi="Times New Roman" w:cs="Times New Roman"/>
        </w:rPr>
        <w:t xml:space="preserve"> Madird,2014,</w:t>
      </w:r>
      <w:r w:rsidRPr="00504649">
        <w:rPr>
          <w:rFonts w:ascii="Times New Roman" w:hAnsi="Times New Roman" w:cs="Times New Roman"/>
        </w:rPr>
        <w:t xml:space="preserve"> pág</w:t>
      </w:r>
      <w:r>
        <w:rPr>
          <w:rFonts w:ascii="Times New Roman" w:hAnsi="Times New Roman" w:cs="Times New Roman"/>
        </w:rPr>
        <w:t>s</w:t>
      </w:r>
      <w:r w:rsidRPr="00504649">
        <w:rPr>
          <w:rFonts w:ascii="Times New Roman" w:hAnsi="Times New Roman" w:cs="Times New Roman"/>
        </w:rPr>
        <w:t xml:space="preserve">. 41-42 </w:t>
      </w:r>
    </w:p>
  </w:footnote>
  <w:footnote w:id="101">
    <w:p w:rsidR="007801EB" w:rsidRDefault="007801EB" w:rsidP="00312691">
      <w:pPr>
        <w:pStyle w:val="Textonotapie"/>
      </w:pPr>
      <w:r w:rsidRPr="00504649">
        <w:rPr>
          <w:rStyle w:val="Refdenotaalpie"/>
          <w:rFonts w:ascii="Times New Roman" w:hAnsi="Times New Roman" w:cs="Times New Roman"/>
        </w:rPr>
        <w:footnoteRef/>
      </w:r>
      <w:r w:rsidRPr="00504649">
        <w:rPr>
          <w:rFonts w:ascii="Times New Roman" w:hAnsi="Times New Roman" w:cs="Times New Roman"/>
        </w:rPr>
        <w:t xml:space="preserve"> Ibidem, pág</w:t>
      </w:r>
      <w:r>
        <w:rPr>
          <w:rFonts w:ascii="Times New Roman" w:hAnsi="Times New Roman" w:cs="Times New Roman"/>
        </w:rPr>
        <w:t>s</w:t>
      </w:r>
      <w:r w:rsidRPr="00504649">
        <w:rPr>
          <w:rFonts w:ascii="Times New Roman" w:hAnsi="Times New Roman" w:cs="Times New Roman"/>
        </w:rPr>
        <w:t>. 49 y siguientes</w:t>
      </w: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D349C"/>
    <w:multiLevelType w:val="hybridMultilevel"/>
    <w:tmpl w:val="14428DE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0AB62200"/>
    <w:multiLevelType w:val="multilevel"/>
    <w:tmpl w:val="3F4CD61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25527E15"/>
    <w:multiLevelType w:val="hybridMultilevel"/>
    <w:tmpl w:val="E97CD9BE"/>
    <w:lvl w:ilvl="0" w:tplc="8102C47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4777094"/>
    <w:multiLevelType w:val="hybridMultilevel"/>
    <w:tmpl w:val="2FD68750"/>
    <w:lvl w:ilvl="0" w:tplc="09DE0B56">
      <w:start w:val="1"/>
      <w:numFmt w:val="decimal"/>
      <w:lvlText w:val="%1."/>
      <w:lvlJc w:val="left"/>
      <w:pPr>
        <w:ind w:left="720" w:hanging="360"/>
      </w:pPr>
      <w:rPr>
        <w:rFonts w:hint="default"/>
        <w:b/>
        <w:sz w:val="2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8780235"/>
    <w:multiLevelType w:val="hybridMultilevel"/>
    <w:tmpl w:val="6BFC20CC"/>
    <w:lvl w:ilvl="0" w:tplc="FD24E0B6">
      <w:start w:val="2"/>
      <w:numFmt w:val="decimal"/>
      <w:lvlText w:val="%1."/>
      <w:lvlJc w:val="left"/>
      <w:pPr>
        <w:ind w:left="1005" w:hanging="360"/>
      </w:pPr>
      <w:rPr>
        <w:rFonts w:hint="default"/>
      </w:rPr>
    </w:lvl>
    <w:lvl w:ilvl="1" w:tplc="0C0A0019" w:tentative="1">
      <w:start w:val="1"/>
      <w:numFmt w:val="lowerLetter"/>
      <w:lvlText w:val="%2."/>
      <w:lvlJc w:val="left"/>
      <w:pPr>
        <w:ind w:left="1725" w:hanging="360"/>
      </w:pPr>
    </w:lvl>
    <w:lvl w:ilvl="2" w:tplc="0C0A001B" w:tentative="1">
      <w:start w:val="1"/>
      <w:numFmt w:val="lowerRoman"/>
      <w:lvlText w:val="%3."/>
      <w:lvlJc w:val="right"/>
      <w:pPr>
        <w:ind w:left="2445" w:hanging="180"/>
      </w:pPr>
    </w:lvl>
    <w:lvl w:ilvl="3" w:tplc="0C0A000F" w:tentative="1">
      <w:start w:val="1"/>
      <w:numFmt w:val="decimal"/>
      <w:lvlText w:val="%4."/>
      <w:lvlJc w:val="left"/>
      <w:pPr>
        <w:ind w:left="3165" w:hanging="360"/>
      </w:pPr>
    </w:lvl>
    <w:lvl w:ilvl="4" w:tplc="0C0A0019" w:tentative="1">
      <w:start w:val="1"/>
      <w:numFmt w:val="lowerLetter"/>
      <w:lvlText w:val="%5."/>
      <w:lvlJc w:val="left"/>
      <w:pPr>
        <w:ind w:left="3885" w:hanging="360"/>
      </w:pPr>
    </w:lvl>
    <w:lvl w:ilvl="5" w:tplc="0C0A001B" w:tentative="1">
      <w:start w:val="1"/>
      <w:numFmt w:val="lowerRoman"/>
      <w:lvlText w:val="%6."/>
      <w:lvlJc w:val="right"/>
      <w:pPr>
        <w:ind w:left="4605" w:hanging="180"/>
      </w:pPr>
    </w:lvl>
    <w:lvl w:ilvl="6" w:tplc="0C0A000F" w:tentative="1">
      <w:start w:val="1"/>
      <w:numFmt w:val="decimal"/>
      <w:lvlText w:val="%7."/>
      <w:lvlJc w:val="left"/>
      <w:pPr>
        <w:ind w:left="5325" w:hanging="360"/>
      </w:pPr>
    </w:lvl>
    <w:lvl w:ilvl="7" w:tplc="0C0A0019" w:tentative="1">
      <w:start w:val="1"/>
      <w:numFmt w:val="lowerLetter"/>
      <w:lvlText w:val="%8."/>
      <w:lvlJc w:val="left"/>
      <w:pPr>
        <w:ind w:left="6045" w:hanging="360"/>
      </w:pPr>
    </w:lvl>
    <w:lvl w:ilvl="8" w:tplc="0C0A001B" w:tentative="1">
      <w:start w:val="1"/>
      <w:numFmt w:val="lowerRoman"/>
      <w:lvlText w:val="%9."/>
      <w:lvlJc w:val="right"/>
      <w:pPr>
        <w:ind w:left="6765" w:hanging="180"/>
      </w:pPr>
    </w:lvl>
  </w:abstractNum>
  <w:abstractNum w:abstractNumId="5">
    <w:nsid w:val="3A842ADA"/>
    <w:multiLevelType w:val="multilevel"/>
    <w:tmpl w:val="5090FEA6"/>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nsid w:val="60F25E45"/>
    <w:multiLevelType w:val="hybridMultilevel"/>
    <w:tmpl w:val="AC52710A"/>
    <w:lvl w:ilvl="0" w:tplc="84BA4FA4">
      <w:start w:val="4"/>
      <w:numFmt w:val="bullet"/>
      <w:lvlText w:val="-"/>
      <w:lvlJc w:val="left"/>
      <w:pPr>
        <w:ind w:left="1080" w:hanging="360"/>
      </w:pPr>
      <w:rPr>
        <w:rFonts w:ascii="Times New Roman" w:eastAsiaTheme="minorHAnsi" w:hAnsi="Times New Roman" w:cs="Times New Roman"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nsid w:val="63E756DA"/>
    <w:multiLevelType w:val="hybridMultilevel"/>
    <w:tmpl w:val="9A9E3BDA"/>
    <w:lvl w:ilvl="0" w:tplc="BF20B0F0">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nsid w:val="6B30539A"/>
    <w:multiLevelType w:val="hybridMultilevel"/>
    <w:tmpl w:val="43CC59AA"/>
    <w:lvl w:ilvl="0" w:tplc="78B09BB0">
      <w:start w:val="1"/>
      <w:numFmt w:val="upp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9">
    <w:nsid w:val="6DE10E40"/>
    <w:multiLevelType w:val="hybridMultilevel"/>
    <w:tmpl w:val="C7DCC01E"/>
    <w:lvl w:ilvl="0" w:tplc="2F785AB8">
      <w:start w:val="4"/>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1"/>
  </w:num>
  <w:num w:numId="3">
    <w:abstractNumId w:val="0"/>
  </w:num>
  <w:num w:numId="4">
    <w:abstractNumId w:val="4"/>
  </w:num>
  <w:num w:numId="5">
    <w:abstractNumId w:val="2"/>
  </w:num>
  <w:num w:numId="6">
    <w:abstractNumId w:val="8"/>
  </w:num>
  <w:num w:numId="7">
    <w:abstractNumId w:val="7"/>
  </w:num>
  <w:num w:numId="8">
    <w:abstractNumId w:val="3"/>
  </w:num>
  <w:num w:numId="9">
    <w:abstractNumId w:val="6"/>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211"/>
    <w:rsid w:val="00003D9B"/>
    <w:rsid w:val="00016220"/>
    <w:rsid w:val="00041225"/>
    <w:rsid w:val="00050D8A"/>
    <w:rsid w:val="00076C76"/>
    <w:rsid w:val="000957F8"/>
    <w:rsid w:val="000F1AE2"/>
    <w:rsid w:val="000F699E"/>
    <w:rsid w:val="00124578"/>
    <w:rsid w:val="0014183C"/>
    <w:rsid w:val="00147B7C"/>
    <w:rsid w:val="001604FC"/>
    <w:rsid w:val="00182D89"/>
    <w:rsid w:val="001844E1"/>
    <w:rsid w:val="00187001"/>
    <w:rsid w:val="001A7D5E"/>
    <w:rsid w:val="001B7DC1"/>
    <w:rsid w:val="001F64A4"/>
    <w:rsid w:val="00243EE6"/>
    <w:rsid w:val="00252188"/>
    <w:rsid w:val="00283646"/>
    <w:rsid w:val="002A5FEB"/>
    <w:rsid w:val="002C28E5"/>
    <w:rsid w:val="002F14A7"/>
    <w:rsid w:val="00311B13"/>
    <w:rsid w:val="00312691"/>
    <w:rsid w:val="00327868"/>
    <w:rsid w:val="00345F97"/>
    <w:rsid w:val="00352D8F"/>
    <w:rsid w:val="00353765"/>
    <w:rsid w:val="00361B0D"/>
    <w:rsid w:val="00365932"/>
    <w:rsid w:val="0037585C"/>
    <w:rsid w:val="00386B80"/>
    <w:rsid w:val="003D1ABB"/>
    <w:rsid w:val="00404EFE"/>
    <w:rsid w:val="00420342"/>
    <w:rsid w:val="0043245F"/>
    <w:rsid w:val="004515D6"/>
    <w:rsid w:val="004611C6"/>
    <w:rsid w:val="00481B62"/>
    <w:rsid w:val="004926EC"/>
    <w:rsid w:val="004B7981"/>
    <w:rsid w:val="004C2301"/>
    <w:rsid w:val="004F0E52"/>
    <w:rsid w:val="00504649"/>
    <w:rsid w:val="00521A52"/>
    <w:rsid w:val="0054609C"/>
    <w:rsid w:val="00552261"/>
    <w:rsid w:val="00555211"/>
    <w:rsid w:val="005809EC"/>
    <w:rsid w:val="005812A4"/>
    <w:rsid w:val="00593011"/>
    <w:rsid w:val="005B5250"/>
    <w:rsid w:val="005C2BF1"/>
    <w:rsid w:val="005D39EB"/>
    <w:rsid w:val="006425B7"/>
    <w:rsid w:val="00642741"/>
    <w:rsid w:val="006437FD"/>
    <w:rsid w:val="00663ABD"/>
    <w:rsid w:val="006668A4"/>
    <w:rsid w:val="00690743"/>
    <w:rsid w:val="00706468"/>
    <w:rsid w:val="00725733"/>
    <w:rsid w:val="007572B1"/>
    <w:rsid w:val="0076095C"/>
    <w:rsid w:val="007801EB"/>
    <w:rsid w:val="007C29EA"/>
    <w:rsid w:val="00824BD9"/>
    <w:rsid w:val="0086500C"/>
    <w:rsid w:val="0089704F"/>
    <w:rsid w:val="008F61D2"/>
    <w:rsid w:val="00905990"/>
    <w:rsid w:val="00920E3D"/>
    <w:rsid w:val="00945D96"/>
    <w:rsid w:val="00984E30"/>
    <w:rsid w:val="009F33EB"/>
    <w:rsid w:val="00A119C5"/>
    <w:rsid w:val="00A71CF6"/>
    <w:rsid w:val="00A96A62"/>
    <w:rsid w:val="00AA02B2"/>
    <w:rsid w:val="00AD50FA"/>
    <w:rsid w:val="00AE2841"/>
    <w:rsid w:val="00B06BCD"/>
    <w:rsid w:val="00B11CE2"/>
    <w:rsid w:val="00B24DD2"/>
    <w:rsid w:val="00B5108B"/>
    <w:rsid w:val="00B62409"/>
    <w:rsid w:val="00B83116"/>
    <w:rsid w:val="00B9255D"/>
    <w:rsid w:val="00BA037A"/>
    <w:rsid w:val="00C45D80"/>
    <w:rsid w:val="00C655A0"/>
    <w:rsid w:val="00C9722E"/>
    <w:rsid w:val="00CA69FB"/>
    <w:rsid w:val="00CB179B"/>
    <w:rsid w:val="00CC32E8"/>
    <w:rsid w:val="00CE05EE"/>
    <w:rsid w:val="00D0696B"/>
    <w:rsid w:val="00D21ADE"/>
    <w:rsid w:val="00D2236F"/>
    <w:rsid w:val="00D63540"/>
    <w:rsid w:val="00D90568"/>
    <w:rsid w:val="00DA355F"/>
    <w:rsid w:val="00DA56F7"/>
    <w:rsid w:val="00DB22F7"/>
    <w:rsid w:val="00DC4651"/>
    <w:rsid w:val="00DD0CC3"/>
    <w:rsid w:val="00DE3292"/>
    <w:rsid w:val="00E06534"/>
    <w:rsid w:val="00E23AB0"/>
    <w:rsid w:val="00E53F71"/>
    <w:rsid w:val="00E854AE"/>
    <w:rsid w:val="00EA0A76"/>
    <w:rsid w:val="00EC04AB"/>
    <w:rsid w:val="00EF587E"/>
    <w:rsid w:val="00F43505"/>
    <w:rsid w:val="00F647D9"/>
    <w:rsid w:val="00F74744"/>
    <w:rsid w:val="00FA056B"/>
    <w:rsid w:val="00FA3DC6"/>
    <w:rsid w:val="00FC17CF"/>
    <w:rsid w:val="00FC5DB3"/>
    <w:rsid w:val="00FD503B"/>
    <w:rsid w:val="00FD6418"/>
    <w:rsid w:val="00FD6773"/>
    <w:rsid w:val="00FE6F4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1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52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211"/>
    <w:rPr>
      <w:rFonts w:ascii="Tahoma" w:eastAsia="Calibri" w:hAnsi="Tahoma" w:cs="Tahoma"/>
      <w:sz w:val="16"/>
      <w:szCs w:val="16"/>
    </w:rPr>
  </w:style>
  <w:style w:type="paragraph" w:styleId="Prrafodelista">
    <w:name w:val="List Paragraph"/>
    <w:basedOn w:val="Normal"/>
    <w:uiPriority w:val="34"/>
    <w:qFormat/>
    <w:rsid w:val="00555211"/>
    <w:pPr>
      <w:ind w:left="720"/>
      <w:contextualSpacing/>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555211"/>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555211"/>
    <w:rPr>
      <w:sz w:val="20"/>
      <w:szCs w:val="20"/>
    </w:rPr>
  </w:style>
  <w:style w:type="character" w:styleId="Refdenotaalpie">
    <w:name w:val="footnote reference"/>
    <w:basedOn w:val="Fuentedeprrafopredeter"/>
    <w:uiPriority w:val="99"/>
    <w:semiHidden/>
    <w:unhideWhenUsed/>
    <w:rsid w:val="00555211"/>
    <w:rPr>
      <w:vertAlign w:val="superscript"/>
    </w:rPr>
  </w:style>
  <w:style w:type="paragraph" w:styleId="Encabezado">
    <w:name w:val="header"/>
    <w:basedOn w:val="Normal"/>
    <w:link w:val="EncabezadoCar"/>
    <w:uiPriority w:val="99"/>
    <w:unhideWhenUsed/>
    <w:rsid w:val="00481B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B62"/>
    <w:rPr>
      <w:rFonts w:ascii="Calibri" w:eastAsia="Calibri" w:hAnsi="Calibri" w:cs="Times New Roman"/>
    </w:rPr>
  </w:style>
  <w:style w:type="paragraph" w:styleId="Piedepgina">
    <w:name w:val="footer"/>
    <w:basedOn w:val="Normal"/>
    <w:link w:val="PiedepginaCar"/>
    <w:uiPriority w:val="99"/>
    <w:unhideWhenUsed/>
    <w:rsid w:val="00481B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B62"/>
    <w:rPr>
      <w:rFonts w:ascii="Calibri" w:eastAsia="Calibri" w:hAnsi="Calibri" w:cs="Times New Roman"/>
    </w:rPr>
  </w:style>
  <w:style w:type="character" w:styleId="Hipervnculo">
    <w:name w:val="Hyperlink"/>
    <w:basedOn w:val="Fuentedeprrafopredeter"/>
    <w:uiPriority w:val="99"/>
    <w:unhideWhenUsed/>
    <w:rsid w:val="00481B62"/>
    <w:rPr>
      <w:color w:val="0000FF" w:themeColor="hyperlink"/>
      <w:u w:val="single"/>
    </w:rPr>
  </w:style>
  <w:style w:type="character" w:styleId="Refdecomentario">
    <w:name w:val="annotation reference"/>
    <w:basedOn w:val="Fuentedeprrafopredeter"/>
    <w:uiPriority w:val="99"/>
    <w:semiHidden/>
    <w:unhideWhenUsed/>
    <w:rsid w:val="00F43505"/>
    <w:rPr>
      <w:sz w:val="16"/>
      <w:szCs w:val="16"/>
    </w:rPr>
  </w:style>
  <w:style w:type="paragraph" w:styleId="Textocomentario">
    <w:name w:val="annotation text"/>
    <w:basedOn w:val="Normal"/>
    <w:link w:val="TextocomentarioCar"/>
    <w:uiPriority w:val="99"/>
    <w:semiHidden/>
    <w:unhideWhenUsed/>
    <w:rsid w:val="00F43505"/>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F43505"/>
    <w:rPr>
      <w:sz w:val="20"/>
      <w:szCs w:val="20"/>
    </w:rPr>
  </w:style>
  <w:style w:type="paragraph" w:styleId="Asuntodelcomentario">
    <w:name w:val="annotation subject"/>
    <w:basedOn w:val="Textocomentario"/>
    <w:next w:val="Textocomentario"/>
    <w:link w:val="AsuntodelcomentarioCar"/>
    <w:uiPriority w:val="99"/>
    <w:semiHidden/>
    <w:unhideWhenUsed/>
    <w:rsid w:val="00B83116"/>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B83116"/>
    <w:rPr>
      <w:rFonts w:ascii="Calibri" w:eastAsia="Calibri" w:hAnsi="Calibri"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211"/>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55521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555211"/>
    <w:rPr>
      <w:rFonts w:ascii="Tahoma" w:eastAsia="Calibri" w:hAnsi="Tahoma" w:cs="Tahoma"/>
      <w:sz w:val="16"/>
      <w:szCs w:val="16"/>
    </w:rPr>
  </w:style>
  <w:style w:type="paragraph" w:styleId="Prrafodelista">
    <w:name w:val="List Paragraph"/>
    <w:basedOn w:val="Normal"/>
    <w:uiPriority w:val="34"/>
    <w:qFormat/>
    <w:rsid w:val="00555211"/>
    <w:pPr>
      <w:ind w:left="720"/>
      <w:contextualSpacing/>
    </w:pPr>
    <w:rPr>
      <w:rFonts w:asciiTheme="minorHAnsi" w:eastAsiaTheme="minorHAnsi" w:hAnsiTheme="minorHAnsi" w:cstheme="minorBidi"/>
    </w:rPr>
  </w:style>
  <w:style w:type="paragraph" w:styleId="Textonotapie">
    <w:name w:val="footnote text"/>
    <w:basedOn w:val="Normal"/>
    <w:link w:val="TextonotapieCar"/>
    <w:uiPriority w:val="99"/>
    <w:semiHidden/>
    <w:unhideWhenUsed/>
    <w:rsid w:val="00555211"/>
    <w:pPr>
      <w:spacing w:after="0" w:line="240" w:lineRule="auto"/>
    </w:pPr>
    <w:rPr>
      <w:rFonts w:asciiTheme="minorHAnsi" w:eastAsiaTheme="minorHAnsi" w:hAnsiTheme="minorHAnsi" w:cstheme="minorBidi"/>
      <w:sz w:val="20"/>
      <w:szCs w:val="20"/>
    </w:rPr>
  </w:style>
  <w:style w:type="character" w:customStyle="1" w:styleId="TextonotapieCar">
    <w:name w:val="Texto nota pie Car"/>
    <w:basedOn w:val="Fuentedeprrafopredeter"/>
    <w:link w:val="Textonotapie"/>
    <w:uiPriority w:val="99"/>
    <w:semiHidden/>
    <w:rsid w:val="00555211"/>
    <w:rPr>
      <w:sz w:val="20"/>
      <w:szCs w:val="20"/>
    </w:rPr>
  </w:style>
  <w:style w:type="character" w:styleId="Refdenotaalpie">
    <w:name w:val="footnote reference"/>
    <w:basedOn w:val="Fuentedeprrafopredeter"/>
    <w:uiPriority w:val="99"/>
    <w:semiHidden/>
    <w:unhideWhenUsed/>
    <w:rsid w:val="00555211"/>
    <w:rPr>
      <w:vertAlign w:val="superscript"/>
    </w:rPr>
  </w:style>
  <w:style w:type="paragraph" w:styleId="Encabezado">
    <w:name w:val="header"/>
    <w:basedOn w:val="Normal"/>
    <w:link w:val="EncabezadoCar"/>
    <w:uiPriority w:val="99"/>
    <w:unhideWhenUsed/>
    <w:rsid w:val="00481B6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81B62"/>
    <w:rPr>
      <w:rFonts w:ascii="Calibri" w:eastAsia="Calibri" w:hAnsi="Calibri" w:cs="Times New Roman"/>
    </w:rPr>
  </w:style>
  <w:style w:type="paragraph" w:styleId="Piedepgina">
    <w:name w:val="footer"/>
    <w:basedOn w:val="Normal"/>
    <w:link w:val="PiedepginaCar"/>
    <w:uiPriority w:val="99"/>
    <w:unhideWhenUsed/>
    <w:rsid w:val="00481B6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81B62"/>
    <w:rPr>
      <w:rFonts w:ascii="Calibri" w:eastAsia="Calibri" w:hAnsi="Calibri" w:cs="Times New Roman"/>
    </w:rPr>
  </w:style>
  <w:style w:type="character" w:styleId="Hipervnculo">
    <w:name w:val="Hyperlink"/>
    <w:basedOn w:val="Fuentedeprrafopredeter"/>
    <w:uiPriority w:val="99"/>
    <w:unhideWhenUsed/>
    <w:rsid w:val="00481B62"/>
    <w:rPr>
      <w:color w:val="0000FF" w:themeColor="hyperlink"/>
      <w:u w:val="single"/>
    </w:rPr>
  </w:style>
  <w:style w:type="character" w:styleId="Refdecomentario">
    <w:name w:val="annotation reference"/>
    <w:basedOn w:val="Fuentedeprrafopredeter"/>
    <w:uiPriority w:val="99"/>
    <w:semiHidden/>
    <w:unhideWhenUsed/>
    <w:rsid w:val="00F43505"/>
    <w:rPr>
      <w:sz w:val="16"/>
      <w:szCs w:val="16"/>
    </w:rPr>
  </w:style>
  <w:style w:type="paragraph" w:styleId="Textocomentario">
    <w:name w:val="annotation text"/>
    <w:basedOn w:val="Normal"/>
    <w:link w:val="TextocomentarioCar"/>
    <w:uiPriority w:val="99"/>
    <w:semiHidden/>
    <w:unhideWhenUsed/>
    <w:rsid w:val="00F43505"/>
    <w:pPr>
      <w:spacing w:line="240" w:lineRule="auto"/>
    </w:pPr>
    <w:rPr>
      <w:rFonts w:asciiTheme="minorHAnsi" w:eastAsiaTheme="minorHAnsi" w:hAnsiTheme="minorHAnsi" w:cstheme="minorBidi"/>
      <w:sz w:val="20"/>
      <w:szCs w:val="20"/>
    </w:rPr>
  </w:style>
  <w:style w:type="character" w:customStyle="1" w:styleId="TextocomentarioCar">
    <w:name w:val="Texto comentario Car"/>
    <w:basedOn w:val="Fuentedeprrafopredeter"/>
    <w:link w:val="Textocomentario"/>
    <w:uiPriority w:val="99"/>
    <w:semiHidden/>
    <w:rsid w:val="00F43505"/>
    <w:rPr>
      <w:sz w:val="20"/>
      <w:szCs w:val="20"/>
    </w:rPr>
  </w:style>
  <w:style w:type="paragraph" w:styleId="Asuntodelcomentario">
    <w:name w:val="annotation subject"/>
    <w:basedOn w:val="Textocomentario"/>
    <w:next w:val="Textocomentario"/>
    <w:link w:val="AsuntodelcomentarioCar"/>
    <w:uiPriority w:val="99"/>
    <w:semiHidden/>
    <w:unhideWhenUsed/>
    <w:rsid w:val="00B83116"/>
    <w:rPr>
      <w:rFonts w:ascii="Calibri" w:eastAsia="Calibri" w:hAnsi="Calibri" w:cs="Times New Roman"/>
      <w:b/>
      <w:bCs/>
    </w:rPr>
  </w:style>
  <w:style w:type="character" w:customStyle="1" w:styleId="AsuntodelcomentarioCar">
    <w:name w:val="Asunto del comentario Car"/>
    <w:basedOn w:val="TextocomentarioCar"/>
    <w:link w:val="Asuntodelcomentario"/>
    <w:uiPriority w:val="99"/>
    <w:semiHidden/>
    <w:rsid w:val="00B83116"/>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istoriageneral.com/2009/04/11/las-amazonas-miticas-guerrera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artehistoria.jcyl.es/v2/obras/394.htm" TargetMode="External"/><Relationship Id="rId10" Type="http://schemas.openxmlformats.org/officeDocument/2006/relationships/image" Target="media/image2.jpeg"/><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4A354F-F450-4F88-A8BB-B53B3F78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TotalTime>
  <Pages>57</Pages>
  <Words>17421</Words>
  <Characters>95817</Characters>
  <Application>Microsoft Office Word</Application>
  <DocSecurity>0</DocSecurity>
  <Lines>798</Lines>
  <Paragraphs>226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113012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martin martinez</dc:creator>
  <cp:lastModifiedBy>maria martin martinez</cp:lastModifiedBy>
  <cp:revision>54</cp:revision>
  <dcterms:created xsi:type="dcterms:W3CDTF">2014-09-16T12:03:00Z</dcterms:created>
  <dcterms:modified xsi:type="dcterms:W3CDTF">2014-09-17T13:43:00Z</dcterms:modified>
</cp:coreProperties>
</file>